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B57F5" w14:textId="3203EF7F" w:rsidR="00D42074" w:rsidRDefault="003D5982" w:rsidP="00D42074">
      <w:pPr>
        <w:spacing w:line="360" w:lineRule="auto"/>
        <w:ind w:right="-141"/>
        <w:rPr>
          <w:rFonts w:ascii="Arial" w:hAnsi="Arial" w:cs="Arial"/>
          <w:b/>
        </w:rPr>
      </w:pPr>
      <w:bookmarkStart w:id="0" w:name="_Hlk125034580"/>
      <w:r>
        <w:rPr>
          <w:rFonts w:ascii="Arial" w:hAnsi="Arial" w:cs="Arial"/>
          <w:b/>
        </w:rPr>
        <w:t>Polster- und Wohnmöbel</w:t>
      </w:r>
      <w:r w:rsidR="00610E3D">
        <w:rPr>
          <w:rFonts w:ascii="Arial" w:hAnsi="Arial" w:cs="Arial"/>
          <w:b/>
        </w:rPr>
        <w:t>hersteller hoffen auf Belebung</w:t>
      </w:r>
      <w:r w:rsidR="00EE63A4">
        <w:rPr>
          <w:rFonts w:ascii="Arial" w:hAnsi="Arial" w:cs="Arial"/>
          <w:b/>
        </w:rPr>
        <w:t xml:space="preserve"> der Nachfrage</w:t>
      </w:r>
      <w:r w:rsidR="00610E3D">
        <w:rPr>
          <w:rFonts w:ascii="Arial" w:hAnsi="Arial" w:cs="Arial"/>
          <w:b/>
        </w:rPr>
        <w:t xml:space="preserve"> im Herbst</w:t>
      </w:r>
    </w:p>
    <w:p w14:paraId="45AA46F8" w14:textId="77777777" w:rsidR="00D42074" w:rsidRPr="00A22125" w:rsidRDefault="00D42074" w:rsidP="00D42074">
      <w:pPr>
        <w:spacing w:line="360" w:lineRule="auto"/>
        <w:ind w:right="1"/>
        <w:rPr>
          <w:rFonts w:ascii="Arial" w:hAnsi="Arial" w:cs="Arial"/>
          <w:bCs/>
          <w:sz w:val="16"/>
          <w:szCs w:val="16"/>
        </w:rPr>
      </w:pPr>
    </w:p>
    <w:p w14:paraId="088C0DC3" w14:textId="1FD16073" w:rsidR="00D42074" w:rsidRDefault="006A7832" w:rsidP="00D42074">
      <w:pPr>
        <w:spacing w:line="360" w:lineRule="auto"/>
        <w:ind w:right="-141"/>
        <w:rPr>
          <w:rFonts w:ascii="Arial" w:hAnsi="Arial" w:cs="Arial"/>
          <w:b/>
          <w:sz w:val="22"/>
          <w:szCs w:val="22"/>
        </w:rPr>
      </w:pPr>
      <w:r w:rsidRPr="006A7832">
        <w:rPr>
          <w:rFonts w:ascii="Arial" w:hAnsi="Arial" w:cs="Arial"/>
          <w:b/>
          <w:sz w:val="22"/>
          <w:szCs w:val="22"/>
        </w:rPr>
        <w:t xml:space="preserve">Auf ihrer gemeinsamen Sitzung am </w:t>
      </w:r>
      <w:r>
        <w:rPr>
          <w:rFonts w:ascii="Arial" w:hAnsi="Arial" w:cs="Arial"/>
          <w:b/>
          <w:sz w:val="22"/>
          <w:szCs w:val="22"/>
        </w:rPr>
        <w:t>3. Mai</w:t>
      </w:r>
      <w:r w:rsidRPr="006A7832">
        <w:rPr>
          <w:rFonts w:ascii="Arial" w:hAnsi="Arial" w:cs="Arial"/>
          <w:b/>
          <w:sz w:val="22"/>
          <w:szCs w:val="22"/>
        </w:rPr>
        <w:t xml:space="preserve"> 202</w:t>
      </w:r>
      <w:r>
        <w:rPr>
          <w:rFonts w:ascii="Arial" w:hAnsi="Arial" w:cs="Arial"/>
          <w:b/>
          <w:sz w:val="22"/>
          <w:szCs w:val="22"/>
        </w:rPr>
        <w:t>3</w:t>
      </w:r>
      <w:r w:rsidRPr="006A783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in Ludwigshafen </w:t>
      </w:r>
      <w:r w:rsidRPr="006A7832">
        <w:rPr>
          <w:rFonts w:ascii="Arial" w:hAnsi="Arial" w:cs="Arial"/>
          <w:b/>
          <w:sz w:val="22"/>
          <w:szCs w:val="22"/>
        </w:rPr>
        <w:t>zeigten sich die Vorstände des Verbands der Deutschen Polstermöbelindustrie (VdDP e.V.) und des Verbands der Deutschen Wohnmöbelindustrie (VdDW e.V.)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10E3D">
        <w:rPr>
          <w:rFonts w:ascii="Arial" w:hAnsi="Arial" w:cs="Arial"/>
          <w:b/>
          <w:sz w:val="22"/>
          <w:szCs w:val="22"/>
        </w:rPr>
        <w:t>optimistisch, dass es im Herbst zu einer Belebung der Möbelnachfrage kommen wird.</w:t>
      </w:r>
    </w:p>
    <w:p w14:paraId="3E6DDDCA" w14:textId="17E26933" w:rsidR="00610E3D" w:rsidRDefault="00610E3D" w:rsidP="00D42074">
      <w:pPr>
        <w:spacing w:line="360" w:lineRule="auto"/>
        <w:ind w:right="-141"/>
        <w:rPr>
          <w:rFonts w:ascii="Arial" w:hAnsi="Arial" w:cs="Arial"/>
          <w:b/>
          <w:sz w:val="22"/>
          <w:szCs w:val="22"/>
        </w:rPr>
      </w:pPr>
    </w:p>
    <w:p w14:paraId="2828B31C" w14:textId="67FD9594" w:rsidR="00330CCA" w:rsidRDefault="00EE63A4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Aktuell ist ein verhaltenes Kaufverhalten zu beobachten. </w:t>
      </w:r>
      <w:r w:rsidR="00610E3D">
        <w:rPr>
          <w:rFonts w:ascii="Arial" w:hAnsi="Arial" w:cs="Arial"/>
          <w:bCs/>
          <w:sz w:val="22"/>
          <w:szCs w:val="22"/>
        </w:rPr>
        <w:t xml:space="preserve">Die Verbraucher seien durch die Inflation und </w:t>
      </w:r>
      <w:r w:rsidR="009D32D6">
        <w:rPr>
          <w:rFonts w:ascii="Arial" w:hAnsi="Arial" w:cs="Arial"/>
          <w:bCs/>
          <w:sz w:val="22"/>
          <w:szCs w:val="22"/>
        </w:rPr>
        <w:t xml:space="preserve">die </w:t>
      </w:r>
      <w:r>
        <w:rPr>
          <w:rFonts w:ascii="Arial" w:hAnsi="Arial" w:cs="Arial"/>
          <w:bCs/>
          <w:sz w:val="22"/>
          <w:szCs w:val="22"/>
        </w:rPr>
        <w:t>langwierige</w:t>
      </w:r>
      <w:r w:rsidR="008C6CA0">
        <w:rPr>
          <w:rFonts w:ascii="Arial" w:hAnsi="Arial" w:cs="Arial"/>
          <w:bCs/>
          <w:sz w:val="22"/>
          <w:szCs w:val="22"/>
        </w:rPr>
        <w:t xml:space="preserve"> politische Debatte um den </w:t>
      </w:r>
      <w:r w:rsidR="00610E3D">
        <w:rPr>
          <w:rFonts w:ascii="Arial" w:hAnsi="Arial" w:cs="Arial"/>
          <w:bCs/>
          <w:sz w:val="22"/>
          <w:szCs w:val="22"/>
        </w:rPr>
        <w:t xml:space="preserve">geplanten Heizungstausch </w:t>
      </w:r>
      <w:r w:rsidR="00D82D1B">
        <w:rPr>
          <w:rFonts w:ascii="Arial" w:hAnsi="Arial" w:cs="Arial"/>
          <w:bCs/>
          <w:sz w:val="22"/>
          <w:szCs w:val="22"/>
        </w:rPr>
        <w:t xml:space="preserve">stark </w:t>
      </w:r>
      <w:r w:rsidR="008C6CA0">
        <w:rPr>
          <w:rFonts w:ascii="Arial" w:hAnsi="Arial" w:cs="Arial"/>
          <w:bCs/>
          <w:sz w:val="22"/>
          <w:szCs w:val="22"/>
        </w:rPr>
        <w:t xml:space="preserve">verunsichert, stellten die </w:t>
      </w:r>
      <w:r w:rsidR="00610E3D">
        <w:rPr>
          <w:rFonts w:ascii="Arial" w:hAnsi="Arial" w:cs="Arial"/>
          <w:bCs/>
          <w:sz w:val="22"/>
          <w:szCs w:val="22"/>
        </w:rPr>
        <w:t>Vorstandsvorsitzende</w:t>
      </w:r>
      <w:r w:rsidR="008C6CA0">
        <w:rPr>
          <w:rFonts w:ascii="Arial" w:hAnsi="Arial" w:cs="Arial"/>
          <w:bCs/>
          <w:sz w:val="22"/>
          <w:szCs w:val="22"/>
        </w:rPr>
        <w:t>n</w:t>
      </w:r>
      <w:r w:rsidR="00610E3D">
        <w:rPr>
          <w:rFonts w:ascii="Arial" w:hAnsi="Arial" w:cs="Arial"/>
          <w:bCs/>
          <w:sz w:val="22"/>
          <w:szCs w:val="22"/>
        </w:rPr>
        <w:t xml:space="preserve"> Leo Lübke (VdDP) und Markus</w:t>
      </w:r>
      <w:r w:rsidR="008C6CA0">
        <w:rPr>
          <w:rFonts w:ascii="Arial" w:hAnsi="Arial" w:cs="Arial"/>
          <w:bCs/>
          <w:sz w:val="22"/>
          <w:szCs w:val="22"/>
        </w:rPr>
        <w:t xml:space="preserve"> Wiemann (VdDW) </w:t>
      </w:r>
      <w:r w:rsidR="00330CCA">
        <w:rPr>
          <w:rFonts w:ascii="Arial" w:hAnsi="Arial" w:cs="Arial"/>
          <w:bCs/>
          <w:sz w:val="22"/>
          <w:szCs w:val="22"/>
        </w:rPr>
        <w:t>bei der Sitzung fest, die auf Einladung der BASF SE an deren Stammsitz in Ludwigshafen stattfand</w:t>
      </w:r>
      <w:r w:rsidR="008C6CA0">
        <w:rPr>
          <w:rFonts w:ascii="Arial" w:hAnsi="Arial" w:cs="Arial"/>
          <w:bCs/>
          <w:sz w:val="22"/>
          <w:szCs w:val="22"/>
        </w:rPr>
        <w:t xml:space="preserve">. Bei der nachlassenden Kaufbereitschaft spiele zudem </w:t>
      </w:r>
      <w:r w:rsidR="00194BF1">
        <w:rPr>
          <w:rFonts w:ascii="Arial" w:hAnsi="Arial" w:cs="Arial"/>
          <w:bCs/>
          <w:sz w:val="22"/>
          <w:szCs w:val="22"/>
        </w:rPr>
        <w:t>die</w:t>
      </w:r>
      <w:r w:rsidR="008C6CA0">
        <w:rPr>
          <w:rFonts w:ascii="Arial" w:hAnsi="Arial" w:cs="Arial"/>
          <w:bCs/>
          <w:sz w:val="22"/>
          <w:szCs w:val="22"/>
        </w:rPr>
        <w:t xml:space="preserve"> </w:t>
      </w:r>
      <w:r w:rsidR="00D82D1B">
        <w:rPr>
          <w:rFonts w:ascii="Arial" w:hAnsi="Arial" w:cs="Arial"/>
          <w:bCs/>
          <w:sz w:val="22"/>
          <w:szCs w:val="22"/>
        </w:rPr>
        <w:t xml:space="preserve">wieder </w:t>
      </w:r>
      <w:r w:rsidR="008C6CA0">
        <w:rPr>
          <w:rFonts w:ascii="Arial" w:hAnsi="Arial" w:cs="Arial"/>
          <w:bCs/>
          <w:sz w:val="22"/>
          <w:szCs w:val="22"/>
        </w:rPr>
        <w:t>verstärkte Konkurrenz durch das Thema Urlaub eine Rolle</w:t>
      </w:r>
      <w:r w:rsidR="00194BF1">
        <w:rPr>
          <w:rFonts w:ascii="Arial" w:hAnsi="Arial" w:cs="Arial"/>
          <w:bCs/>
          <w:sz w:val="22"/>
          <w:szCs w:val="22"/>
        </w:rPr>
        <w:t>, ergänzte VdDW-Co-Vorsitzender Wolfgang Kettnaker</w:t>
      </w:r>
      <w:r w:rsidR="008C6CA0">
        <w:rPr>
          <w:rFonts w:ascii="Arial" w:hAnsi="Arial" w:cs="Arial"/>
          <w:bCs/>
          <w:sz w:val="22"/>
          <w:szCs w:val="22"/>
        </w:rPr>
        <w:t xml:space="preserve">. </w:t>
      </w:r>
    </w:p>
    <w:p w14:paraId="167BCA49" w14:textId="77777777" w:rsidR="00330CCA" w:rsidRDefault="00330CCA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00167D19" w14:textId="46725A77" w:rsidR="004C7740" w:rsidRDefault="004C7740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Wie Geschäftsführer Jan Kurth berichtete, </w:t>
      </w:r>
      <w:r w:rsidRPr="00C2571F">
        <w:rPr>
          <w:rFonts w:ascii="Arial" w:hAnsi="Arial" w:cs="Arial"/>
          <w:bCs/>
          <w:sz w:val="22"/>
          <w:szCs w:val="22"/>
        </w:rPr>
        <w:t>hellen sich die Konjunkturaussichten für Deutschland</w:t>
      </w:r>
      <w:r w:rsidR="00EE63A4">
        <w:rPr>
          <w:rFonts w:ascii="Arial" w:hAnsi="Arial" w:cs="Arial"/>
          <w:bCs/>
          <w:sz w:val="22"/>
          <w:szCs w:val="22"/>
        </w:rPr>
        <w:t xml:space="preserve"> derzeit</w:t>
      </w:r>
      <w:r w:rsidRPr="00C2571F">
        <w:rPr>
          <w:rFonts w:ascii="Arial" w:hAnsi="Arial" w:cs="Arial"/>
          <w:bCs/>
          <w:sz w:val="22"/>
          <w:szCs w:val="22"/>
        </w:rPr>
        <w:t xml:space="preserve"> zwar </w:t>
      </w:r>
      <w:r w:rsidR="00330CCA">
        <w:rPr>
          <w:rFonts w:ascii="Arial" w:hAnsi="Arial" w:cs="Arial"/>
          <w:bCs/>
          <w:sz w:val="22"/>
          <w:szCs w:val="22"/>
        </w:rPr>
        <w:t xml:space="preserve">insgesamt </w:t>
      </w:r>
      <w:r w:rsidRPr="00C2571F">
        <w:rPr>
          <w:rFonts w:ascii="Arial" w:hAnsi="Arial" w:cs="Arial"/>
          <w:bCs/>
          <w:sz w:val="22"/>
          <w:szCs w:val="22"/>
        </w:rPr>
        <w:t>ein wenig auf</w:t>
      </w:r>
      <w:r w:rsidR="00194BF1">
        <w:rPr>
          <w:rFonts w:ascii="Arial" w:hAnsi="Arial" w:cs="Arial"/>
          <w:bCs/>
          <w:sz w:val="22"/>
          <w:szCs w:val="22"/>
        </w:rPr>
        <w:t>. D</w:t>
      </w:r>
      <w:r w:rsidRPr="00C2571F">
        <w:rPr>
          <w:rFonts w:ascii="Arial" w:hAnsi="Arial" w:cs="Arial"/>
          <w:bCs/>
          <w:sz w:val="22"/>
          <w:szCs w:val="22"/>
        </w:rPr>
        <w:t xml:space="preserve">ie für die Branchen Polster und Wohnen relevanten Indikatoren des privaten Konsums und des Baugeschehens entwickeln sich </w:t>
      </w:r>
      <w:r>
        <w:rPr>
          <w:rFonts w:ascii="Arial" w:hAnsi="Arial" w:cs="Arial"/>
          <w:bCs/>
          <w:sz w:val="22"/>
          <w:szCs w:val="22"/>
        </w:rPr>
        <w:t xml:space="preserve">jedoch </w:t>
      </w:r>
      <w:r w:rsidRPr="00C2571F">
        <w:rPr>
          <w:rFonts w:ascii="Arial" w:hAnsi="Arial" w:cs="Arial"/>
          <w:bCs/>
          <w:sz w:val="22"/>
          <w:szCs w:val="22"/>
        </w:rPr>
        <w:t>nach wie vor unterdurchschnittlich.</w:t>
      </w:r>
      <w:r w:rsidRPr="004C7740">
        <w:rPr>
          <w:rFonts w:ascii="Arial" w:hAnsi="Arial" w:cs="Arial"/>
          <w:bCs/>
          <w:sz w:val="22"/>
          <w:szCs w:val="22"/>
        </w:rPr>
        <w:t xml:space="preserve"> </w:t>
      </w:r>
      <w:r w:rsidR="00EE63A4">
        <w:rPr>
          <w:rFonts w:ascii="Arial" w:hAnsi="Arial" w:cs="Arial"/>
          <w:bCs/>
          <w:sz w:val="22"/>
          <w:szCs w:val="22"/>
        </w:rPr>
        <w:t xml:space="preserve">Die deutsche Polstermöbelindustrie verzeichnete </w:t>
      </w:r>
      <w:r w:rsidR="00330CCA">
        <w:rPr>
          <w:rFonts w:ascii="Arial" w:hAnsi="Arial" w:cs="Arial"/>
          <w:bCs/>
          <w:sz w:val="22"/>
          <w:szCs w:val="22"/>
        </w:rPr>
        <w:t>i</w:t>
      </w:r>
      <w:r w:rsidR="00EE63A4">
        <w:rPr>
          <w:rFonts w:ascii="Arial" w:hAnsi="Arial" w:cs="Arial"/>
          <w:bCs/>
          <w:sz w:val="22"/>
          <w:szCs w:val="22"/>
        </w:rPr>
        <w:t xml:space="preserve">m Februar 2023 </w:t>
      </w:r>
      <w:r w:rsidR="00330CCA">
        <w:rPr>
          <w:rFonts w:ascii="Arial" w:hAnsi="Arial" w:cs="Arial"/>
          <w:bCs/>
          <w:sz w:val="22"/>
          <w:szCs w:val="22"/>
        </w:rPr>
        <w:t xml:space="preserve">laut amtlicher Statistik </w:t>
      </w:r>
      <w:r w:rsidR="00EE63A4">
        <w:rPr>
          <w:rFonts w:ascii="Arial" w:hAnsi="Arial" w:cs="Arial"/>
          <w:bCs/>
          <w:sz w:val="22"/>
          <w:szCs w:val="22"/>
        </w:rPr>
        <w:t xml:space="preserve">ein kleines Umsatzplus von 1,4 Prozent. Die deutschen Wohnmöbelhersteller setzten </w:t>
      </w:r>
      <w:r w:rsidR="00330CCA">
        <w:rPr>
          <w:rFonts w:ascii="Arial" w:hAnsi="Arial" w:cs="Arial"/>
          <w:bCs/>
          <w:sz w:val="22"/>
          <w:szCs w:val="22"/>
        </w:rPr>
        <w:t xml:space="preserve">rund 10 Prozent weniger als im Vorjahresmonat. </w:t>
      </w:r>
      <w:r>
        <w:rPr>
          <w:rFonts w:ascii="Arial" w:hAnsi="Arial" w:cs="Arial"/>
          <w:bCs/>
          <w:sz w:val="22"/>
          <w:szCs w:val="22"/>
        </w:rPr>
        <w:t>Für den Herbst – nach dem Ende der Haupt-Reisesaison – hofft die Branche auf positive Impulse.</w:t>
      </w:r>
    </w:p>
    <w:p w14:paraId="2C0560EC" w14:textId="65640178" w:rsidR="00F24755" w:rsidRDefault="00F24755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48993A3A" w14:textId="77777777" w:rsidR="00F24755" w:rsidRDefault="00F24755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3F25D19C" w14:textId="2FEDCD89" w:rsidR="00330CCA" w:rsidRDefault="00330CCA" w:rsidP="004C7740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6268412E" w14:textId="6F07612A" w:rsidR="00B72D48" w:rsidRDefault="00330CCA" w:rsidP="00B72D48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Das Auslandsgeschäft soll </w:t>
      </w:r>
      <w:r w:rsidR="00B72D48">
        <w:rPr>
          <w:rFonts w:ascii="Arial" w:hAnsi="Arial" w:cs="Arial"/>
          <w:bCs/>
          <w:sz w:val="22"/>
          <w:szCs w:val="22"/>
        </w:rPr>
        <w:t>unter anderem</w:t>
      </w:r>
      <w:r w:rsidR="00D82D1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mit </w:t>
      </w:r>
      <w:r w:rsidR="00B72D48">
        <w:rPr>
          <w:rFonts w:ascii="Arial" w:hAnsi="Arial" w:cs="Arial"/>
          <w:bCs/>
          <w:sz w:val="22"/>
          <w:szCs w:val="22"/>
        </w:rPr>
        <w:t xml:space="preserve">gemeinsamen </w:t>
      </w:r>
      <w:r w:rsidR="00D82D1B">
        <w:rPr>
          <w:rFonts w:ascii="Arial" w:hAnsi="Arial" w:cs="Arial"/>
          <w:bCs/>
          <w:sz w:val="22"/>
          <w:szCs w:val="22"/>
        </w:rPr>
        <w:t xml:space="preserve">Messebeteiligungen vorangebracht werden. </w:t>
      </w:r>
      <w:r w:rsidR="00B72D48">
        <w:rPr>
          <w:rFonts w:ascii="Arial" w:hAnsi="Arial" w:cs="Arial"/>
          <w:bCs/>
          <w:sz w:val="22"/>
          <w:szCs w:val="22"/>
        </w:rPr>
        <w:t xml:space="preserve">So ist </w:t>
      </w:r>
      <w:r w:rsidR="00D82D1B">
        <w:rPr>
          <w:rFonts w:ascii="Arial" w:hAnsi="Arial" w:cs="Arial"/>
          <w:bCs/>
          <w:sz w:val="22"/>
          <w:szCs w:val="22"/>
        </w:rPr>
        <w:t xml:space="preserve">Ende Mai ein 400 Quadratmeter großer </w:t>
      </w:r>
      <w:r w:rsidR="00C2571F" w:rsidRPr="00C2571F">
        <w:rPr>
          <w:rFonts w:ascii="Arial" w:hAnsi="Arial" w:cs="Arial"/>
          <w:bCs/>
          <w:sz w:val="22"/>
          <w:szCs w:val="22"/>
        </w:rPr>
        <w:t>Gemeinschaftsstand mit 18 deutschen Ausstellern</w:t>
      </w:r>
      <w:r w:rsidR="00D82D1B">
        <w:rPr>
          <w:rFonts w:ascii="Arial" w:hAnsi="Arial" w:cs="Arial"/>
          <w:bCs/>
          <w:sz w:val="22"/>
          <w:szCs w:val="22"/>
        </w:rPr>
        <w:t xml:space="preserve">, darunter auch </w:t>
      </w:r>
      <w:r w:rsidR="00B72D48">
        <w:rPr>
          <w:rFonts w:ascii="Arial" w:hAnsi="Arial" w:cs="Arial"/>
          <w:bCs/>
          <w:sz w:val="22"/>
          <w:szCs w:val="22"/>
        </w:rPr>
        <w:t xml:space="preserve">Unternehmen aus dem Einrichtungsbereich, </w:t>
      </w:r>
      <w:r w:rsidR="00C2571F" w:rsidRPr="00C2571F">
        <w:rPr>
          <w:rFonts w:ascii="Arial" w:hAnsi="Arial" w:cs="Arial"/>
          <w:bCs/>
          <w:sz w:val="22"/>
          <w:szCs w:val="22"/>
        </w:rPr>
        <w:t>auf der Index/Hotel Show in Dubai</w:t>
      </w:r>
      <w:r w:rsidR="00D82D1B">
        <w:rPr>
          <w:rFonts w:ascii="Arial" w:hAnsi="Arial" w:cs="Arial"/>
          <w:bCs/>
          <w:sz w:val="22"/>
          <w:szCs w:val="22"/>
        </w:rPr>
        <w:t xml:space="preserve"> geplant. Im kommenden Jahr </w:t>
      </w:r>
      <w:r w:rsidR="00B72D48" w:rsidRPr="00C2571F">
        <w:rPr>
          <w:rFonts w:ascii="Arial" w:hAnsi="Arial" w:cs="Arial"/>
          <w:bCs/>
          <w:sz w:val="22"/>
          <w:szCs w:val="22"/>
        </w:rPr>
        <w:t xml:space="preserve">dürfte </w:t>
      </w:r>
      <w:r w:rsidR="00B72D48">
        <w:rPr>
          <w:rFonts w:ascii="Arial" w:hAnsi="Arial" w:cs="Arial"/>
          <w:bCs/>
          <w:sz w:val="22"/>
          <w:szCs w:val="22"/>
        </w:rPr>
        <w:t xml:space="preserve">etwa </w:t>
      </w:r>
      <w:r w:rsidR="00B72D48" w:rsidRPr="00C2571F">
        <w:rPr>
          <w:rFonts w:ascii="Arial" w:hAnsi="Arial" w:cs="Arial"/>
          <w:bCs/>
          <w:sz w:val="22"/>
          <w:szCs w:val="22"/>
        </w:rPr>
        <w:t>die Clerkenwell Desi</w:t>
      </w:r>
      <w:r w:rsidR="00B72D48">
        <w:rPr>
          <w:rFonts w:ascii="Arial" w:hAnsi="Arial" w:cs="Arial"/>
          <w:bCs/>
          <w:sz w:val="22"/>
          <w:szCs w:val="22"/>
        </w:rPr>
        <w:t>gn</w:t>
      </w:r>
      <w:r w:rsidR="00B72D48" w:rsidRPr="00C2571F">
        <w:rPr>
          <w:rFonts w:ascii="Arial" w:hAnsi="Arial" w:cs="Arial"/>
          <w:bCs/>
          <w:sz w:val="22"/>
          <w:szCs w:val="22"/>
        </w:rPr>
        <w:t xml:space="preserve"> Week in London</w:t>
      </w:r>
      <w:r w:rsidR="00B72D48">
        <w:rPr>
          <w:rFonts w:ascii="Arial" w:hAnsi="Arial" w:cs="Arial"/>
          <w:bCs/>
          <w:sz w:val="22"/>
          <w:szCs w:val="22"/>
        </w:rPr>
        <w:t xml:space="preserve"> große </w:t>
      </w:r>
      <w:r w:rsidR="00B72D48" w:rsidRPr="00C2571F">
        <w:rPr>
          <w:rFonts w:ascii="Arial" w:hAnsi="Arial" w:cs="Arial"/>
          <w:bCs/>
          <w:sz w:val="22"/>
          <w:szCs w:val="22"/>
        </w:rPr>
        <w:t>Chancen für die deutschen Polster- und Wohnmöbelhersteller bieten.</w:t>
      </w:r>
      <w:r w:rsidR="00B72D48">
        <w:rPr>
          <w:rFonts w:ascii="Arial" w:hAnsi="Arial" w:cs="Arial"/>
          <w:bCs/>
          <w:sz w:val="22"/>
          <w:szCs w:val="22"/>
        </w:rPr>
        <w:t xml:space="preserve"> </w:t>
      </w:r>
    </w:p>
    <w:p w14:paraId="5588A87A" w14:textId="5499600B" w:rsidR="00D82D1B" w:rsidRDefault="00D82D1B" w:rsidP="00D42074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5EBFE517" w14:textId="557B621D" w:rsidR="00B72D48" w:rsidRDefault="00B72D48" w:rsidP="00D82D1B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Darüber hinaus verabschiedete der VdDP-Vorstand einen von Verbands- und Industrieexperten erarbeiteten </w:t>
      </w:r>
      <w:r w:rsidR="00D82D1B">
        <w:rPr>
          <w:rFonts w:ascii="Arial" w:hAnsi="Arial" w:cs="Arial"/>
          <w:bCs/>
          <w:sz w:val="22"/>
          <w:szCs w:val="22"/>
        </w:rPr>
        <w:t>Logistik- und Montagestandard für Polstermöbel</w:t>
      </w:r>
      <w:r>
        <w:rPr>
          <w:rFonts w:ascii="Arial" w:hAnsi="Arial" w:cs="Arial"/>
          <w:bCs/>
          <w:sz w:val="22"/>
          <w:szCs w:val="22"/>
        </w:rPr>
        <w:t xml:space="preserve">. Die beteiligten Unternehmen </w:t>
      </w:r>
      <w:r w:rsidR="00CC3F7A">
        <w:rPr>
          <w:rFonts w:ascii="Arial" w:hAnsi="Arial" w:cs="Arial"/>
          <w:bCs/>
          <w:sz w:val="22"/>
          <w:szCs w:val="22"/>
        </w:rPr>
        <w:t xml:space="preserve">streben </w:t>
      </w:r>
      <w:r>
        <w:rPr>
          <w:rFonts w:ascii="Arial" w:hAnsi="Arial" w:cs="Arial"/>
          <w:bCs/>
          <w:sz w:val="22"/>
          <w:szCs w:val="22"/>
        </w:rPr>
        <w:t xml:space="preserve">damit gemeinsame Standards in Bezug auf das Gewicht, die Abmessungen und die Verpackung der Möbel sowie </w:t>
      </w:r>
      <w:r w:rsidR="00CC3F7A">
        <w:rPr>
          <w:rFonts w:ascii="Arial" w:hAnsi="Arial" w:cs="Arial"/>
          <w:bCs/>
          <w:sz w:val="22"/>
          <w:szCs w:val="22"/>
        </w:rPr>
        <w:t xml:space="preserve">gemeinsame Anforderungen an </w:t>
      </w:r>
      <w:r>
        <w:rPr>
          <w:rFonts w:ascii="Arial" w:hAnsi="Arial" w:cs="Arial"/>
          <w:bCs/>
          <w:sz w:val="22"/>
          <w:szCs w:val="22"/>
        </w:rPr>
        <w:t>den Logistik- und Montageprozess</w:t>
      </w:r>
      <w:r w:rsidR="00CC3F7A">
        <w:rPr>
          <w:rFonts w:ascii="Arial" w:hAnsi="Arial" w:cs="Arial"/>
          <w:bCs/>
          <w:sz w:val="22"/>
          <w:szCs w:val="22"/>
        </w:rPr>
        <w:t xml:space="preserve"> an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2FC7E1B1" w14:textId="222A0876" w:rsidR="00C2571F" w:rsidRDefault="00C2571F" w:rsidP="00D42074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</w:p>
    <w:p w14:paraId="0B90532A" w14:textId="188169A9" w:rsidR="00D42074" w:rsidRDefault="00C2571F" w:rsidP="007F3699">
      <w:pPr>
        <w:spacing w:line="360" w:lineRule="auto"/>
        <w:ind w:right="-141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Des Weiteren stellten </w:t>
      </w:r>
      <w:r w:rsidRPr="00C2571F">
        <w:rPr>
          <w:rFonts w:ascii="Arial" w:hAnsi="Arial" w:cs="Arial"/>
          <w:bCs/>
          <w:sz w:val="22"/>
          <w:szCs w:val="22"/>
        </w:rPr>
        <w:t>Michael Warrlich</w:t>
      </w:r>
      <w:r w:rsidR="00192055">
        <w:rPr>
          <w:rFonts w:ascii="Arial" w:hAnsi="Arial" w:cs="Arial"/>
          <w:bCs/>
          <w:sz w:val="22"/>
          <w:szCs w:val="22"/>
        </w:rPr>
        <w:t>, verantwortlich für das Marketing der Leime bei BASF,</w:t>
      </w:r>
      <w:r w:rsidRPr="00C2571F">
        <w:rPr>
          <w:rFonts w:ascii="Arial" w:hAnsi="Arial" w:cs="Arial"/>
          <w:bCs/>
          <w:sz w:val="22"/>
          <w:szCs w:val="22"/>
        </w:rPr>
        <w:t xml:space="preserve"> und Ralf Lunkwitz</w:t>
      </w:r>
      <w:r w:rsidR="00192055">
        <w:rPr>
          <w:rFonts w:ascii="Arial" w:hAnsi="Arial" w:cs="Arial"/>
          <w:bCs/>
          <w:sz w:val="22"/>
          <w:szCs w:val="22"/>
        </w:rPr>
        <w:t xml:space="preserve">, </w:t>
      </w:r>
      <w:r w:rsidRPr="00C2571F">
        <w:rPr>
          <w:rFonts w:ascii="Arial" w:hAnsi="Arial" w:cs="Arial"/>
          <w:bCs/>
          <w:sz w:val="22"/>
          <w:szCs w:val="22"/>
        </w:rPr>
        <w:t>Leiter Anwendungstechnik/New Business Development</w:t>
      </w:r>
      <w:r w:rsidR="00192055">
        <w:rPr>
          <w:rFonts w:ascii="Arial" w:hAnsi="Arial" w:cs="Arial"/>
          <w:bCs/>
          <w:sz w:val="22"/>
          <w:szCs w:val="22"/>
        </w:rPr>
        <w:t>,</w:t>
      </w:r>
      <w:r w:rsidRPr="00C2571F">
        <w:rPr>
          <w:rFonts w:ascii="Arial" w:hAnsi="Arial" w:cs="Arial"/>
          <w:bCs/>
          <w:sz w:val="22"/>
          <w:szCs w:val="22"/>
        </w:rPr>
        <w:t xml:space="preserve"> die Produkte und </w:t>
      </w:r>
      <w:r w:rsidR="002779F0">
        <w:rPr>
          <w:rFonts w:ascii="Arial" w:hAnsi="Arial" w:cs="Arial"/>
          <w:bCs/>
          <w:sz w:val="22"/>
          <w:szCs w:val="22"/>
        </w:rPr>
        <w:t>Produktionsprozesse</w:t>
      </w:r>
      <w:r w:rsidRPr="00C2571F">
        <w:rPr>
          <w:rFonts w:ascii="Arial" w:hAnsi="Arial" w:cs="Arial"/>
          <w:bCs/>
          <w:sz w:val="22"/>
          <w:szCs w:val="22"/>
        </w:rPr>
        <w:t xml:space="preserve"> der BASF vor und präsentieren die Firmenansätze zu</w:t>
      </w:r>
      <w:r w:rsidR="00192055">
        <w:rPr>
          <w:rFonts w:ascii="Arial" w:hAnsi="Arial" w:cs="Arial"/>
          <w:bCs/>
          <w:sz w:val="22"/>
          <w:szCs w:val="22"/>
        </w:rPr>
        <w:t>r</w:t>
      </w:r>
      <w:r w:rsidRPr="00C2571F">
        <w:rPr>
          <w:rFonts w:ascii="Arial" w:hAnsi="Arial" w:cs="Arial"/>
          <w:bCs/>
          <w:sz w:val="22"/>
          <w:szCs w:val="22"/>
        </w:rPr>
        <w:t xml:space="preserve"> Verfügbarkeit von Vorprodukten </w:t>
      </w:r>
      <w:r w:rsidR="002779F0">
        <w:rPr>
          <w:rFonts w:ascii="Arial" w:hAnsi="Arial" w:cs="Arial"/>
          <w:bCs/>
          <w:sz w:val="22"/>
          <w:szCs w:val="22"/>
        </w:rPr>
        <w:t xml:space="preserve">sowie die </w:t>
      </w:r>
      <w:r w:rsidRPr="00C2571F">
        <w:rPr>
          <w:rFonts w:ascii="Arial" w:hAnsi="Arial" w:cs="Arial"/>
          <w:bCs/>
          <w:sz w:val="22"/>
          <w:szCs w:val="22"/>
        </w:rPr>
        <w:t xml:space="preserve">Nachhaltigkeitsstrategie </w:t>
      </w:r>
      <w:r w:rsidR="002779F0">
        <w:rPr>
          <w:rFonts w:ascii="Arial" w:hAnsi="Arial" w:cs="Arial"/>
          <w:bCs/>
          <w:sz w:val="22"/>
          <w:szCs w:val="22"/>
        </w:rPr>
        <w:t xml:space="preserve">des </w:t>
      </w:r>
      <w:r w:rsidRPr="00C2571F">
        <w:rPr>
          <w:rFonts w:ascii="Arial" w:hAnsi="Arial" w:cs="Arial"/>
          <w:bCs/>
          <w:sz w:val="22"/>
          <w:szCs w:val="22"/>
        </w:rPr>
        <w:t>Konzern</w:t>
      </w:r>
      <w:r w:rsidR="002779F0">
        <w:rPr>
          <w:rFonts w:ascii="Arial" w:hAnsi="Arial" w:cs="Arial"/>
          <w:bCs/>
          <w:sz w:val="22"/>
          <w:szCs w:val="22"/>
        </w:rPr>
        <w:t>s</w:t>
      </w:r>
      <w:r w:rsidRPr="00C2571F">
        <w:rPr>
          <w:rFonts w:ascii="Arial" w:hAnsi="Arial" w:cs="Arial"/>
          <w:bCs/>
          <w:sz w:val="22"/>
          <w:szCs w:val="22"/>
        </w:rPr>
        <w:t>.</w:t>
      </w:r>
      <w:r w:rsidR="002779F0">
        <w:rPr>
          <w:rFonts w:ascii="Arial" w:hAnsi="Arial" w:cs="Arial"/>
          <w:bCs/>
          <w:sz w:val="22"/>
          <w:szCs w:val="22"/>
        </w:rPr>
        <w:t xml:space="preserve"> Ein Bestandteil ist </w:t>
      </w:r>
      <w:r w:rsidR="00192055">
        <w:rPr>
          <w:rFonts w:ascii="Arial" w:hAnsi="Arial" w:cs="Arial"/>
          <w:bCs/>
          <w:sz w:val="22"/>
          <w:szCs w:val="22"/>
        </w:rPr>
        <w:t xml:space="preserve">dabei </w:t>
      </w:r>
      <w:r w:rsidR="002779F0">
        <w:rPr>
          <w:rFonts w:ascii="Arial" w:hAnsi="Arial" w:cs="Arial"/>
          <w:bCs/>
          <w:sz w:val="22"/>
          <w:szCs w:val="22"/>
        </w:rPr>
        <w:t>die verstärkte Nutzung von Biogas zur Herstellung von Leimen</w:t>
      </w:r>
      <w:r w:rsidR="00192055">
        <w:rPr>
          <w:rFonts w:ascii="Arial" w:hAnsi="Arial" w:cs="Arial"/>
          <w:bCs/>
          <w:sz w:val="22"/>
          <w:szCs w:val="22"/>
        </w:rPr>
        <w:t xml:space="preserve"> für die </w:t>
      </w:r>
      <w:r w:rsidR="002779F0">
        <w:rPr>
          <w:rFonts w:ascii="Arial" w:hAnsi="Arial" w:cs="Arial"/>
          <w:bCs/>
          <w:sz w:val="22"/>
          <w:szCs w:val="22"/>
        </w:rPr>
        <w:t>Holzwerkstoffindustrie.</w:t>
      </w:r>
      <w:r w:rsidR="00194BF1">
        <w:rPr>
          <w:rFonts w:ascii="Arial" w:hAnsi="Arial" w:cs="Arial"/>
          <w:bCs/>
          <w:sz w:val="22"/>
          <w:szCs w:val="22"/>
        </w:rPr>
        <w:t xml:space="preserve"> Zum Abschluss besichtigten die Verbandsvorstände auf einer einstündigen Busrundfahrt das 10 Quadratkilometer große BASF-Werk Ludwigshafen</w:t>
      </w:r>
      <w:r w:rsidR="00E24ACB">
        <w:rPr>
          <w:rFonts w:ascii="Arial" w:hAnsi="Arial" w:cs="Arial"/>
          <w:bCs/>
          <w:sz w:val="22"/>
          <w:szCs w:val="22"/>
        </w:rPr>
        <w:t xml:space="preserve">, in dem gut ein Drittel </w:t>
      </w:r>
      <w:r w:rsidR="00F24755">
        <w:rPr>
          <w:rFonts w:ascii="Arial" w:hAnsi="Arial" w:cs="Arial"/>
          <w:bCs/>
          <w:sz w:val="22"/>
          <w:szCs w:val="22"/>
        </w:rPr>
        <w:t>aller</w:t>
      </w:r>
      <w:r w:rsidR="00E24ACB">
        <w:rPr>
          <w:rFonts w:ascii="Arial" w:hAnsi="Arial" w:cs="Arial"/>
          <w:bCs/>
          <w:sz w:val="22"/>
          <w:szCs w:val="22"/>
        </w:rPr>
        <w:t xml:space="preserve"> Beschäftigten tätig sind.</w:t>
      </w:r>
    </w:p>
    <w:bookmarkEnd w:id="0"/>
    <w:sectPr w:rsidR="00D42074" w:rsidSect="00CD3381">
      <w:headerReference w:type="default" r:id="rId11"/>
      <w:footerReference w:type="default" r:id="rId12"/>
      <w:pgSz w:w="11906" w:h="16838"/>
      <w:pgMar w:top="3544" w:right="3259" w:bottom="1418" w:left="1417" w:header="855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6B010" w14:textId="77777777" w:rsidR="008524A7" w:rsidRDefault="008524A7">
      <w:r>
        <w:separator/>
      </w:r>
    </w:p>
  </w:endnote>
  <w:endnote w:type="continuationSeparator" w:id="0">
    <w:p w14:paraId="77A02335" w14:textId="77777777" w:rsidR="008524A7" w:rsidRDefault="008524A7">
      <w:r>
        <w:continuationSeparator/>
      </w:r>
    </w:p>
  </w:endnote>
  <w:endnote w:type="continuationNotice" w:id="1">
    <w:p w14:paraId="510CA282" w14:textId="77777777" w:rsidR="008524A7" w:rsidRDefault="008524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416F" w14:textId="5F22AC99" w:rsidR="007B1578" w:rsidRDefault="00637437">
    <w:pPr>
      <w:pStyle w:val="Fuzeile"/>
    </w:pPr>
    <w:r>
      <w:rPr>
        <w:rFonts w:ascii="Arial" w:hAnsi="Arial"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ED25BE" wp14:editId="2196C684">
              <wp:simplePos x="0" y="0"/>
              <wp:positionH relativeFrom="column">
                <wp:posOffset>4872355</wp:posOffset>
              </wp:positionH>
              <wp:positionV relativeFrom="paragraph">
                <wp:posOffset>-3145156</wp:posOffset>
              </wp:positionV>
              <wp:extent cx="1593215" cy="2981325"/>
              <wp:effectExtent l="0" t="0" r="0" b="952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215" cy="298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BDAD7" w14:textId="77777777" w:rsidR="00D42074" w:rsidRDefault="00D42074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352B0B0F" w14:textId="77777777" w:rsidR="00D42074" w:rsidRDefault="00D42074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68E118CB" w14:textId="77777777" w:rsidR="00D42074" w:rsidRDefault="00D42074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58AC5136" w14:textId="77777777" w:rsidR="00D42074" w:rsidRDefault="00D42074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31619CC2" w14:textId="77777777" w:rsidR="00DE270D" w:rsidRDefault="00DE270D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686278AE" w14:textId="77777777" w:rsidR="00DE270D" w:rsidRDefault="00DE270D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705FE8D9" w14:textId="77777777" w:rsidR="00DE270D" w:rsidRDefault="00DE270D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1CAB0758" w14:textId="24BC8C52" w:rsidR="00D21492" w:rsidRPr="009C1572" w:rsidRDefault="00D21492" w:rsidP="00D2149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  <w:t>Pressekontakt</w:t>
                          </w:r>
                        </w:p>
                        <w:p w14:paraId="6845812D" w14:textId="77777777" w:rsidR="00D21492" w:rsidRDefault="00D21492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Christine Scharrenbroch</w:t>
                          </w:r>
                        </w:p>
                        <w:p w14:paraId="364DC685" w14:textId="77777777" w:rsidR="00D21492" w:rsidRDefault="00D21492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Fon: +49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2224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9377-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17</w:t>
                          </w:r>
                        </w:p>
                        <w:p w14:paraId="3F225DDB" w14:textId="1417E199" w:rsidR="009C6FE4" w:rsidRDefault="009C6FE4" w:rsidP="009C6FE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Fon: +49 5221 1265-17</w:t>
                          </w:r>
                        </w:p>
                        <w:p w14:paraId="1806BE99" w14:textId="77777777" w:rsidR="00EC6F00" w:rsidRDefault="00D21492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c.scharrenbroch@</w:t>
                          </w:r>
                        </w:p>
                        <w:p w14:paraId="1A184328" w14:textId="46F5310F" w:rsidR="00D21492" w:rsidRDefault="006647BC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moebelindustrie</w:t>
                          </w:r>
                          <w:r w:rsidR="00D2149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.de</w:t>
                          </w:r>
                        </w:p>
                        <w:p w14:paraId="4767F5CC" w14:textId="58D16504" w:rsidR="00D42074" w:rsidRDefault="00D42074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741D3C7E" w14:textId="20A69926" w:rsidR="00D42074" w:rsidRDefault="00D42074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324E0585" w14:textId="76369A6D" w:rsidR="00D42074" w:rsidRDefault="00D42074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402BD630" w14:textId="77777777" w:rsidR="00D42074" w:rsidRDefault="00D42074" w:rsidP="00D4207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4B0D4CBB" w14:textId="77777777" w:rsidR="00D42074" w:rsidRDefault="00D42074" w:rsidP="00D4207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5D62F65E" w14:textId="2CFB9845" w:rsidR="00D42074" w:rsidRPr="00D42074" w:rsidRDefault="00D42074" w:rsidP="00D4207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42074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Download:</w:t>
                          </w:r>
                        </w:p>
                        <w:p w14:paraId="38926A50" w14:textId="77777777" w:rsidR="00D42074" w:rsidRPr="00D42074" w:rsidRDefault="00D42074" w:rsidP="00D4207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42074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www.vhk-herford.de/</w:t>
                          </w:r>
                        </w:p>
                        <w:p w14:paraId="27CF4302" w14:textId="7E2A65E4" w:rsidR="00D42074" w:rsidRDefault="00D42074" w:rsidP="00D42074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42074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Presse (vhnd23</w:t>
                          </w:r>
                          <w:r w:rsidR="00F20B2A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1</w:t>
                          </w:r>
                          <w:r w:rsidR="00DE270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</w:t>
                          </w:r>
                          <w:r w:rsidRPr="00D42074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)</w:t>
                          </w:r>
                        </w:p>
                        <w:p w14:paraId="2FD517FE" w14:textId="77777777" w:rsidR="00D21492" w:rsidRPr="006E59BB" w:rsidRDefault="00D21492" w:rsidP="00D21492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19E14BC2" w14:textId="77777777" w:rsidR="007B1578" w:rsidRPr="006E59BB" w:rsidRDefault="007B1578" w:rsidP="00DF2D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D25B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83.65pt;margin-top:-247.65pt;width:125.45pt;height:234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" filled="f" stroked="f">
              <v:textbox>
                <w:txbxContent>
                  <w:p w14:paraId="358BDAD7" w14:textId="77777777" w:rsidR="00D42074" w:rsidRDefault="00D42074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352B0B0F" w14:textId="77777777" w:rsidR="00D42074" w:rsidRDefault="00D42074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68E118CB" w14:textId="77777777" w:rsidR="00D42074" w:rsidRDefault="00D42074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58AC5136" w14:textId="77777777" w:rsidR="00D42074" w:rsidRDefault="00D42074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31619CC2" w14:textId="77777777" w:rsidR="00DE270D" w:rsidRDefault="00DE270D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686278AE" w14:textId="77777777" w:rsidR="00DE270D" w:rsidRDefault="00DE270D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705FE8D9" w14:textId="77777777" w:rsidR="00DE270D" w:rsidRDefault="00DE270D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</w:p>
                  <w:p w14:paraId="1CAB0758" w14:textId="24BC8C52" w:rsidR="00D21492" w:rsidRPr="009C1572" w:rsidRDefault="00D21492" w:rsidP="00D21492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  <w:t>Pressekontakt</w:t>
                    </w:r>
                  </w:p>
                  <w:p w14:paraId="6845812D" w14:textId="77777777" w:rsidR="00D21492" w:rsidRDefault="00D21492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Christine Scharrenbroch</w:t>
                    </w:r>
                  </w:p>
                  <w:p w14:paraId="364DC685" w14:textId="77777777" w:rsidR="00D21492" w:rsidRDefault="00D21492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Fon: +49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2224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9377-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17</w:t>
                    </w:r>
                  </w:p>
                  <w:p w14:paraId="3F225DDB" w14:textId="1417E199" w:rsidR="009C6FE4" w:rsidRDefault="009C6FE4" w:rsidP="009C6FE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Fon: +49 5221 1265-17</w:t>
                    </w:r>
                  </w:p>
                  <w:p w14:paraId="1806BE99" w14:textId="77777777" w:rsidR="00EC6F00" w:rsidRDefault="00D21492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c.scharrenbroch@</w:t>
                    </w:r>
                  </w:p>
                  <w:p w14:paraId="1A184328" w14:textId="46F5310F" w:rsidR="00D21492" w:rsidRDefault="006647BC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moebelindustrie</w:t>
                    </w:r>
                    <w:r w:rsidR="00D21492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.de</w:t>
                    </w:r>
                  </w:p>
                  <w:p w14:paraId="4767F5CC" w14:textId="58D16504" w:rsidR="00D42074" w:rsidRDefault="00D42074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741D3C7E" w14:textId="20A69926" w:rsidR="00D42074" w:rsidRDefault="00D42074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324E0585" w14:textId="76369A6D" w:rsidR="00D42074" w:rsidRDefault="00D42074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402BD630" w14:textId="77777777" w:rsidR="00D42074" w:rsidRDefault="00D42074" w:rsidP="00D4207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4B0D4CBB" w14:textId="77777777" w:rsidR="00D42074" w:rsidRDefault="00D42074" w:rsidP="00D4207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5D62F65E" w14:textId="2CFB9845" w:rsidR="00D42074" w:rsidRPr="00D42074" w:rsidRDefault="00D42074" w:rsidP="00D4207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42074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Download:</w:t>
                    </w:r>
                  </w:p>
                  <w:p w14:paraId="38926A50" w14:textId="77777777" w:rsidR="00D42074" w:rsidRPr="00D42074" w:rsidRDefault="00D42074" w:rsidP="00D4207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42074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www.vhk-herford.de/</w:t>
                    </w:r>
                  </w:p>
                  <w:p w14:paraId="27CF4302" w14:textId="7E2A65E4" w:rsidR="00D42074" w:rsidRDefault="00D42074" w:rsidP="00D42074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42074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Presse (vhnd23</w:t>
                    </w:r>
                    <w:r w:rsidR="00F20B2A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1</w:t>
                    </w:r>
                    <w:r w:rsidR="00DE270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</w:t>
                    </w:r>
                    <w:r w:rsidRPr="00D42074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)</w:t>
                    </w:r>
                  </w:p>
                  <w:p w14:paraId="2FD517FE" w14:textId="77777777" w:rsidR="00D21492" w:rsidRPr="006E59BB" w:rsidRDefault="00D21492" w:rsidP="00D21492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19E14BC2" w14:textId="77777777" w:rsidR="007B1578" w:rsidRPr="006E59BB" w:rsidRDefault="007B1578" w:rsidP="00DF2D0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E1560" w14:textId="77777777" w:rsidR="008524A7" w:rsidRDefault="008524A7">
      <w:r>
        <w:separator/>
      </w:r>
    </w:p>
  </w:footnote>
  <w:footnote w:type="continuationSeparator" w:id="0">
    <w:p w14:paraId="54CC7479" w14:textId="77777777" w:rsidR="008524A7" w:rsidRDefault="008524A7">
      <w:r>
        <w:continuationSeparator/>
      </w:r>
    </w:p>
  </w:footnote>
  <w:footnote w:type="continuationNotice" w:id="1">
    <w:p w14:paraId="2127434B" w14:textId="77777777" w:rsidR="008524A7" w:rsidRDefault="008524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0050F" w14:textId="31AC3B7F" w:rsidR="007B1578" w:rsidRPr="00CC7090" w:rsidRDefault="0071214F" w:rsidP="0071214F">
    <w:pPr>
      <w:pStyle w:val="Kopfzeile"/>
      <w:tabs>
        <w:tab w:val="clear" w:pos="4536"/>
        <w:tab w:val="clear" w:pos="9072"/>
        <w:tab w:val="left" w:pos="5440"/>
      </w:tabs>
      <w:spacing w:line="360" w:lineRule="auto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9267" behindDoc="1" locked="0" layoutInCell="1" allowOverlap="1" wp14:anchorId="0B25165E" wp14:editId="67798DFF">
          <wp:simplePos x="0" y="0"/>
          <wp:positionH relativeFrom="margin">
            <wp:posOffset>3761105</wp:posOffset>
          </wp:positionH>
          <wp:positionV relativeFrom="margin">
            <wp:posOffset>-1700530</wp:posOffset>
          </wp:positionV>
          <wp:extent cx="2476500" cy="812800"/>
          <wp:effectExtent l="0" t="0" r="0" b="635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1578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58243" behindDoc="0" locked="0" layoutInCell="1" allowOverlap="1" wp14:anchorId="05008304" wp14:editId="58619B9F">
          <wp:simplePos x="0" y="0"/>
          <wp:positionH relativeFrom="page">
            <wp:posOffset>-900430</wp:posOffset>
          </wp:positionH>
          <wp:positionV relativeFrom="page">
            <wp:posOffset>-1584325</wp:posOffset>
          </wp:positionV>
          <wp:extent cx="2339340" cy="922020"/>
          <wp:effectExtent l="19050" t="0" r="3810" b="0"/>
          <wp:wrapSquare wrapText="bothSides"/>
          <wp:docPr id="27" name="Bild 24" descr="verbaende-nr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verbaende-nrw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1578" w:rsidRPr="00CC7090">
      <w:rPr>
        <w:rFonts w:ascii="Arial" w:hAnsi="Arial" w:cs="Arial"/>
        <w:b/>
        <w:sz w:val="36"/>
      </w:rPr>
      <w:t>Presse-Information</w:t>
    </w:r>
    <w:r w:rsidR="005C12F8">
      <w:rPr>
        <w:rFonts w:ascii="Arial" w:hAnsi="Arial" w:cs="Arial"/>
        <w:b/>
        <w:sz w:val="36"/>
      </w:rPr>
      <w:tab/>
    </w:r>
  </w:p>
  <w:p w14:paraId="53EF0017" w14:textId="08C74C50" w:rsidR="007B1578" w:rsidRPr="007A02D4" w:rsidRDefault="00DE270D" w:rsidP="006647BC">
    <w:pPr>
      <w:pStyle w:val="Kopfzeile"/>
      <w:tabs>
        <w:tab w:val="clear" w:pos="4536"/>
        <w:tab w:val="clear" w:pos="9072"/>
        <w:tab w:val="left" w:pos="5680"/>
      </w:tabs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>Mai</w:t>
    </w:r>
    <w:r w:rsidR="002C6050">
      <w:rPr>
        <w:rFonts w:ascii="Arial" w:hAnsi="Arial" w:cs="Arial"/>
        <w:color w:val="808080"/>
      </w:rPr>
      <w:t xml:space="preserve"> </w:t>
    </w:r>
    <w:r w:rsidR="001428A4">
      <w:rPr>
        <w:rFonts w:ascii="Arial" w:hAnsi="Arial" w:cs="Arial"/>
        <w:color w:val="808080"/>
      </w:rPr>
      <w:t>20</w:t>
    </w:r>
    <w:r w:rsidR="008D034C">
      <w:rPr>
        <w:rFonts w:ascii="Arial" w:hAnsi="Arial" w:cs="Arial"/>
        <w:color w:val="808080"/>
      </w:rPr>
      <w:t>2</w:t>
    </w:r>
    <w:r w:rsidR="004C43E2">
      <w:rPr>
        <w:rFonts w:ascii="Arial" w:hAnsi="Arial" w:cs="Arial"/>
        <w:color w:val="808080"/>
      </w:rPr>
      <w:t>3</w:t>
    </w:r>
    <w:r w:rsidR="006647BC">
      <w:rPr>
        <w:rFonts w:ascii="Arial" w:hAnsi="Arial" w:cs="Arial"/>
        <w:color w:val="808080"/>
      </w:rPr>
      <w:tab/>
    </w:r>
  </w:p>
  <w:p w14:paraId="12E364ED" w14:textId="72323B5F" w:rsidR="007B1578" w:rsidRPr="007A02D4" w:rsidRDefault="007B1578" w:rsidP="00606E29">
    <w:pPr>
      <w:pStyle w:val="Kopfzeile"/>
      <w:spacing w:line="360" w:lineRule="auto"/>
      <w:rPr>
        <w:rFonts w:ascii="Arial" w:hAnsi="Arial" w:cs="Arial"/>
        <w:color w:val="808080"/>
      </w:rPr>
    </w:pPr>
    <w:r w:rsidRPr="007A02D4">
      <w:rPr>
        <w:rFonts w:ascii="Arial" w:hAnsi="Arial" w:cs="Arial"/>
        <w:color w:val="808080"/>
      </w:rPr>
      <w:t xml:space="preserve">Seite </w:t>
    </w:r>
    <w:r w:rsidRPr="007A02D4">
      <w:rPr>
        <w:rFonts w:ascii="Arial" w:hAnsi="Arial" w:cs="Arial"/>
        <w:color w:val="808080"/>
      </w:rPr>
      <w:fldChar w:fldCharType="begin"/>
    </w:r>
    <w:r w:rsidRPr="007A02D4">
      <w:rPr>
        <w:rFonts w:ascii="Arial" w:hAnsi="Arial" w:cs="Arial"/>
        <w:color w:val="808080"/>
      </w:rPr>
      <w:instrText>PAGE</w:instrText>
    </w:r>
    <w:r w:rsidRPr="007A02D4">
      <w:rPr>
        <w:rFonts w:ascii="Arial" w:hAnsi="Arial" w:cs="Arial"/>
        <w:color w:val="808080"/>
      </w:rPr>
      <w:fldChar w:fldCharType="separate"/>
    </w:r>
    <w:r w:rsidR="00F62235">
      <w:rPr>
        <w:rFonts w:ascii="Arial" w:hAnsi="Arial" w:cs="Arial"/>
        <w:noProof/>
        <w:color w:val="808080"/>
      </w:rPr>
      <w:t>2</w:t>
    </w:r>
    <w:r w:rsidRPr="007A02D4">
      <w:rPr>
        <w:rFonts w:ascii="Arial" w:hAnsi="Arial" w:cs="Arial"/>
        <w:color w:val="808080"/>
      </w:rPr>
      <w:fldChar w:fldCharType="end"/>
    </w:r>
  </w:p>
  <w:p w14:paraId="38A38129" w14:textId="7375015D" w:rsidR="007B1578" w:rsidRDefault="007B1578">
    <w:pPr>
      <w:pStyle w:val="Kopfzeile"/>
      <w:spacing w:line="360" w:lineRule="auto"/>
      <w:rPr>
        <w:rFonts w:ascii="Arial" w:hAnsi="Arial" w:cs="Arial"/>
      </w:rPr>
    </w:pPr>
  </w:p>
  <w:p w14:paraId="739ECA0C" w14:textId="54DBCC5D" w:rsidR="007B1578" w:rsidRDefault="007B1578">
    <w:pPr>
      <w:pStyle w:val="Kopfzeile"/>
      <w:spacing w:line="360" w:lineRule="auto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D242F7" wp14:editId="5615402D">
              <wp:simplePos x="0" y="0"/>
              <wp:positionH relativeFrom="column">
                <wp:posOffset>4900930</wp:posOffset>
              </wp:positionH>
              <wp:positionV relativeFrom="paragraph">
                <wp:posOffset>521970</wp:posOffset>
              </wp:positionV>
              <wp:extent cx="1663065" cy="3721100"/>
              <wp:effectExtent l="0" t="0" r="0" b="0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372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0918A" w14:textId="49D8C6FD" w:rsidR="00DE270D" w:rsidRDefault="00DE270D" w:rsidP="006647BC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808080" w:themeColor="background1" w:themeShade="80"/>
                              <w:sz w:val="18"/>
                            </w:rPr>
                            <w:drawing>
                              <wp:inline distT="0" distB="0" distL="0" distR="0" wp14:anchorId="661A8984" wp14:editId="272ECF70">
                                <wp:extent cx="1555750" cy="463550"/>
                                <wp:effectExtent l="0" t="0" r="635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750" cy="46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94A092" w14:textId="77777777" w:rsidR="00DE270D" w:rsidRDefault="00DE270D" w:rsidP="006647BC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1BDCDCF5" w14:textId="0A427200" w:rsidR="0087149F" w:rsidRDefault="00DE270D" w:rsidP="006647BC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808080" w:themeColor="background1" w:themeShade="80"/>
                              <w:sz w:val="18"/>
                            </w:rPr>
                            <w:drawing>
                              <wp:inline distT="0" distB="0" distL="0" distR="0" wp14:anchorId="508A1217" wp14:editId="46857E13">
                                <wp:extent cx="1555750" cy="495300"/>
                                <wp:effectExtent l="0" t="0" r="635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750" cy="49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72A96C" w14:textId="41DA6A1A" w:rsidR="00DE270D" w:rsidRDefault="00DE270D" w:rsidP="006647BC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0A3CC8BE" w14:textId="02A0B85C" w:rsidR="007B1578" w:rsidRPr="00D76F5D" w:rsidRDefault="006647BC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bookmarkStart w:id="1" w:name="_Hlk57296246"/>
                          <w:r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G</w:t>
                          </w:r>
                          <w:r w:rsidR="007B1578"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oebenstr. 4-10</w:t>
                          </w:r>
                        </w:p>
                        <w:p w14:paraId="58EDD2D9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14:paraId="36BEC705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5221 1265-0</w:t>
                          </w:r>
                        </w:p>
                        <w:p w14:paraId="4FE5CBC7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Fax: +49 5221 1265-65</w:t>
                          </w:r>
                        </w:p>
                        <w:bookmarkEnd w:id="1"/>
                        <w:p w14:paraId="3DC77DA4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info@vhk-herford.de</w:t>
                          </w:r>
                        </w:p>
                        <w:p w14:paraId="6189A30E" w14:textId="68368D02" w:rsidR="006E59BB" w:rsidRDefault="007F3699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hyperlink r:id="rId5" w:history="1">
                            <w:r w:rsidR="006E59BB" w:rsidRPr="003253B4">
                              <w:rPr>
                                <w:rStyle w:val="Hyperlink"/>
                                <w:rFonts w:ascii="Arial" w:hAnsi="Arial" w:cs="Arial"/>
                                <w:sz w:val="18"/>
                                <w:lang w:val="fr-FR"/>
                              </w:rPr>
                              <w:t>www.vhk-herford.de</w:t>
                            </w:r>
                          </w:hyperlink>
                        </w:p>
                        <w:p w14:paraId="0FCC7FA3" w14:textId="334957FF" w:rsidR="006E59BB" w:rsidRDefault="006E59BB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1FC1ABED" w14:textId="77777777" w:rsidR="006E59BB" w:rsidRDefault="006E59BB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10599CDA" w14:textId="77777777" w:rsidR="006E59BB" w:rsidRDefault="006E59BB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58E31276" w14:textId="77777777" w:rsidR="006E59BB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QR-Code zur Webseite</w:t>
                          </w:r>
                        </w:p>
                        <w:p w14:paraId="1A482CB5" w14:textId="77777777" w:rsidR="006E59BB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der Verbände der Holz-</w:t>
                          </w:r>
                        </w:p>
                        <w:p w14:paraId="5DE7EE8C" w14:textId="77777777" w:rsidR="006E59BB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und Möbelindustrie </w:t>
                          </w:r>
                        </w:p>
                        <w:p w14:paraId="25B7660D" w14:textId="77777777" w:rsidR="006E59BB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Nordrhein-Westfalen e.V.</w:t>
                          </w:r>
                        </w:p>
                        <w:p w14:paraId="07D2B780" w14:textId="77777777" w:rsidR="006E59BB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B1775D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www.vhk-herford.de</w:t>
                          </w:r>
                        </w:p>
                        <w:p w14:paraId="39D65482" w14:textId="77777777" w:rsidR="006E59BB" w:rsidRPr="00AA5A7E" w:rsidRDefault="006E59BB" w:rsidP="006E59BB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AA5A7E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74E31A" wp14:editId="15396185">
                                <wp:extent cx="790575" cy="790575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Code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1533" cy="791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2BC915" w14:textId="5376D1C0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br/>
                          </w:r>
                        </w:p>
                        <w:p w14:paraId="694D8CDE" w14:textId="77777777" w:rsidR="007B1578" w:rsidRPr="003D2B45" w:rsidRDefault="007B1578" w:rsidP="00F130A2">
                          <w:pPr>
                            <w:rPr>
                              <w:lang w:val="fr-FR"/>
                            </w:rPr>
                          </w:pPr>
                        </w:p>
                        <w:p w14:paraId="5F221DB4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3ADA624D" w14:textId="77777777" w:rsidR="007B1578" w:rsidRPr="003D2B45" w:rsidRDefault="007B1578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54000" tIns="45720" rIns="54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D242F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85.9pt;margin-top:41.1pt;width:130.95pt;height:2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" stroked="f" strokecolor="gray" strokeweight=".5pt">
              <v:textbox inset="1.5mm,,1.5mm,1mm">
                <w:txbxContent>
                  <w:p w14:paraId="64B0918A" w14:textId="49D8C6FD" w:rsidR="00DE270D" w:rsidRDefault="00DE270D" w:rsidP="006647BC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color w:val="808080" w:themeColor="background1" w:themeShade="80"/>
                        <w:sz w:val="18"/>
                      </w:rPr>
                      <w:drawing>
                        <wp:inline distT="0" distB="0" distL="0" distR="0" wp14:anchorId="661A8984" wp14:editId="272ECF70">
                          <wp:extent cx="1555750" cy="463550"/>
                          <wp:effectExtent l="0" t="0" r="635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0" cy="463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994A092" w14:textId="77777777" w:rsidR="00DE270D" w:rsidRDefault="00DE270D" w:rsidP="006647BC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</w:p>
                  <w:p w14:paraId="1BDCDCF5" w14:textId="0A427200" w:rsidR="0087149F" w:rsidRDefault="00DE270D" w:rsidP="006647BC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color w:val="808080" w:themeColor="background1" w:themeShade="80"/>
                        <w:sz w:val="18"/>
                      </w:rPr>
                      <w:drawing>
                        <wp:inline distT="0" distB="0" distL="0" distR="0" wp14:anchorId="508A1217" wp14:editId="46857E13">
                          <wp:extent cx="1555750" cy="495300"/>
                          <wp:effectExtent l="0" t="0" r="635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7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872A96C" w14:textId="41DA6A1A" w:rsidR="00DE270D" w:rsidRDefault="00DE270D" w:rsidP="006647BC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</w:p>
                  <w:p w14:paraId="0A3CC8BE" w14:textId="02A0B85C" w:rsidR="007B1578" w:rsidRPr="00D76F5D" w:rsidRDefault="006647BC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bookmarkStart w:id="2" w:name="_Hlk57296246"/>
                    <w:r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G</w:t>
                    </w:r>
                    <w:r w:rsidR="007B1578"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oebenstr. 4-10</w:t>
                    </w:r>
                  </w:p>
                  <w:p w14:paraId="58EDD2D9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14:paraId="36BEC705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5221 1265-0</w:t>
                    </w:r>
                  </w:p>
                  <w:p w14:paraId="4FE5CBC7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Fax: +49 5221 1265-65</w:t>
                    </w:r>
                  </w:p>
                  <w:bookmarkEnd w:id="2"/>
                  <w:p w14:paraId="3DC77DA4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info@vhk-herford.de</w:t>
                    </w:r>
                  </w:p>
                  <w:p w14:paraId="6189A30E" w14:textId="68368D02" w:rsidR="006E59BB" w:rsidRDefault="00981D94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hyperlink r:id="rId9" w:history="1">
                      <w:r w:rsidR="006E59BB" w:rsidRPr="003253B4">
                        <w:rPr>
                          <w:rStyle w:val="Hyperlink"/>
                          <w:rFonts w:ascii="Arial" w:hAnsi="Arial" w:cs="Arial"/>
                          <w:sz w:val="18"/>
                          <w:lang w:val="fr-FR"/>
                        </w:rPr>
                        <w:t>www.vhk-herford.de</w:t>
                      </w:r>
                    </w:hyperlink>
                  </w:p>
                  <w:p w14:paraId="0FCC7FA3" w14:textId="334957FF" w:rsidR="006E59BB" w:rsidRDefault="006E59BB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1FC1ABED" w14:textId="77777777" w:rsidR="006E59BB" w:rsidRDefault="006E59BB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10599CDA" w14:textId="77777777" w:rsidR="006E59BB" w:rsidRDefault="006E59BB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58E31276" w14:textId="77777777" w:rsidR="006E59BB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QR-Code zur Webseite</w:t>
                    </w:r>
                  </w:p>
                  <w:p w14:paraId="1A482CB5" w14:textId="77777777" w:rsidR="006E59BB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der Verbände der Holz-</w:t>
                    </w:r>
                  </w:p>
                  <w:p w14:paraId="5DE7EE8C" w14:textId="77777777" w:rsidR="006E59BB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und Möbelindustrie </w:t>
                    </w:r>
                  </w:p>
                  <w:p w14:paraId="25B7660D" w14:textId="77777777" w:rsidR="006E59BB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Nordrhein-Westfalen e.V.</w:t>
                    </w:r>
                  </w:p>
                  <w:p w14:paraId="07D2B780" w14:textId="77777777" w:rsidR="006E59BB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B1775D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www.vhk-herford.de</w:t>
                    </w:r>
                  </w:p>
                  <w:p w14:paraId="39D65482" w14:textId="77777777" w:rsidR="006E59BB" w:rsidRPr="00AA5A7E" w:rsidRDefault="006E59BB" w:rsidP="006E59BB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AA5A7E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  <w:r>
                      <w:rPr>
                        <w:noProof/>
                      </w:rPr>
                      <w:drawing>
                        <wp:inline distT="0" distB="0" distL="0" distR="0" wp14:anchorId="6E74E31A" wp14:editId="15396185">
                          <wp:extent cx="790575" cy="790575"/>
                          <wp:effectExtent l="0" t="0" r="0" b="0"/>
                          <wp:docPr id="13" name="Grafi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Code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1533" cy="791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2BC915" w14:textId="5376D1C0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br/>
                    </w:r>
                  </w:p>
                  <w:p w14:paraId="694D8CDE" w14:textId="77777777" w:rsidR="007B1578" w:rsidRPr="003D2B45" w:rsidRDefault="007B1578" w:rsidP="00F130A2">
                    <w:pPr>
                      <w:rPr>
                        <w:lang w:val="fr-FR"/>
                      </w:rPr>
                    </w:pPr>
                  </w:p>
                  <w:p w14:paraId="5F221DB4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3ADA624D" w14:textId="77777777" w:rsidR="007B1578" w:rsidRPr="003D2B45" w:rsidRDefault="007B1578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299" distR="114299" simplePos="0" relativeHeight="251658242" behindDoc="0" locked="0" layoutInCell="1" allowOverlap="1" wp14:anchorId="1819A88B" wp14:editId="2B6398E4">
              <wp:simplePos x="0" y="0"/>
              <wp:positionH relativeFrom="column">
                <wp:posOffset>4904739</wp:posOffset>
              </wp:positionH>
              <wp:positionV relativeFrom="paragraph">
                <wp:posOffset>493395</wp:posOffset>
              </wp:positionV>
              <wp:extent cx="0" cy="7486650"/>
              <wp:effectExtent l="0" t="0" r="19050" b="1905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866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37F27E94">
            <v:line id="Line 15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gray" strokeweight=".5pt" from="386.2pt,38.85pt" to="386.2pt,628.35pt" w14:anchorId="29974A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9B5"/>
    <w:multiLevelType w:val="hybridMultilevel"/>
    <w:tmpl w:val="A822C5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8221B"/>
    <w:multiLevelType w:val="hybridMultilevel"/>
    <w:tmpl w:val="2B326E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473C55"/>
    <w:multiLevelType w:val="hybridMultilevel"/>
    <w:tmpl w:val="8B32696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78985994">
    <w:abstractNumId w:val="1"/>
  </w:num>
  <w:num w:numId="2" w16cid:durableId="1017269157">
    <w:abstractNumId w:val="0"/>
  </w:num>
  <w:num w:numId="3" w16cid:durableId="657423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4C6"/>
    <w:rsid w:val="00000D2E"/>
    <w:rsid w:val="00002489"/>
    <w:rsid w:val="000113F5"/>
    <w:rsid w:val="000125F2"/>
    <w:rsid w:val="00015AB6"/>
    <w:rsid w:val="000162A1"/>
    <w:rsid w:val="0003047C"/>
    <w:rsid w:val="000318DE"/>
    <w:rsid w:val="000353D9"/>
    <w:rsid w:val="0003588C"/>
    <w:rsid w:val="00036EC4"/>
    <w:rsid w:val="00037FD1"/>
    <w:rsid w:val="0004110D"/>
    <w:rsid w:val="0004146A"/>
    <w:rsid w:val="00041B73"/>
    <w:rsid w:val="00046A93"/>
    <w:rsid w:val="00051C07"/>
    <w:rsid w:val="00051DDA"/>
    <w:rsid w:val="000569ED"/>
    <w:rsid w:val="000609BB"/>
    <w:rsid w:val="000618BB"/>
    <w:rsid w:val="00061CE4"/>
    <w:rsid w:val="00064A38"/>
    <w:rsid w:val="00064C7D"/>
    <w:rsid w:val="00073A34"/>
    <w:rsid w:val="00074C0F"/>
    <w:rsid w:val="00075B99"/>
    <w:rsid w:val="000779BD"/>
    <w:rsid w:val="00081415"/>
    <w:rsid w:val="00082C55"/>
    <w:rsid w:val="00085AF0"/>
    <w:rsid w:val="000869BC"/>
    <w:rsid w:val="00087238"/>
    <w:rsid w:val="000873B1"/>
    <w:rsid w:val="000878B7"/>
    <w:rsid w:val="000910F0"/>
    <w:rsid w:val="00092A0E"/>
    <w:rsid w:val="00092C61"/>
    <w:rsid w:val="00094F52"/>
    <w:rsid w:val="0009547C"/>
    <w:rsid w:val="000A19F3"/>
    <w:rsid w:val="000A1D1F"/>
    <w:rsid w:val="000A2E96"/>
    <w:rsid w:val="000A77CE"/>
    <w:rsid w:val="000A7EDA"/>
    <w:rsid w:val="000B364A"/>
    <w:rsid w:val="000B4B7D"/>
    <w:rsid w:val="000B5A55"/>
    <w:rsid w:val="000B5D83"/>
    <w:rsid w:val="000C2BEC"/>
    <w:rsid w:val="000C50CD"/>
    <w:rsid w:val="000C64A4"/>
    <w:rsid w:val="000C720A"/>
    <w:rsid w:val="000C793F"/>
    <w:rsid w:val="000D5C7A"/>
    <w:rsid w:val="000D6227"/>
    <w:rsid w:val="000D65E1"/>
    <w:rsid w:val="000E2F13"/>
    <w:rsid w:val="000E658B"/>
    <w:rsid w:val="000E7666"/>
    <w:rsid w:val="000F5743"/>
    <w:rsid w:val="000F6559"/>
    <w:rsid w:val="000F7F4D"/>
    <w:rsid w:val="001015F1"/>
    <w:rsid w:val="00101FE6"/>
    <w:rsid w:val="00103BB5"/>
    <w:rsid w:val="0010512E"/>
    <w:rsid w:val="001057DB"/>
    <w:rsid w:val="00110D84"/>
    <w:rsid w:val="00112953"/>
    <w:rsid w:val="00115F07"/>
    <w:rsid w:val="001160E1"/>
    <w:rsid w:val="00116FDF"/>
    <w:rsid w:val="00117305"/>
    <w:rsid w:val="001200C5"/>
    <w:rsid w:val="0012042C"/>
    <w:rsid w:val="0013028B"/>
    <w:rsid w:val="00132793"/>
    <w:rsid w:val="001338B7"/>
    <w:rsid w:val="00136645"/>
    <w:rsid w:val="00137FF9"/>
    <w:rsid w:val="001428A4"/>
    <w:rsid w:val="001477E4"/>
    <w:rsid w:val="00150801"/>
    <w:rsid w:val="00150B80"/>
    <w:rsid w:val="0015254A"/>
    <w:rsid w:val="00155F28"/>
    <w:rsid w:val="00157648"/>
    <w:rsid w:val="00163C77"/>
    <w:rsid w:val="00163F99"/>
    <w:rsid w:val="00165127"/>
    <w:rsid w:val="00170167"/>
    <w:rsid w:val="00173622"/>
    <w:rsid w:val="00174010"/>
    <w:rsid w:val="00174C8B"/>
    <w:rsid w:val="00176FA2"/>
    <w:rsid w:val="00177EB9"/>
    <w:rsid w:val="00180993"/>
    <w:rsid w:val="00183265"/>
    <w:rsid w:val="00183DAB"/>
    <w:rsid w:val="00186B7D"/>
    <w:rsid w:val="001874CD"/>
    <w:rsid w:val="00187F96"/>
    <w:rsid w:val="00192055"/>
    <w:rsid w:val="00194BF1"/>
    <w:rsid w:val="0019542A"/>
    <w:rsid w:val="001A14D5"/>
    <w:rsid w:val="001A1A5F"/>
    <w:rsid w:val="001A47DC"/>
    <w:rsid w:val="001A6EC6"/>
    <w:rsid w:val="001B5234"/>
    <w:rsid w:val="001C132C"/>
    <w:rsid w:val="001C1B7E"/>
    <w:rsid w:val="001C4C99"/>
    <w:rsid w:val="001C550C"/>
    <w:rsid w:val="001D1558"/>
    <w:rsid w:val="001D29D5"/>
    <w:rsid w:val="001D352E"/>
    <w:rsid w:val="001E1CD3"/>
    <w:rsid w:val="001E3A74"/>
    <w:rsid w:val="001E5EB5"/>
    <w:rsid w:val="001E67FF"/>
    <w:rsid w:val="001E6A83"/>
    <w:rsid w:val="001F2DE0"/>
    <w:rsid w:val="001F6148"/>
    <w:rsid w:val="002011DB"/>
    <w:rsid w:val="00202A48"/>
    <w:rsid w:val="00204409"/>
    <w:rsid w:val="00206167"/>
    <w:rsid w:val="00206852"/>
    <w:rsid w:val="00207895"/>
    <w:rsid w:val="00215FBB"/>
    <w:rsid w:val="002161B9"/>
    <w:rsid w:val="00221049"/>
    <w:rsid w:val="0022660D"/>
    <w:rsid w:val="00227122"/>
    <w:rsid w:val="002307DE"/>
    <w:rsid w:val="00242786"/>
    <w:rsid w:val="00242CC3"/>
    <w:rsid w:val="00246FA3"/>
    <w:rsid w:val="002477B2"/>
    <w:rsid w:val="00250A6C"/>
    <w:rsid w:val="00255BC3"/>
    <w:rsid w:val="00260DDC"/>
    <w:rsid w:val="00260EA3"/>
    <w:rsid w:val="00263612"/>
    <w:rsid w:val="0026380D"/>
    <w:rsid w:val="002643EA"/>
    <w:rsid w:val="002650BE"/>
    <w:rsid w:val="00267935"/>
    <w:rsid w:val="00272F02"/>
    <w:rsid w:val="002735C4"/>
    <w:rsid w:val="002779F0"/>
    <w:rsid w:val="0028004E"/>
    <w:rsid w:val="002800FB"/>
    <w:rsid w:val="00280E85"/>
    <w:rsid w:val="00281CF9"/>
    <w:rsid w:val="00282EA1"/>
    <w:rsid w:val="00285591"/>
    <w:rsid w:val="0028655B"/>
    <w:rsid w:val="00292E05"/>
    <w:rsid w:val="00293650"/>
    <w:rsid w:val="0029666A"/>
    <w:rsid w:val="002972E7"/>
    <w:rsid w:val="002A03E7"/>
    <w:rsid w:val="002A07A8"/>
    <w:rsid w:val="002A3779"/>
    <w:rsid w:val="002A48CA"/>
    <w:rsid w:val="002A4C4E"/>
    <w:rsid w:val="002A6F4E"/>
    <w:rsid w:val="002A750C"/>
    <w:rsid w:val="002B0762"/>
    <w:rsid w:val="002B2EBE"/>
    <w:rsid w:val="002B47DA"/>
    <w:rsid w:val="002B51CE"/>
    <w:rsid w:val="002B751F"/>
    <w:rsid w:val="002C2739"/>
    <w:rsid w:val="002C4C05"/>
    <w:rsid w:val="002C6050"/>
    <w:rsid w:val="002C6148"/>
    <w:rsid w:val="002C7BBA"/>
    <w:rsid w:val="002D7F52"/>
    <w:rsid w:val="002E2DAA"/>
    <w:rsid w:val="002E6C8E"/>
    <w:rsid w:val="002F2C45"/>
    <w:rsid w:val="002F78F7"/>
    <w:rsid w:val="00300626"/>
    <w:rsid w:val="0030469A"/>
    <w:rsid w:val="0030543F"/>
    <w:rsid w:val="00306F5C"/>
    <w:rsid w:val="00307536"/>
    <w:rsid w:val="0031057E"/>
    <w:rsid w:val="00316EE8"/>
    <w:rsid w:val="00320410"/>
    <w:rsid w:val="00320820"/>
    <w:rsid w:val="00321C81"/>
    <w:rsid w:val="00321F9E"/>
    <w:rsid w:val="00324466"/>
    <w:rsid w:val="00325D15"/>
    <w:rsid w:val="0033013B"/>
    <w:rsid w:val="00330CCA"/>
    <w:rsid w:val="003317CF"/>
    <w:rsid w:val="00335248"/>
    <w:rsid w:val="003362B6"/>
    <w:rsid w:val="00341ED1"/>
    <w:rsid w:val="00342EC9"/>
    <w:rsid w:val="00343868"/>
    <w:rsid w:val="00345597"/>
    <w:rsid w:val="003462E9"/>
    <w:rsid w:val="00346982"/>
    <w:rsid w:val="00352D31"/>
    <w:rsid w:val="003577D8"/>
    <w:rsid w:val="003603EC"/>
    <w:rsid w:val="00360B37"/>
    <w:rsid w:val="003667D2"/>
    <w:rsid w:val="00367572"/>
    <w:rsid w:val="00375902"/>
    <w:rsid w:val="00376314"/>
    <w:rsid w:val="00380202"/>
    <w:rsid w:val="00380374"/>
    <w:rsid w:val="00381635"/>
    <w:rsid w:val="00382251"/>
    <w:rsid w:val="00385183"/>
    <w:rsid w:val="0038632E"/>
    <w:rsid w:val="00386B56"/>
    <w:rsid w:val="00390718"/>
    <w:rsid w:val="00390E9C"/>
    <w:rsid w:val="00392AA0"/>
    <w:rsid w:val="00393DF3"/>
    <w:rsid w:val="0039445A"/>
    <w:rsid w:val="00396886"/>
    <w:rsid w:val="00396BD3"/>
    <w:rsid w:val="003A11D6"/>
    <w:rsid w:val="003A34AA"/>
    <w:rsid w:val="003B1124"/>
    <w:rsid w:val="003B3E6E"/>
    <w:rsid w:val="003B6397"/>
    <w:rsid w:val="003B699C"/>
    <w:rsid w:val="003B72F8"/>
    <w:rsid w:val="003C0BCC"/>
    <w:rsid w:val="003C1E45"/>
    <w:rsid w:val="003C7060"/>
    <w:rsid w:val="003D2688"/>
    <w:rsid w:val="003D2B45"/>
    <w:rsid w:val="003D379B"/>
    <w:rsid w:val="003D409E"/>
    <w:rsid w:val="003D47E9"/>
    <w:rsid w:val="003D5600"/>
    <w:rsid w:val="003D5982"/>
    <w:rsid w:val="003E1349"/>
    <w:rsid w:val="003E1F72"/>
    <w:rsid w:val="003E2139"/>
    <w:rsid w:val="003E432A"/>
    <w:rsid w:val="003E5479"/>
    <w:rsid w:val="003E6821"/>
    <w:rsid w:val="003F218C"/>
    <w:rsid w:val="003F6790"/>
    <w:rsid w:val="0040352D"/>
    <w:rsid w:val="004054E1"/>
    <w:rsid w:val="00406A58"/>
    <w:rsid w:val="00410B75"/>
    <w:rsid w:val="004173DB"/>
    <w:rsid w:val="00417F5B"/>
    <w:rsid w:val="004238E0"/>
    <w:rsid w:val="00423F93"/>
    <w:rsid w:val="0042515B"/>
    <w:rsid w:val="004256FD"/>
    <w:rsid w:val="00426756"/>
    <w:rsid w:val="004267A3"/>
    <w:rsid w:val="00427DAB"/>
    <w:rsid w:val="004310C5"/>
    <w:rsid w:val="004374AB"/>
    <w:rsid w:val="00440971"/>
    <w:rsid w:val="00444B46"/>
    <w:rsid w:val="00445618"/>
    <w:rsid w:val="00445E6F"/>
    <w:rsid w:val="004465E4"/>
    <w:rsid w:val="0045150B"/>
    <w:rsid w:val="00462283"/>
    <w:rsid w:val="00465852"/>
    <w:rsid w:val="00470DFE"/>
    <w:rsid w:val="00471D27"/>
    <w:rsid w:val="00475CF0"/>
    <w:rsid w:val="00477F9D"/>
    <w:rsid w:val="00485069"/>
    <w:rsid w:val="00490379"/>
    <w:rsid w:val="00496DC8"/>
    <w:rsid w:val="00497306"/>
    <w:rsid w:val="004A037F"/>
    <w:rsid w:val="004A0734"/>
    <w:rsid w:val="004A411B"/>
    <w:rsid w:val="004A4319"/>
    <w:rsid w:val="004B249F"/>
    <w:rsid w:val="004B6CFC"/>
    <w:rsid w:val="004C1CBC"/>
    <w:rsid w:val="004C2DA7"/>
    <w:rsid w:val="004C326C"/>
    <w:rsid w:val="004C3921"/>
    <w:rsid w:val="004C43E2"/>
    <w:rsid w:val="004C5217"/>
    <w:rsid w:val="004C63BC"/>
    <w:rsid w:val="004C7740"/>
    <w:rsid w:val="004C7903"/>
    <w:rsid w:val="004D1E22"/>
    <w:rsid w:val="004D3651"/>
    <w:rsid w:val="004D4C40"/>
    <w:rsid w:val="004D5A6A"/>
    <w:rsid w:val="004D6167"/>
    <w:rsid w:val="004D6B9B"/>
    <w:rsid w:val="004D7E62"/>
    <w:rsid w:val="004E09A6"/>
    <w:rsid w:val="004E10AE"/>
    <w:rsid w:val="004E13CB"/>
    <w:rsid w:val="004E250D"/>
    <w:rsid w:val="004E3BC9"/>
    <w:rsid w:val="004E5BAA"/>
    <w:rsid w:val="004E6A9C"/>
    <w:rsid w:val="004F38DC"/>
    <w:rsid w:val="004F508E"/>
    <w:rsid w:val="005003EE"/>
    <w:rsid w:val="005026A3"/>
    <w:rsid w:val="005045D4"/>
    <w:rsid w:val="00505667"/>
    <w:rsid w:val="00505C22"/>
    <w:rsid w:val="005069F3"/>
    <w:rsid w:val="00507E44"/>
    <w:rsid w:val="00507F90"/>
    <w:rsid w:val="00521465"/>
    <w:rsid w:val="00524ECE"/>
    <w:rsid w:val="00525968"/>
    <w:rsid w:val="00533CF8"/>
    <w:rsid w:val="00533D30"/>
    <w:rsid w:val="00534E76"/>
    <w:rsid w:val="00535852"/>
    <w:rsid w:val="00536B1D"/>
    <w:rsid w:val="0053798E"/>
    <w:rsid w:val="00556C60"/>
    <w:rsid w:val="00556D71"/>
    <w:rsid w:val="0056473E"/>
    <w:rsid w:val="00570DEE"/>
    <w:rsid w:val="00583184"/>
    <w:rsid w:val="005855AB"/>
    <w:rsid w:val="005864F1"/>
    <w:rsid w:val="00590ABB"/>
    <w:rsid w:val="00591293"/>
    <w:rsid w:val="005915D2"/>
    <w:rsid w:val="005A618F"/>
    <w:rsid w:val="005A7351"/>
    <w:rsid w:val="005B29BC"/>
    <w:rsid w:val="005B2FFF"/>
    <w:rsid w:val="005C06A6"/>
    <w:rsid w:val="005C07A0"/>
    <w:rsid w:val="005C12F8"/>
    <w:rsid w:val="005C23CE"/>
    <w:rsid w:val="005C2BC1"/>
    <w:rsid w:val="005C2DC7"/>
    <w:rsid w:val="005C553D"/>
    <w:rsid w:val="005D3913"/>
    <w:rsid w:val="005D5DA0"/>
    <w:rsid w:val="005D7A16"/>
    <w:rsid w:val="005D7A3D"/>
    <w:rsid w:val="005D7C0A"/>
    <w:rsid w:val="005E5EF2"/>
    <w:rsid w:val="005F0F7C"/>
    <w:rsid w:val="005F1B24"/>
    <w:rsid w:val="005F33AA"/>
    <w:rsid w:val="005F3B8E"/>
    <w:rsid w:val="005F79B1"/>
    <w:rsid w:val="00606E29"/>
    <w:rsid w:val="00607343"/>
    <w:rsid w:val="00610E3D"/>
    <w:rsid w:val="00611B74"/>
    <w:rsid w:val="00615293"/>
    <w:rsid w:val="0061553D"/>
    <w:rsid w:val="00615C60"/>
    <w:rsid w:val="006259C1"/>
    <w:rsid w:val="00625DCA"/>
    <w:rsid w:val="00632997"/>
    <w:rsid w:val="0063368F"/>
    <w:rsid w:val="00634B38"/>
    <w:rsid w:val="006351E3"/>
    <w:rsid w:val="006357E7"/>
    <w:rsid w:val="00636731"/>
    <w:rsid w:val="00637437"/>
    <w:rsid w:val="0064029B"/>
    <w:rsid w:val="006415AD"/>
    <w:rsid w:val="00642F26"/>
    <w:rsid w:val="00643597"/>
    <w:rsid w:val="00646627"/>
    <w:rsid w:val="00650274"/>
    <w:rsid w:val="006536C5"/>
    <w:rsid w:val="00661512"/>
    <w:rsid w:val="0066290F"/>
    <w:rsid w:val="006647BC"/>
    <w:rsid w:val="00671A0A"/>
    <w:rsid w:val="006742CA"/>
    <w:rsid w:val="00675B93"/>
    <w:rsid w:val="00676A29"/>
    <w:rsid w:val="00677AB6"/>
    <w:rsid w:val="00677C4C"/>
    <w:rsid w:val="00681C8C"/>
    <w:rsid w:val="00682481"/>
    <w:rsid w:val="00685736"/>
    <w:rsid w:val="0068624F"/>
    <w:rsid w:val="00687032"/>
    <w:rsid w:val="00690912"/>
    <w:rsid w:val="00692375"/>
    <w:rsid w:val="006942B3"/>
    <w:rsid w:val="00694CA4"/>
    <w:rsid w:val="006A320E"/>
    <w:rsid w:val="006A3940"/>
    <w:rsid w:val="006A4C02"/>
    <w:rsid w:val="006A7832"/>
    <w:rsid w:val="006A7ADA"/>
    <w:rsid w:val="006B2582"/>
    <w:rsid w:val="006B752B"/>
    <w:rsid w:val="006B7E61"/>
    <w:rsid w:val="006C3816"/>
    <w:rsid w:val="006D1112"/>
    <w:rsid w:val="006D5D95"/>
    <w:rsid w:val="006D74B4"/>
    <w:rsid w:val="006E005C"/>
    <w:rsid w:val="006E35EC"/>
    <w:rsid w:val="006E59BB"/>
    <w:rsid w:val="006E5B2C"/>
    <w:rsid w:val="006E7690"/>
    <w:rsid w:val="006E7DB9"/>
    <w:rsid w:val="006F0313"/>
    <w:rsid w:val="006F1F62"/>
    <w:rsid w:val="006F3E0B"/>
    <w:rsid w:val="006F41EF"/>
    <w:rsid w:val="006F774F"/>
    <w:rsid w:val="007003DF"/>
    <w:rsid w:val="00702022"/>
    <w:rsid w:val="007045BD"/>
    <w:rsid w:val="00704B00"/>
    <w:rsid w:val="00707DD9"/>
    <w:rsid w:val="0071092C"/>
    <w:rsid w:val="007117E5"/>
    <w:rsid w:val="007120CA"/>
    <w:rsid w:val="0071214F"/>
    <w:rsid w:val="00712598"/>
    <w:rsid w:val="007128E9"/>
    <w:rsid w:val="0071347F"/>
    <w:rsid w:val="00715899"/>
    <w:rsid w:val="00730F10"/>
    <w:rsid w:val="00733033"/>
    <w:rsid w:val="00736D00"/>
    <w:rsid w:val="00740BC8"/>
    <w:rsid w:val="00741D5E"/>
    <w:rsid w:val="0074226D"/>
    <w:rsid w:val="0074608E"/>
    <w:rsid w:val="00747490"/>
    <w:rsid w:val="00752BEE"/>
    <w:rsid w:val="007557E9"/>
    <w:rsid w:val="00762557"/>
    <w:rsid w:val="00766513"/>
    <w:rsid w:val="00771726"/>
    <w:rsid w:val="00777311"/>
    <w:rsid w:val="00782F3A"/>
    <w:rsid w:val="00783148"/>
    <w:rsid w:val="007843B9"/>
    <w:rsid w:val="00786B09"/>
    <w:rsid w:val="00790758"/>
    <w:rsid w:val="0079245D"/>
    <w:rsid w:val="00794A2E"/>
    <w:rsid w:val="007952E7"/>
    <w:rsid w:val="007A02D4"/>
    <w:rsid w:val="007A3962"/>
    <w:rsid w:val="007A39C6"/>
    <w:rsid w:val="007A3FBA"/>
    <w:rsid w:val="007A4BF3"/>
    <w:rsid w:val="007A4D17"/>
    <w:rsid w:val="007A72C0"/>
    <w:rsid w:val="007B1578"/>
    <w:rsid w:val="007B1E4F"/>
    <w:rsid w:val="007B6C64"/>
    <w:rsid w:val="007B7461"/>
    <w:rsid w:val="007C520A"/>
    <w:rsid w:val="007D48FB"/>
    <w:rsid w:val="007D5433"/>
    <w:rsid w:val="007D75B4"/>
    <w:rsid w:val="007E50D7"/>
    <w:rsid w:val="007E641F"/>
    <w:rsid w:val="007E6A5A"/>
    <w:rsid w:val="007F005B"/>
    <w:rsid w:val="007F1438"/>
    <w:rsid w:val="007F1C3E"/>
    <w:rsid w:val="007F3699"/>
    <w:rsid w:val="007F419F"/>
    <w:rsid w:val="007F558F"/>
    <w:rsid w:val="0080252C"/>
    <w:rsid w:val="008027DF"/>
    <w:rsid w:val="008061C4"/>
    <w:rsid w:val="00814832"/>
    <w:rsid w:val="008152E5"/>
    <w:rsid w:val="008155A0"/>
    <w:rsid w:val="0081589C"/>
    <w:rsid w:val="00816242"/>
    <w:rsid w:val="00816B1F"/>
    <w:rsid w:val="00820AD1"/>
    <w:rsid w:val="00820D58"/>
    <w:rsid w:val="00824E2B"/>
    <w:rsid w:val="00830129"/>
    <w:rsid w:val="008320B3"/>
    <w:rsid w:val="00835458"/>
    <w:rsid w:val="00835984"/>
    <w:rsid w:val="00837CE3"/>
    <w:rsid w:val="00842EA7"/>
    <w:rsid w:val="0084422D"/>
    <w:rsid w:val="008456E5"/>
    <w:rsid w:val="008501D7"/>
    <w:rsid w:val="008524A7"/>
    <w:rsid w:val="00853783"/>
    <w:rsid w:val="00853A55"/>
    <w:rsid w:val="00853BE7"/>
    <w:rsid w:val="00855B9F"/>
    <w:rsid w:val="00855D87"/>
    <w:rsid w:val="00856034"/>
    <w:rsid w:val="00863641"/>
    <w:rsid w:val="00866B8A"/>
    <w:rsid w:val="00866CF8"/>
    <w:rsid w:val="008711E5"/>
    <w:rsid w:val="0087149F"/>
    <w:rsid w:val="00875AAB"/>
    <w:rsid w:val="00876277"/>
    <w:rsid w:val="008805FA"/>
    <w:rsid w:val="00882E4E"/>
    <w:rsid w:val="00883043"/>
    <w:rsid w:val="008844EB"/>
    <w:rsid w:val="00884982"/>
    <w:rsid w:val="00887970"/>
    <w:rsid w:val="00890275"/>
    <w:rsid w:val="00890C26"/>
    <w:rsid w:val="00891102"/>
    <w:rsid w:val="00896C13"/>
    <w:rsid w:val="00896FCD"/>
    <w:rsid w:val="0089785D"/>
    <w:rsid w:val="008A128A"/>
    <w:rsid w:val="008A1BAF"/>
    <w:rsid w:val="008A2201"/>
    <w:rsid w:val="008A3562"/>
    <w:rsid w:val="008A3A5C"/>
    <w:rsid w:val="008A7067"/>
    <w:rsid w:val="008B08C8"/>
    <w:rsid w:val="008B163C"/>
    <w:rsid w:val="008B67CE"/>
    <w:rsid w:val="008B6BCB"/>
    <w:rsid w:val="008B7E3F"/>
    <w:rsid w:val="008C03BF"/>
    <w:rsid w:val="008C2C02"/>
    <w:rsid w:val="008C35E2"/>
    <w:rsid w:val="008C3B53"/>
    <w:rsid w:val="008C4453"/>
    <w:rsid w:val="008C6CA0"/>
    <w:rsid w:val="008D034C"/>
    <w:rsid w:val="008D56ED"/>
    <w:rsid w:val="008D5A76"/>
    <w:rsid w:val="008E25FF"/>
    <w:rsid w:val="008E5EDB"/>
    <w:rsid w:val="008E6D99"/>
    <w:rsid w:val="008F1577"/>
    <w:rsid w:val="008F56BC"/>
    <w:rsid w:val="008F7D4E"/>
    <w:rsid w:val="00902086"/>
    <w:rsid w:val="00905187"/>
    <w:rsid w:val="00905884"/>
    <w:rsid w:val="00905E23"/>
    <w:rsid w:val="0091128C"/>
    <w:rsid w:val="00912B4C"/>
    <w:rsid w:val="00917FB8"/>
    <w:rsid w:val="0092187D"/>
    <w:rsid w:val="00924256"/>
    <w:rsid w:val="009254B2"/>
    <w:rsid w:val="009256E6"/>
    <w:rsid w:val="0093019F"/>
    <w:rsid w:val="009315BB"/>
    <w:rsid w:val="00931D84"/>
    <w:rsid w:val="00936220"/>
    <w:rsid w:val="00941EA8"/>
    <w:rsid w:val="0094220F"/>
    <w:rsid w:val="00942850"/>
    <w:rsid w:val="00944986"/>
    <w:rsid w:val="00946B2C"/>
    <w:rsid w:val="009543E2"/>
    <w:rsid w:val="00956E8F"/>
    <w:rsid w:val="00962937"/>
    <w:rsid w:val="00966C95"/>
    <w:rsid w:val="00970965"/>
    <w:rsid w:val="00971146"/>
    <w:rsid w:val="00973CD7"/>
    <w:rsid w:val="00975BBA"/>
    <w:rsid w:val="0097604F"/>
    <w:rsid w:val="0097769C"/>
    <w:rsid w:val="0098021E"/>
    <w:rsid w:val="00981D94"/>
    <w:rsid w:val="00982B6E"/>
    <w:rsid w:val="00986839"/>
    <w:rsid w:val="00990503"/>
    <w:rsid w:val="009935D7"/>
    <w:rsid w:val="00994038"/>
    <w:rsid w:val="009954B3"/>
    <w:rsid w:val="00996E90"/>
    <w:rsid w:val="00997AA3"/>
    <w:rsid w:val="009A109E"/>
    <w:rsid w:val="009A28DF"/>
    <w:rsid w:val="009A2B10"/>
    <w:rsid w:val="009A2FE8"/>
    <w:rsid w:val="009A3BB2"/>
    <w:rsid w:val="009A3E76"/>
    <w:rsid w:val="009A5303"/>
    <w:rsid w:val="009A6578"/>
    <w:rsid w:val="009B3A01"/>
    <w:rsid w:val="009B4204"/>
    <w:rsid w:val="009B5F4C"/>
    <w:rsid w:val="009C079F"/>
    <w:rsid w:val="009C1C61"/>
    <w:rsid w:val="009C2D2E"/>
    <w:rsid w:val="009C3437"/>
    <w:rsid w:val="009C6FE4"/>
    <w:rsid w:val="009D087B"/>
    <w:rsid w:val="009D32D6"/>
    <w:rsid w:val="009D43D1"/>
    <w:rsid w:val="009D565C"/>
    <w:rsid w:val="009D5787"/>
    <w:rsid w:val="009D5825"/>
    <w:rsid w:val="009D69D0"/>
    <w:rsid w:val="009E01F6"/>
    <w:rsid w:val="009E1081"/>
    <w:rsid w:val="009E1DFB"/>
    <w:rsid w:val="009E2304"/>
    <w:rsid w:val="009E3451"/>
    <w:rsid w:val="009E5712"/>
    <w:rsid w:val="009E7324"/>
    <w:rsid w:val="009E7357"/>
    <w:rsid w:val="009F01A8"/>
    <w:rsid w:val="009F05CB"/>
    <w:rsid w:val="009F0F22"/>
    <w:rsid w:val="009F241C"/>
    <w:rsid w:val="00A0110F"/>
    <w:rsid w:val="00A05759"/>
    <w:rsid w:val="00A05A57"/>
    <w:rsid w:val="00A06B5C"/>
    <w:rsid w:val="00A158DA"/>
    <w:rsid w:val="00A15E02"/>
    <w:rsid w:val="00A15F2F"/>
    <w:rsid w:val="00A167A1"/>
    <w:rsid w:val="00A17167"/>
    <w:rsid w:val="00A172A2"/>
    <w:rsid w:val="00A220C4"/>
    <w:rsid w:val="00A23A36"/>
    <w:rsid w:val="00A2459D"/>
    <w:rsid w:val="00A24923"/>
    <w:rsid w:val="00A26925"/>
    <w:rsid w:val="00A364A2"/>
    <w:rsid w:val="00A37C2C"/>
    <w:rsid w:val="00A40705"/>
    <w:rsid w:val="00A41A6E"/>
    <w:rsid w:val="00A421EA"/>
    <w:rsid w:val="00A42860"/>
    <w:rsid w:val="00A455D6"/>
    <w:rsid w:val="00A50B97"/>
    <w:rsid w:val="00A5244A"/>
    <w:rsid w:val="00A527EA"/>
    <w:rsid w:val="00A548F4"/>
    <w:rsid w:val="00A552FF"/>
    <w:rsid w:val="00A616FF"/>
    <w:rsid w:val="00A627BA"/>
    <w:rsid w:val="00A63F2C"/>
    <w:rsid w:val="00A64222"/>
    <w:rsid w:val="00A6695F"/>
    <w:rsid w:val="00A71FA0"/>
    <w:rsid w:val="00A725C5"/>
    <w:rsid w:val="00A801C4"/>
    <w:rsid w:val="00A83845"/>
    <w:rsid w:val="00A8414F"/>
    <w:rsid w:val="00A84CD1"/>
    <w:rsid w:val="00A859B9"/>
    <w:rsid w:val="00A9102F"/>
    <w:rsid w:val="00A91C72"/>
    <w:rsid w:val="00AA54E4"/>
    <w:rsid w:val="00AA65D4"/>
    <w:rsid w:val="00AA7857"/>
    <w:rsid w:val="00AB09B9"/>
    <w:rsid w:val="00AB0B17"/>
    <w:rsid w:val="00AB47E1"/>
    <w:rsid w:val="00AB564E"/>
    <w:rsid w:val="00AB588A"/>
    <w:rsid w:val="00AB5C64"/>
    <w:rsid w:val="00AB7E53"/>
    <w:rsid w:val="00AC22C9"/>
    <w:rsid w:val="00AC3E3B"/>
    <w:rsid w:val="00AC4A8C"/>
    <w:rsid w:val="00AD01B3"/>
    <w:rsid w:val="00AD3C98"/>
    <w:rsid w:val="00AD5F27"/>
    <w:rsid w:val="00AD7E38"/>
    <w:rsid w:val="00AE31AC"/>
    <w:rsid w:val="00AE33F3"/>
    <w:rsid w:val="00AE3F57"/>
    <w:rsid w:val="00AE4659"/>
    <w:rsid w:val="00AE727E"/>
    <w:rsid w:val="00AF541B"/>
    <w:rsid w:val="00B0221F"/>
    <w:rsid w:val="00B023F2"/>
    <w:rsid w:val="00B043B3"/>
    <w:rsid w:val="00B11469"/>
    <w:rsid w:val="00B13D0B"/>
    <w:rsid w:val="00B14213"/>
    <w:rsid w:val="00B143DD"/>
    <w:rsid w:val="00B1579C"/>
    <w:rsid w:val="00B15834"/>
    <w:rsid w:val="00B17EC2"/>
    <w:rsid w:val="00B20D58"/>
    <w:rsid w:val="00B254C4"/>
    <w:rsid w:val="00B26BF9"/>
    <w:rsid w:val="00B27E0F"/>
    <w:rsid w:val="00B36635"/>
    <w:rsid w:val="00B450C7"/>
    <w:rsid w:val="00B5494B"/>
    <w:rsid w:val="00B561D5"/>
    <w:rsid w:val="00B6057F"/>
    <w:rsid w:val="00B61861"/>
    <w:rsid w:val="00B632C3"/>
    <w:rsid w:val="00B6457F"/>
    <w:rsid w:val="00B665DF"/>
    <w:rsid w:val="00B71AA5"/>
    <w:rsid w:val="00B72D48"/>
    <w:rsid w:val="00B7598A"/>
    <w:rsid w:val="00B75DC3"/>
    <w:rsid w:val="00B76C44"/>
    <w:rsid w:val="00B770B2"/>
    <w:rsid w:val="00B802AB"/>
    <w:rsid w:val="00B80C46"/>
    <w:rsid w:val="00B820B4"/>
    <w:rsid w:val="00B84349"/>
    <w:rsid w:val="00B87BE3"/>
    <w:rsid w:val="00B91F74"/>
    <w:rsid w:val="00B93ED5"/>
    <w:rsid w:val="00BA1E7A"/>
    <w:rsid w:val="00BA26C2"/>
    <w:rsid w:val="00BB49EF"/>
    <w:rsid w:val="00BC110A"/>
    <w:rsid w:val="00BC3134"/>
    <w:rsid w:val="00BC3EE1"/>
    <w:rsid w:val="00BC422E"/>
    <w:rsid w:val="00BC4E9C"/>
    <w:rsid w:val="00BD0006"/>
    <w:rsid w:val="00BD1997"/>
    <w:rsid w:val="00BD211C"/>
    <w:rsid w:val="00BD246E"/>
    <w:rsid w:val="00BD3338"/>
    <w:rsid w:val="00BD41BE"/>
    <w:rsid w:val="00BD424C"/>
    <w:rsid w:val="00BD5E38"/>
    <w:rsid w:val="00BD6BF8"/>
    <w:rsid w:val="00BE2F8E"/>
    <w:rsid w:val="00BE4B09"/>
    <w:rsid w:val="00BE4F0E"/>
    <w:rsid w:val="00BE7BDA"/>
    <w:rsid w:val="00BF376E"/>
    <w:rsid w:val="00BF7E4F"/>
    <w:rsid w:val="00C0343D"/>
    <w:rsid w:val="00C056BC"/>
    <w:rsid w:val="00C07672"/>
    <w:rsid w:val="00C128B3"/>
    <w:rsid w:val="00C20FCD"/>
    <w:rsid w:val="00C21BEA"/>
    <w:rsid w:val="00C23D06"/>
    <w:rsid w:val="00C24AB0"/>
    <w:rsid w:val="00C2571F"/>
    <w:rsid w:val="00C2593E"/>
    <w:rsid w:val="00C3002B"/>
    <w:rsid w:val="00C34D4F"/>
    <w:rsid w:val="00C36866"/>
    <w:rsid w:val="00C36DEB"/>
    <w:rsid w:val="00C41A8B"/>
    <w:rsid w:val="00C45977"/>
    <w:rsid w:val="00C45D01"/>
    <w:rsid w:val="00C464F4"/>
    <w:rsid w:val="00C5177E"/>
    <w:rsid w:val="00C55A23"/>
    <w:rsid w:val="00C60B0F"/>
    <w:rsid w:val="00C63E76"/>
    <w:rsid w:val="00C65581"/>
    <w:rsid w:val="00C66216"/>
    <w:rsid w:val="00C6711B"/>
    <w:rsid w:val="00C671FE"/>
    <w:rsid w:val="00C71BF1"/>
    <w:rsid w:val="00C731D6"/>
    <w:rsid w:val="00C8263B"/>
    <w:rsid w:val="00C8410B"/>
    <w:rsid w:val="00C87158"/>
    <w:rsid w:val="00C91BCD"/>
    <w:rsid w:val="00C9282E"/>
    <w:rsid w:val="00C92EFA"/>
    <w:rsid w:val="00CA40C8"/>
    <w:rsid w:val="00CA514C"/>
    <w:rsid w:val="00CA55E3"/>
    <w:rsid w:val="00CB4F65"/>
    <w:rsid w:val="00CC3F7A"/>
    <w:rsid w:val="00CC54F5"/>
    <w:rsid w:val="00CC7090"/>
    <w:rsid w:val="00CD18D4"/>
    <w:rsid w:val="00CD1ECB"/>
    <w:rsid w:val="00CD2B44"/>
    <w:rsid w:val="00CD3381"/>
    <w:rsid w:val="00CE23B1"/>
    <w:rsid w:val="00CE39A8"/>
    <w:rsid w:val="00CE61D7"/>
    <w:rsid w:val="00CF1FC8"/>
    <w:rsid w:val="00CF222D"/>
    <w:rsid w:val="00CF2387"/>
    <w:rsid w:val="00CF590C"/>
    <w:rsid w:val="00CF7736"/>
    <w:rsid w:val="00D0036E"/>
    <w:rsid w:val="00D01035"/>
    <w:rsid w:val="00D04176"/>
    <w:rsid w:val="00D0571C"/>
    <w:rsid w:val="00D05730"/>
    <w:rsid w:val="00D0799C"/>
    <w:rsid w:val="00D13FC5"/>
    <w:rsid w:val="00D20A53"/>
    <w:rsid w:val="00D20D0F"/>
    <w:rsid w:val="00D21492"/>
    <w:rsid w:val="00D25636"/>
    <w:rsid w:val="00D26399"/>
    <w:rsid w:val="00D347CE"/>
    <w:rsid w:val="00D364C6"/>
    <w:rsid w:val="00D42074"/>
    <w:rsid w:val="00D44BE1"/>
    <w:rsid w:val="00D45106"/>
    <w:rsid w:val="00D45462"/>
    <w:rsid w:val="00D476DE"/>
    <w:rsid w:val="00D50387"/>
    <w:rsid w:val="00D52BEB"/>
    <w:rsid w:val="00D555DB"/>
    <w:rsid w:val="00D5640F"/>
    <w:rsid w:val="00D56E22"/>
    <w:rsid w:val="00D56FC9"/>
    <w:rsid w:val="00D61BD2"/>
    <w:rsid w:val="00D62209"/>
    <w:rsid w:val="00D62FFB"/>
    <w:rsid w:val="00D6437A"/>
    <w:rsid w:val="00D654A0"/>
    <w:rsid w:val="00D704AD"/>
    <w:rsid w:val="00D75277"/>
    <w:rsid w:val="00D753D4"/>
    <w:rsid w:val="00D76F5D"/>
    <w:rsid w:val="00D80312"/>
    <w:rsid w:val="00D80A9B"/>
    <w:rsid w:val="00D81478"/>
    <w:rsid w:val="00D828A5"/>
    <w:rsid w:val="00D82D1B"/>
    <w:rsid w:val="00D83C18"/>
    <w:rsid w:val="00D84926"/>
    <w:rsid w:val="00D90649"/>
    <w:rsid w:val="00D9206A"/>
    <w:rsid w:val="00D92316"/>
    <w:rsid w:val="00D9237C"/>
    <w:rsid w:val="00D93DE7"/>
    <w:rsid w:val="00D94898"/>
    <w:rsid w:val="00D9508C"/>
    <w:rsid w:val="00D97E59"/>
    <w:rsid w:val="00DA07E2"/>
    <w:rsid w:val="00DA1B18"/>
    <w:rsid w:val="00DA6AAE"/>
    <w:rsid w:val="00DA7120"/>
    <w:rsid w:val="00DA7EB4"/>
    <w:rsid w:val="00DB029A"/>
    <w:rsid w:val="00DB0E62"/>
    <w:rsid w:val="00DB3FC4"/>
    <w:rsid w:val="00DB42C8"/>
    <w:rsid w:val="00DB5DD0"/>
    <w:rsid w:val="00DB6D07"/>
    <w:rsid w:val="00DB736E"/>
    <w:rsid w:val="00DB7F6D"/>
    <w:rsid w:val="00DC002F"/>
    <w:rsid w:val="00DC20C7"/>
    <w:rsid w:val="00DC32A7"/>
    <w:rsid w:val="00DC4879"/>
    <w:rsid w:val="00DC6A41"/>
    <w:rsid w:val="00DC7E6F"/>
    <w:rsid w:val="00DD05B8"/>
    <w:rsid w:val="00DD06F3"/>
    <w:rsid w:val="00DD2B37"/>
    <w:rsid w:val="00DD791A"/>
    <w:rsid w:val="00DE270D"/>
    <w:rsid w:val="00DE67B6"/>
    <w:rsid w:val="00DE7616"/>
    <w:rsid w:val="00DF2D03"/>
    <w:rsid w:val="00DF3C65"/>
    <w:rsid w:val="00DF599D"/>
    <w:rsid w:val="00E0000D"/>
    <w:rsid w:val="00E01EF6"/>
    <w:rsid w:val="00E022D8"/>
    <w:rsid w:val="00E043E8"/>
    <w:rsid w:val="00E06BB5"/>
    <w:rsid w:val="00E146D3"/>
    <w:rsid w:val="00E14B8C"/>
    <w:rsid w:val="00E24ACB"/>
    <w:rsid w:val="00E30969"/>
    <w:rsid w:val="00E30C2B"/>
    <w:rsid w:val="00E317C7"/>
    <w:rsid w:val="00E33FB2"/>
    <w:rsid w:val="00E361FE"/>
    <w:rsid w:val="00E37329"/>
    <w:rsid w:val="00E40BAC"/>
    <w:rsid w:val="00E41768"/>
    <w:rsid w:val="00E47BB2"/>
    <w:rsid w:val="00E50730"/>
    <w:rsid w:val="00E5316B"/>
    <w:rsid w:val="00E5343A"/>
    <w:rsid w:val="00E542B2"/>
    <w:rsid w:val="00E5465D"/>
    <w:rsid w:val="00E55CC6"/>
    <w:rsid w:val="00E55F5F"/>
    <w:rsid w:val="00E73E0F"/>
    <w:rsid w:val="00E74660"/>
    <w:rsid w:val="00E77F81"/>
    <w:rsid w:val="00E84A38"/>
    <w:rsid w:val="00E959D2"/>
    <w:rsid w:val="00EA0297"/>
    <w:rsid w:val="00EA401D"/>
    <w:rsid w:val="00EA4B13"/>
    <w:rsid w:val="00EA5A51"/>
    <w:rsid w:val="00EB2453"/>
    <w:rsid w:val="00EB291C"/>
    <w:rsid w:val="00EB5259"/>
    <w:rsid w:val="00EB765C"/>
    <w:rsid w:val="00EC2774"/>
    <w:rsid w:val="00EC3C5A"/>
    <w:rsid w:val="00EC4BE3"/>
    <w:rsid w:val="00EC5423"/>
    <w:rsid w:val="00EC6F00"/>
    <w:rsid w:val="00ED14B2"/>
    <w:rsid w:val="00ED3E80"/>
    <w:rsid w:val="00ED5A4E"/>
    <w:rsid w:val="00ED6BA0"/>
    <w:rsid w:val="00ED715C"/>
    <w:rsid w:val="00ED7D8F"/>
    <w:rsid w:val="00EE11A0"/>
    <w:rsid w:val="00EE1D6D"/>
    <w:rsid w:val="00EE1DCF"/>
    <w:rsid w:val="00EE4485"/>
    <w:rsid w:val="00EE5378"/>
    <w:rsid w:val="00EE63A4"/>
    <w:rsid w:val="00EE6813"/>
    <w:rsid w:val="00EF063A"/>
    <w:rsid w:val="00EF2C75"/>
    <w:rsid w:val="00EF71E0"/>
    <w:rsid w:val="00F06455"/>
    <w:rsid w:val="00F130A2"/>
    <w:rsid w:val="00F13E5E"/>
    <w:rsid w:val="00F14544"/>
    <w:rsid w:val="00F15D0C"/>
    <w:rsid w:val="00F16D5A"/>
    <w:rsid w:val="00F17364"/>
    <w:rsid w:val="00F20B2A"/>
    <w:rsid w:val="00F231D4"/>
    <w:rsid w:val="00F24755"/>
    <w:rsid w:val="00F2678F"/>
    <w:rsid w:val="00F27F95"/>
    <w:rsid w:val="00F30FD6"/>
    <w:rsid w:val="00F310E8"/>
    <w:rsid w:val="00F37AA1"/>
    <w:rsid w:val="00F4692B"/>
    <w:rsid w:val="00F50BF4"/>
    <w:rsid w:val="00F5198E"/>
    <w:rsid w:val="00F5456D"/>
    <w:rsid w:val="00F56C39"/>
    <w:rsid w:val="00F62235"/>
    <w:rsid w:val="00F6249A"/>
    <w:rsid w:val="00F62813"/>
    <w:rsid w:val="00F64148"/>
    <w:rsid w:val="00F667D9"/>
    <w:rsid w:val="00F66E8F"/>
    <w:rsid w:val="00F67984"/>
    <w:rsid w:val="00F701EC"/>
    <w:rsid w:val="00F706E7"/>
    <w:rsid w:val="00F778D3"/>
    <w:rsid w:val="00F77E2D"/>
    <w:rsid w:val="00F849AE"/>
    <w:rsid w:val="00F85B57"/>
    <w:rsid w:val="00F85BAC"/>
    <w:rsid w:val="00F85CDA"/>
    <w:rsid w:val="00F85EBD"/>
    <w:rsid w:val="00F87FEA"/>
    <w:rsid w:val="00F90F77"/>
    <w:rsid w:val="00F910E2"/>
    <w:rsid w:val="00F95D84"/>
    <w:rsid w:val="00FA3126"/>
    <w:rsid w:val="00FA4DA5"/>
    <w:rsid w:val="00FA5CC5"/>
    <w:rsid w:val="00FB2F03"/>
    <w:rsid w:val="00FB56BD"/>
    <w:rsid w:val="00FB7FE3"/>
    <w:rsid w:val="00FC03D5"/>
    <w:rsid w:val="00FC6059"/>
    <w:rsid w:val="00FD136A"/>
    <w:rsid w:val="00FF1580"/>
    <w:rsid w:val="00FF3E41"/>
    <w:rsid w:val="00FF7555"/>
    <w:rsid w:val="00FF7593"/>
    <w:rsid w:val="16BF70EC"/>
    <w:rsid w:val="182DFDD9"/>
    <w:rsid w:val="19F9D8AB"/>
    <w:rsid w:val="201FE761"/>
    <w:rsid w:val="2C62978D"/>
    <w:rsid w:val="2E5E6B6C"/>
    <w:rsid w:val="4EFDBFB9"/>
    <w:rsid w:val="55FF23A1"/>
    <w:rsid w:val="68A4DABF"/>
    <w:rsid w:val="7096C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A61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437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6437A"/>
    <w:pPr>
      <w:keepNext/>
      <w:outlineLvl w:val="0"/>
    </w:pPr>
    <w:rPr>
      <w:rFonts w:ascii="Arial" w:hAnsi="Arial" w:cs="Arial"/>
      <w:b/>
      <w:szCs w:val="20"/>
    </w:rPr>
  </w:style>
  <w:style w:type="paragraph" w:styleId="berschrift2">
    <w:name w:val="heading 2"/>
    <w:basedOn w:val="Standard"/>
    <w:next w:val="Standard"/>
    <w:qFormat/>
    <w:rsid w:val="00D6437A"/>
    <w:pPr>
      <w:keepNext/>
      <w:spacing w:line="360" w:lineRule="auto"/>
      <w:ind w:right="792"/>
      <w:outlineLvl w:val="1"/>
    </w:pPr>
    <w:rPr>
      <w:rFonts w:ascii="Arial" w:hAnsi="Arial" w:cs="Arial"/>
      <w:b/>
      <w:bCs/>
      <w:sz w:val="22"/>
    </w:rPr>
  </w:style>
  <w:style w:type="paragraph" w:styleId="berschrift3">
    <w:name w:val="heading 3"/>
    <w:basedOn w:val="Standard"/>
    <w:next w:val="Standard"/>
    <w:qFormat/>
    <w:rsid w:val="00D6437A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D6437A"/>
    <w:pPr>
      <w:keepNext/>
      <w:spacing w:line="360" w:lineRule="auto"/>
      <w:ind w:right="972"/>
      <w:outlineLvl w:val="3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qFormat/>
    <w:rsid w:val="00D6437A"/>
    <w:pPr>
      <w:keepNext/>
      <w:spacing w:line="360" w:lineRule="auto"/>
      <w:ind w:right="972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BD5E38"/>
    <w:pPr>
      <w:keepNext/>
      <w:outlineLvl w:val="5"/>
    </w:pPr>
    <w:rPr>
      <w:rFonts w:ascii="Arial" w:hAnsi="Arial" w:cs="Arial"/>
      <w:b/>
      <w:bCs/>
      <w:color w:val="80808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b/>
      <w:bCs/>
      <w:color w:val="000000"/>
      <w:szCs w:val="40"/>
    </w:rPr>
  </w:style>
  <w:style w:type="paragraph" w:styleId="Textkrper2">
    <w:name w:val="Body Text 2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color w:val="000000"/>
      <w:sz w:val="16"/>
    </w:rPr>
  </w:style>
  <w:style w:type="paragraph" w:styleId="Kopfzeile">
    <w:name w:val="header"/>
    <w:basedOn w:val="Standard"/>
    <w:link w:val="KopfzeileZchn"/>
    <w:rsid w:val="00D643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6437A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D6437A"/>
    <w:rPr>
      <w:color w:val="0000FF"/>
      <w:u w:val="single"/>
    </w:rPr>
  </w:style>
  <w:style w:type="paragraph" w:styleId="Textkrper3">
    <w:name w:val="Body Text 3"/>
    <w:basedOn w:val="Standard"/>
    <w:rsid w:val="00D6437A"/>
    <w:pPr>
      <w:spacing w:line="360" w:lineRule="auto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D6437A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BD5E38"/>
    <w:rPr>
      <w:rFonts w:ascii="Arial" w:hAnsi="Arial" w:cs="Arial"/>
      <w:b/>
      <w:bCs/>
      <w:color w:val="808080"/>
      <w:sz w:val="18"/>
    </w:rPr>
  </w:style>
  <w:style w:type="character" w:customStyle="1" w:styleId="KopfzeileZchn">
    <w:name w:val="Kopfzeile Zchn"/>
    <w:basedOn w:val="Absatz-Standardschriftart"/>
    <w:link w:val="Kopfzeile"/>
    <w:rsid w:val="00BD5E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1F6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E5316B"/>
    <w:rPr>
      <w:i/>
      <w:iCs/>
    </w:rPr>
  </w:style>
  <w:style w:type="paragraph" w:styleId="Listenabsatz">
    <w:name w:val="List Paragraph"/>
    <w:basedOn w:val="Standard"/>
    <w:uiPriority w:val="34"/>
    <w:qFormat/>
    <w:rsid w:val="0092187D"/>
    <w:pPr>
      <w:ind w:left="720"/>
      <w:contextualSpacing/>
    </w:pPr>
  </w:style>
  <w:style w:type="paragraph" w:styleId="KeinLeerraum">
    <w:name w:val="No Spacing"/>
    <w:uiPriority w:val="1"/>
    <w:qFormat/>
    <w:rsid w:val="002161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47B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4070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72628">
                  <w:marLeft w:val="-525"/>
                  <w:marRight w:val="-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2177">
              <w:marLeft w:val="-525"/>
              <w:marRight w:val="-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3.jpeg"/><Relationship Id="rId7" Type="http://schemas.openxmlformats.org/officeDocument/2006/relationships/image" Target="media/image4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hyperlink" Target="http://www.vhk-herford.de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4.jpeg"/><Relationship Id="rId9" Type="http://schemas.openxmlformats.org/officeDocument/2006/relationships/hyperlink" Target="http://www.vhk-herford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09332319B47847B1B2FF7D4909886B" ma:contentTypeVersion="8" ma:contentTypeDescription="Ein neues Dokument erstellen." ma:contentTypeScope="" ma:versionID="1fc1e034728bb7b9805e07cecf31ddca">
  <xsd:schema xmlns:xsd="http://www.w3.org/2001/XMLSchema" xmlns:xs="http://www.w3.org/2001/XMLSchema" xmlns:p="http://schemas.microsoft.com/office/2006/metadata/properties" xmlns:ns2="02d7775c-f3c2-47fb-8146-088d292579f6" xmlns:ns3="c78f0bab-f4a5-4655-bddc-6ec0145b8b34" targetNamespace="http://schemas.microsoft.com/office/2006/metadata/properties" ma:root="true" ma:fieldsID="5b61629b8fda8d7e8e89e0bfecb16474" ns2:_="" ns3:_="">
    <xsd:import namespace="02d7775c-f3c2-47fb-8146-088d292579f6"/>
    <xsd:import namespace="c78f0bab-f4a5-4655-bddc-6ec0145b8b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7775c-f3c2-47fb-8146-088d29257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f0bab-f4a5-4655-bddc-6ec0145b8b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4F6B3-2473-41C6-B55E-AE025CF95F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C33361-013E-4A30-A6B3-65040148FBB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02d7775c-f3c2-47fb-8146-088d292579f6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78f0bab-f4a5-4655-bddc-6ec0145b8b34"/>
  </ds:schemaRefs>
</ds:datastoreItem>
</file>

<file path=customXml/itemProps3.xml><?xml version="1.0" encoding="utf-8"?>
<ds:datastoreItem xmlns:ds="http://schemas.openxmlformats.org/officeDocument/2006/customXml" ds:itemID="{15781610-4AE8-4E80-9CC7-F5BFEF523F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7775c-f3c2-47fb-8146-088d292579f6"/>
    <ds:schemaRef ds:uri="c78f0bab-f4a5-4655-bddc-6ec0145b8b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5731F3-4B50-4A41-9D3C-2E635DE44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2577</Characters>
  <Application>Microsoft Office Word</Application>
  <DocSecurity>0</DocSecurity>
  <Lines>66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2023-05-08T07:29:00Z</dcterms:created>
  <dcterms:modified xsi:type="dcterms:W3CDTF">2023-05-08T07:29:00Z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0x010100EA09332319B47847B1B2FF7D4909886B</vt:lpwstr>
  </property>
  <property fmtid="{D5CDD505-2E9C-101B-9397-08002B2CF9AE}" pid="3" name="MediaServiceImageTags">
    <vt:lpwstr/>
  </property>
</Properties>
</file>