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13B78" w14:textId="77777777" w:rsidR="00B849DA" w:rsidRPr="002D0D2C" w:rsidRDefault="000B7E74" w:rsidP="008A4064">
      <w:pPr>
        <w:widowControl w:val="0"/>
        <w:suppressLineNumbers/>
        <w:suppressAutoHyphens/>
        <w:spacing w:line="360" w:lineRule="auto"/>
        <w:rPr>
          <w:rFonts w:ascii="Arial" w:hAnsi="Arial" w:cs="Arial"/>
          <w:b/>
        </w:rPr>
      </w:pPr>
      <w:bookmarkStart w:id="0" w:name="_GoBack"/>
      <w:bookmarkEnd w:id="0"/>
      <w:r w:rsidRPr="002D0D2C">
        <w:rPr>
          <w:rFonts w:ascii="Arial" w:hAnsi="Arial" w:cs="Arial"/>
          <w:b/>
        </w:rPr>
        <w:t xml:space="preserve">Küchenmöbelindustrie </w:t>
      </w:r>
      <w:r w:rsidR="00C70E21" w:rsidRPr="002D0D2C">
        <w:rPr>
          <w:rFonts w:ascii="Arial" w:hAnsi="Arial" w:cs="Arial"/>
          <w:b/>
        </w:rPr>
        <w:t>robust durch Corona-Krise</w:t>
      </w:r>
    </w:p>
    <w:p w14:paraId="59535CA2" w14:textId="77777777" w:rsidR="00B849DA" w:rsidRPr="002D0D2C" w:rsidRDefault="00B849DA" w:rsidP="008A4064">
      <w:pPr>
        <w:widowControl w:val="0"/>
        <w:suppressLineNumbers/>
        <w:suppressAutoHyphens/>
        <w:spacing w:line="360" w:lineRule="auto"/>
        <w:rPr>
          <w:rFonts w:ascii="Arial" w:hAnsi="Arial" w:cs="Arial"/>
          <w:b/>
          <w:sz w:val="16"/>
          <w:szCs w:val="16"/>
        </w:rPr>
      </w:pPr>
    </w:p>
    <w:p w14:paraId="6E159E39" w14:textId="3AC2F486" w:rsidR="00B849DA" w:rsidRPr="002D0D2C" w:rsidRDefault="00943028" w:rsidP="008A4064">
      <w:pPr>
        <w:widowControl w:val="0"/>
        <w:suppressLineNumbers/>
        <w:suppressAutoHyphens/>
        <w:spacing w:line="360" w:lineRule="auto"/>
        <w:rPr>
          <w:rFonts w:ascii="Arial" w:hAnsi="Arial" w:cs="Arial"/>
          <w:b/>
        </w:rPr>
      </w:pPr>
      <w:r w:rsidRPr="002D0D2C">
        <w:rPr>
          <w:rFonts w:ascii="Arial" w:hAnsi="Arial" w:cs="Arial"/>
          <w:b/>
        </w:rPr>
        <w:t>1. Halbjahr mit Umsatzrückgang von 2,</w:t>
      </w:r>
      <w:r w:rsidR="00960C69" w:rsidRPr="002D0D2C">
        <w:rPr>
          <w:rFonts w:ascii="Arial" w:hAnsi="Arial" w:cs="Arial"/>
          <w:b/>
        </w:rPr>
        <w:t>3</w:t>
      </w:r>
      <w:r w:rsidRPr="002D0D2C">
        <w:rPr>
          <w:rFonts w:ascii="Arial" w:hAnsi="Arial" w:cs="Arial"/>
          <w:b/>
        </w:rPr>
        <w:t xml:space="preserve"> % – aktueller Auftragseingang </w:t>
      </w:r>
      <w:r w:rsidR="00124591">
        <w:rPr>
          <w:rFonts w:ascii="Arial" w:hAnsi="Arial" w:cs="Arial"/>
          <w:b/>
        </w:rPr>
        <w:t xml:space="preserve">nach </w:t>
      </w:r>
      <w:proofErr w:type="spellStart"/>
      <w:r w:rsidR="00124591">
        <w:rPr>
          <w:rFonts w:ascii="Arial" w:hAnsi="Arial" w:cs="Arial"/>
          <w:b/>
        </w:rPr>
        <w:t>Lockdown</w:t>
      </w:r>
      <w:proofErr w:type="spellEnd"/>
      <w:r w:rsidR="00124591">
        <w:rPr>
          <w:rFonts w:ascii="Arial" w:hAnsi="Arial" w:cs="Arial"/>
          <w:b/>
        </w:rPr>
        <w:t xml:space="preserve"> bereits wieder </w:t>
      </w:r>
      <w:r w:rsidRPr="002D0D2C">
        <w:rPr>
          <w:rFonts w:ascii="Arial" w:hAnsi="Arial" w:cs="Arial"/>
          <w:b/>
        </w:rPr>
        <w:t>im Plus</w:t>
      </w:r>
    </w:p>
    <w:p w14:paraId="4E63D5B6" w14:textId="77777777" w:rsidR="00B849DA" w:rsidRPr="002D0D2C" w:rsidRDefault="00B849DA" w:rsidP="008A4064">
      <w:pPr>
        <w:widowControl w:val="0"/>
        <w:suppressLineNumbers/>
        <w:suppressAutoHyphens/>
        <w:spacing w:line="360" w:lineRule="auto"/>
        <w:rPr>
          <w:rFonts w:ascii="Arial" w:hAnsi="Arial" w:cs="Arial"/>
          <w:b/>
          <w:sz w:val="16"/>
          <w:szCs w:val="16"/>
        </w:rPr>
      </w:pPr>
    </w:p>
    <w:p w14:paraId="670A7B42" w14:textId="02860B1B" w:rsidR="00351630" w:rsidRPr="002D0D2C" w:rsidRDefault="00351630" w:rsidP="008A4064">
      <w:pPr>
        <w:widowControl w:val="0"/>
        <w:suppressLineNumbers/>
        <w:suppressAutoHyphens/>
        <w:spacing w:line="360" w:lineRule="auto"/>
        <w:rPr>
          <w:rFonts w:ascii="Arial" w:hAnsi="Arial" w:cs="Arial"/>
          <w:b/>
          <w:sz w:val="22"/>
          <w:szCs w:val="22"/>
        </w:rPr>
      </w:pPr>
      <w:r w:rsidRPr="002D0D2C">
        <w:rPr>
          <w:rFonts w:ascii="Arial" w:hAnsi="Arial" w:cs="Arial"/>
          <w:b/>
          <w:sz w:val="22"/>
          <w:szCs w:val="22"/>
        </w:rPr>
        <w:t xml:space="preserve">Die </w:t>
      </w:r>
      <w:r w:rsidR="00555022" w:rsidRPr="002D0D2C">
        <w:rPr>
          <w:rFonts w:ascii="Arial" w:hAnsi="Arial" w:cs="Arial"/>
          <w:b/>
          <w:sz w:val="22"/>
          <w:szCs w:val="22"/>
        </w:rPr>
        <w:t>deutsche</w:t>
      </w:r>
      <w:r w:rsidRPr="002D0D2C">
        <w:rPr>
          <w:rFonts w:ascii="Arial" w:hAnsi="Arial" w:cs="Arial"/>
          <w:b/>
          <w:sz w:val="22"/>
          <w:szCs w:val="22"/>
        </w:rPr>
        <w:t xml:space="preserve"> Küchenmöbelindustrie </w:t>
      </w:r>
      <w:r w:rsidR="00555022" w:rsidRPr="002D0D2C">
        <w:rPr>
          <w:rFonts w:ascii="Arial" w:hAnsi="Arial" w:cs="Arial"/>
          <w:b/>
          <w:sz w:val="22"/>
          <w:szCs w:val="22"/>
        </w:rPr>
        <w:t xml:space="preserve">ist nach Einschätzung von </w:t>
      </w:r>
      <w:r w:rsidRPr="002D0D2C">
        <w:rPr>
          <w:rFonts w:ascii="Arial" w:hAnsi="Arial" w:cs="Arial"/>
          <w:b/>
          <w:sz w:val="22"/>
          <w:szCs w:val="22"/>
        </w:rPr>
        <w:t>Stefan Waldenmaier, Vorstandsvorsitzender des Verbands der Deutschen Küchenmöbelindustrie (</w:t>
      </w:r>
      <w:proofErr w:type="spellStart"/>
      <w:r w:rsidRPr="002D0D2C">
        <w:rPr>
          <w:rFonts w:ascii="Arial" w:hAnsi="Arial" w:cs="Arial"/>
          <w:b/>
          <w:sz w:val="22"/>
          <w:szCs w:val="22"/>
        </w:rPr>
        <w:t>VdDK</w:t>
      </w:r>
      <w:proofErr w:type="spellEnd"/>
      <w:r w:rsidRPr="002D0D2C">
        <w:rPr>
          <w:rFonts w:ascii="Arial" w:hAnsi="Arial" w:cs="Arial"/>
          <w:b/>
          <w:sz w:val="22"/>
          <w:szCs w:val="22"/>
        </w:rPr>
        <w:t xml:space="preserve"> e.V.), Herford, </w:t>
      </w:r>
      <w:r w:rsidR="00555022" w:rsidRPr="002D0D2C">
        <w:rPr>
          <w:rFonts w:ascii="Arial" w:hAnsi="Arial" w:cs="Arial"/>
          <w:b/>
          <w:sz w:val="22"/>
          <w:szCs w:val="22"/>
        </w:rPr>
        <w:t xml:space="preserve">bislang </w:t>
      </w:r>
      <w:r w:rsidR="00943028" w:rsidRPr="002D0D2C">
        <w:rPr>
          <w:rFonts w:ascii="Arial" w:hAnsi="Arial" w:cs="Arial"/>
          <w:b/>
          <w:sz w:val="22"/>
          <w:szCs w:val="22"/>
        </w:rPr>
        <w:t xml:space="preserve">sehr </w:t>
      </w:r>
      <w:r w:rsidR="00555022" w:rsidRPr="002D0D2C">
        <w:rPr>
          <w:rFonts w:ascii="Arial" w:hAnsi="Arial" w:cs="Arial"/>
          <w:b/>
          <w:sz w:val="22"/>
          <w:szCs w:val="22"/>
        </w:rPr>
        <w:t>robust durch die Corona-Krise gegangen. A</w:t>
      </w:r>
      <w:r w:rsidRPr="002D0D2C">
        <w:rPr>
          <w:rFonts w:ascii="Arial" w:hAnsi="Arial" w:cs="Arial"/>
          <w:b/>
          <w:sz w:val="22"/>
          <w:szCs w:val="22"/>
        </w:rPr>
        <w:t xml:space="preserve">nlässlich der Jahrespressekonferenz </w:t>
      </w:r>
      <w:r w:rsidR="00DE0E47" w:rsidRPr="002D0D2C">
        <w:rPr>
          <w:rFonts w:ascii="Arial" w:hAnsi="Arial" w:cs="Arial"/>
          <w:b/>
          <w:sz w:val="22"/>
          <w:szCs w:val="22"/>
        </w:rPr>
        <w:t xml:space="preserve">am </w:t>
      </w:r>
      <w:r w:rsidR="00555022" w:rsidRPr="002D0D2C">
        <w:rPr>
          <w:rFonts w:ascii="Arial" w:hAnsi="Arial" w:cs="Arial"/>
          <w:b/>
          <w:sz w:val="22"/>
          <w:szCs w:val="22"/>
        </w:rPr>
        <w:t>2</w:t>
      </w:r>
      <w:r w:rsidR="00DE0E47" w:rsidRPr="002D0D2C">
        <w:rPr>
          <w:rFonts w:ascii="Arial" w:hAnsi="Arial" w:cs="Arial"/>
          <w:b/>
          <w:sz w:val="22"/>
          <w:szCs w:val="22"/>
        </w:rPr>
        <w:t xml:space="preserve">1. September </w:t>
      </w:r>
      <w:r w:rsidR="00555022" w:rsidRPr="002D0D2C">
        <w:rPr>
          <w:rFonts w:ascii="Arial" w:hAnsi="Arial" w:cs="Arial"/>
          <w:b/>
          <w:sz w:val="22"/>
          <w:szCs w:val="22"/>
        </w:rPr>
        <w:t xml:space="preserve">prognostizierte er nach derzeitigem Stand ein Umsatzwachstum dieses Branchensegments </w:t>
      </w:r>
      <w:r w:rsidR="004E59F7" w:rsidRPr="002D0D2C">
        <w:rPr>
          <w:rFonts w:ascii="Arial" w:hAnsi="Arial" w:cs="Arial"/>
          <w:b/>
          <w:sz w:val="22"/>
          <w:szCs w:val="22"/>
        </w:rPr>
        <w:t xml:space="preserve">für das </w:t>
      </w:r>
      <w:r w:rsidR="00555022" w:rsidRPr="002D0D2C">
        <w:rPr>
          <w:rFonts w:ascii="Arial" w:hAnsi="Arial" w:cs="Arial"/>
          <w:b/>
          <w:sz w:val="22"/>
          <w:szCs w:val="22"/>
        </w:rPr>
        <w:t xml:space="preserve">Gesamtjahr 2020 </w:t>
      </w:r>
      <w:r w:rsidR="00124591">
        <w:rPr>
          <w:rFonts w:ascii="Arial" w:hAnsi="Arial" w:cs="Arial"/>
          <w:b/>
          <w:sz w:val="22"/>
          <w:szCs w:val="22"/>
        </w:rPr>
        <w:t>von rund drei Prozent</w:t>
      </w:r>
      <w:r w:rsidR="00943028" w:rsidRPr="002D0D2C">
        <w:rPr>
          <w:rFonts w:ascii="Arial" w:hAnsi="Arial" w:cs="Arial"/>
          <w:b/>
          <w:sz w:val="22"/>
          <w:szCs w:val="22"/>
        </w:rPr>
        <w:t>.</w:t>
      </w:r>
    </w:p>
    <w:p w14:paraId="18279282" w14:textId="77777777" w:rsidR="00351630" w:rsidRPr="002D0D2C" w:rsidRDefault="00351630" w:rsidP="008A4064">
      <w:pPr>
        <w:widowControl w:val="0"/>
        <w:suppressLineNumbers/>
        <w:suppressAutoHyphens/>
        <w:spacing w:line="360" w:lineRule="auto"/>
        <w:rPr>
          <w:rFonts w:ascii="Arial" w:hAnsi="Arial" w:cs="Arial"/>
          <w:sz w:val="16"/>
          <w:szCs w:val="16"/>
        </w:rPr>
      </w:pPr>
    </w:p>
    <w:p w14:paraId="412C3E8C" w14:textId="7528FC52" w:rsidR="00943028" w:rsidRPr="002D0D2C" w:rsidRDefault="002706A4" w:rsidP="008A4064">
      <w:pPr>
        <w:widowControl w:val="0"/>
        <w:suppressLineNumbers/>
        <w:suppressAutoHyphens/>
        <w:spacing w:line="360" w:lineRule="auto"/>
        <w:rPr>
          <w:rFonts w:ascii="Arial" w:hAnsi="Arial" w:cs="Arial"/>
          <w:sz w:val="22"/>
          <w:szCs w:val="22"/>
        </w:rPr>
      </w:pPr>
      <w:r w:rsidRPr="002D0D2C">
        <w:rPr>
          <w:rFonts w:ascii="Arial" w:hAnsi="Arial" w:cs="Arial"/>
          <w:sz w:val="22"/>
          <w:szCs w:val="22"/>
        </w:rPr>
        <w:t xml:space="preserve">Die Umsatzentwicklung der deutschen Küchenmöbelindustrie im 1. Halbjahr war durch Corona-Pandemie und temporärem </w:t>
      </w:r>
      <w:proofErr w:type="spellStart"/>
      <w:r w:rsidRPr="002D0D2C">
        <w:rPr>
          <w:rFonts w:ascii="Arial" w:hAnsi="Arial" w:cs="Arial"/>
          <w:sz w:val="22"/>
          <w:szCs w:val="22"/>
        </w:rPr>
        <w:t>Lockdown</w:t>
      </w:r>
      <w:proofErr w:type="spellEnd"/>
      <w:r w:rsidRPr="002D0D2C">
        <w:rPr>
          <w:rFonts w:ascii="Arial" w:hAnsi="Arial" w:cs="Arial"/>
          <w:sz w:val="22"/>
          <w:szCs w:val="22"/>
        </w:rPr>
        <w:t xml:space="preserve"> </w:t>
      </w:r>
      <w:r w:rsidR="00603350" w:rsidRPr="002D0D2C">
        <w:rPr>
          <w:rFonts w:ascii="Arial" w:hAnsi="Arial" w:cs="Arial"/>
          <w:sz w:val="22"/>
          <w:szCs w:val="22"/>
        </w:rPr>
        <w:t xml:space="preserve">zunächst negativ, </w:t>
      </w:r>
      <w:r w:rsidRPr="002D0D2C">
        <w:rPr>
          <w:rFonts w:ascii="Arial" w:hAnsi="Arial" w:cs="Arial"/>
          <w:sz w:val="22"/>
          <w:szCs w:val="22"/>
        </w:rPr>
        <w:t xml:space="preserve">nähert sich aber nach einem starken Juni (+12,8 %) </w:t>
      </w:r>
      <w:r w:rsidR="00FB6771" w:rsidRPr="002D0D2C">
        <w:rPr>
          <w:rFonts w:ascii="Arial" w:hAnsi="Arial" w:cs="Arial"/>
          <w:sz w:val="22"/>
          <w:szCs w:val="22"/>
        </w:rPr>
        <w:t xml:space="preserve">und einem </w:t>
      </w:r>
      <w:r w:rsidR="00603E9A" w:rsidRPr="002D0D2C">
        <w:rPr>
          <w:rFonts w:ascii="Arial" w:hAnsi="Arial" w:cs="Arial"/>
          <w:sz w:val="22"/>
          <w:szCs w:val="22"/>
        </w:rPr>
        <w:t xml:space="preserve">– </w:t>
      </w:r>
      <w:r w:rsidR="00F90BA8" w:rsidRPr="002D0D2C">
        <w:rPr>
          <w:rFonts w:ascii="Arial" w:hAnsi="Arial" w:cs="Arial"/>
          <w:sz w:val="22"/>
          <w:szCs w:val="22"/>
        </w:rPr>
        <w:t xml:space="preserve">durch </w:t>
      </w:r>
      <w:r w:rsidR="00603E9A" w:rsidRPr="002D0D2C">
        <w:rPr>
          <w:rFonts w:ascii="Arial" w:hAnsi="Arial" w:cs="Arial"/>
          <w:sz w:val="22"/>
          <w:szCs w:val="22"/>
        </w:rPr>
        <w:t xml:space="preserve">einen außergewöhnlich guten Vorjahres-Vergleichsmonat – </w:t>
      </w:r>
      <w:r w:rsidR="00F90BA8" w:rsidRPr="002D0D2C">
        <w:rPr>
          <w:rFonts w:ascii="Arial" w:hAnsi="Arial" w:cs="Arial"/>
          <w:sz w:val="22"/>
          <w:szCs w:val="22"/>
        </w:rPr>
        <w:t xml:space="preserve">mäßigen </w:t>
      </w:r>
      <w:r w:rsidR="00FB6771" w:rsidRPr="002D0D2C">
        <w:rPr>
          <w:rFonts w:ascii="Arial" w:hAnsi="Arial" w:cs="Arial"/>
          <w:sz w:val="22"/>
          <w:szCs w:val="22"/>
        </w:rPr>
        <w:t xml:space="preserve">Juli (+1,7 %) </w:t>
      </w:r>
      <w:r w:rsidRPr="002D0D2C">
        <w:rPr>
          <w:rFonts w:ascii="Arial" w:hAnsi="Arial" w:cs="Arial"/>
          <w:sz w:val="22"/>
          <w:szCs w:val="22"/>
        </w:rPr>
        <w:t>mit gesamt -</w:t>
      </w:r>
      <w:r w:rsidR="00FB6771" w:rsidRPr="002D0D2C">
        <w:rPr>
          <w:rFonts w:ascii="Arial" w:hAnsi="Arial" w:cs="Arial"/>
          <w:sz w:val="22"/>
          <w:szCs w:val="22"/>
        </w:rPr>
        <w:t>1,74</w:t>
      </w:r>
      <w:r w:rsidRPr="002D0D2C">
        <w:rPr>
          <w:rFonts w:ascii="Arial" w:hAnsi="Arial" w:cs="Arial"/>
          <w:sz w:val="22"/>
          <w:szCs w:val="22"/>
        </w:rPr>
        <w:t xml:space="preserve"> % </w:t>
      </w:r>
      <w:r w:rsidR="00F90BA8" w:rsidRPr="002D0D2C">
        <w:rPr>
          <w:rFonts w:ascii="Arial" w:hAnsi="Arial" w:cs="Arial"/>
          <w:sz w:val="22"/>
          <w:szCs w:val="22"/>
        </w:rPr>
        <w:t xml:space="preserve">langsam </w:t>
      </w:r>
      <w:r w:rsidRPr="002D0D2C">
        <w:rPr>
          <w:rFonts w:ascii="Arial" w:hAnsi="Arial" w:cs="Arial"/>
          <w:sz w:val="22"/>
          <w:szCs w:val="22"/>
        </w:rPr>
        <w:t xml:space="preserve">wieder dem Wachstumsbereich. Der </w:t>
      </w:r>
      <w:r w:rsidR="00FB6771" w:rsidRPr="002D0D2C">
        <w:rPr>
          <w:rFonts w:ascii="Arial" w:hAnsi="Arial" w:cs="Arial"/>
          <w:sz w:val="22"/>
          <w:szCs w:val="22"/>
        </w:rPr>
        <w:t xml:space="preserve">insgesamt </w:t>
      </w:r>
      <w:r w:rsidRPr="002D0D2C">
        <w:rPr>
          <w:rFonts w:ascii="Arial" w:hAnsi="Arial" w:cs="Arial"/>
          <w:sz w:val="22"/>
          <w:szCs w:val="22"/>
        </w:rPr>
        <w:t>positive Trend wird maßgeblich vom Inland getragen (+</w:t>
      </w:r>
      <w:r w:rsidR="00FB6771" w:rsidRPr="002D0D2C">
        <w:rPr>
          <w:rFonts w:ascii="Arial" w:hAnsi="Arial" w:cs="Arial"/>
          <w:sz w:val="22"/>
          <w:szCs w:val="22"/>
        </w:rPr>
        <w:t>1,4</w:t>
      </w:r>
      <w:r w:rsidRPr="002D0D2C">
        <w:rPr>
          <w:rFonts w:ascii="Arial" w:hAnsi="Arial" w:cs="Arial"/>
          <w:sz w:val="22"/>
          <w:szCs w:val="22"/>
        </w:rPr>
        <w:t> % saldiert zum Vorjahreszeitraum) und durch die Auftragseingangsstatistik des Verbands untermauert.</w:t>
      </w:r>
    </w:p>
    <w:p w14:paraId="461471EA" w14:textId="77777777" w:rsidR="00F90BA8" w:rsidRPr="002D0D2C" w:rsidRDefault="00F90BA8" w:rsidP="008A4064">
      <w:pPr>
        <w:widowControl w:val="0"/>
        <w:suppressLineNumbers/>
        <w:suppressAutoHyphens/>
        <w:spacing w:line="360" w:lineRule="auto"/>
        <w:rPr>
          <w:rFonts w:ascii="Arial" w:hAnsi="Arial" w:cs="Arial"/>
          <w:sz w:val="16"/>
          <w:szCs w:val="16"/>
        </w:rPr>
      </w:pPr>
    </w:p>
    <w:p w14:paraId="132A39AD" w14:textId="6636CE24" w:rsidR="002706A4" w:rsidRPr="002D0D2C" w:rsidRDefault="00555022" w:rsidP="008A4064">
      <w:pPr>
        <w:widowControl w:val="0"/>
        <w:suppressLineNumbers/>
        <w:suppressAutoHyphens/>
        <w:spacing w:line="360" w:lineRule="auto"/>
        <w:rPr>
          <w:rFonts w:ascii="Arial" w:hAnsi="Arial" w:cs="Arial"/>
          <w:sz w:val="22"/>
          <w:szCs w:val="22"/>
        </w:rPr>
      </w:pPr>
      <w:r w:rsidRPr="002D0D2C">
        <w:rPr>
          <w:rFonts w:ascii="Arial" w:hAnsi="Arial" w:cs="Arial"/>
          <w:sz w:val="22"/>
          <w:szCs w:val="22"/>
        </w:rPr>
        <w:t xml:space="preserve">Wohnen, Einrichten und Kochen </w:t>
      </w:r>
      <w:r w:rsidR="00124591">
        <w:rPr>
          <w:rFonts w:ascii="Arial" w:hAnsi="Arial" w:cs="Arial"/>
          <w:sz w:val="22"/>
          <w:szCs w:val="22"/>
        </w:rPr>
        <w:t xml:space="preserve">stehen </w:t>
      </w:r>
      <w:r w:rsidRPr="002D0D2C">
        <w:rPr>
          <w:rFonts w:ascii="Arial" w:hAnsi="Arial" w:cs="Arial"/>
          <w:sz w:val="22"/>
          <w:szCs w:val="22"/>
        </w:rPr>
        <w:t xml:space="preserve">bei Verbrauchern </w:t>
      </w:r>
      <w:r w:rsidR="002706A4" w:rsidRPr="002D0D2C">
        <w:rPr>
          <w:rFonts w:ascii="Arial" w:hAnsi="Arial" w:cs="Arial"/>
          <w:sz w:val="22"/>
          <w:szCs w:val="22"/>
        </w:rPr>
        <w:t xml:space="preserve">schon seit längerem </w:t>
      </w:r>
      <w:r w:rsidRPr="002D0D2C">
        <w:rPr>
          <w:rFonts w:ascii="Arial" w:hAnsi="Arial" w:cs="Arial"/>
          <w:sz w:val="22"/>
          <w:szCs w:val="22"/>
        </w:rPr>
        <w:t>hoch im Kurs</w:t>
      </w:r>
      <w:r w:rsidR="00124591">
        <w:rPr>
          <w:rFonts w:ascii="Arial" w:hAnsi="Arial" w:cs="Arial"/>
          <w:sz w:val="22"/>
          <w:szCs w:val="22"/>
        </w:rPr>
        <w:t>. D</w:t>
      </w:r>
      <w:r w:rsidR="00603350" w:rsidRPr="002D0D2C">
        <w:rPr>
          <w:rFonts w:ascii="Arial" w:hAnsi="Arial" w:cs="Arial"/>
          <w:sz w:val="22"/>
          <w:szCs w:val="22"/>
        </w:rPr>
        <w:t xml:space="preserve">ie </w:t>
      </w:r>
      <w:r w:rsidRPr="002D0D2C">
        <w:rPr>
          <w:rFonts w:ascii="Arial" w:hAnsi="Arial" w:cs="Arial"/>
          <w:sz w:val="22"/>
          <w:szCs w:val="22"/>
        </w:rPr>
        <w:t xml:space="preserve">Auswirkungen der Corona-Krise </w:t>
      </w:r>
      <w:r w:rsidR="00124591">
        <w:rPr>
          <w:rFonts w:ascii="Arial" w:hAnsi="Arial" w:cs="Arial"/>
          <w:sz w:val="22"/>
          <w:szCs w:val="22"/>
        </w:rPr>
        <w:t xml:space="preserve">haben diesen Trend noch verstärkt und </w:t>
      </w:r>
      <w:r w:rsidR="00603350" w:rsidRPr="002D0D2C">
        <w:rPr>
          <w:rFonts w:ascii="Arial" w:hAnsi="Arial" w:cs="Arial"/>
          <w:sz w:val="22"/>
          <w:szCs w:val="22"/>
        </w:rPr>
        <w:t xml:space="preserve">zu einem </w:t>
      </w:r>
      <w:r w:rsidR="002706A4" w:rsidRPr="002D0D2C">
        <w:rPr>
          <w:rFonts w:ascii="Arial" w:hAnsi="Arial" w:cs="Arial"/>
          <w:sz w:val="22"/>
          <w:szCs w:val="22"/>
        </w:rPr>
        <w:t>„</w:t>
      </w:r>
      <w:proofErr w:type="spellStart"/>
      <w:r w:rsidR="002706A4" w:rsidRPr="002D0D2C">
        <w:rPr>
          <w:rFonts w:ascii="Arial" w:hAnsi="Arial" w:cs="Arial"/>
          <w:sz w:val="22"/>
          <w:szCs w:val="22"/>
        </w:rPr>
        <w:t>Cocooning</w:t>
      </w:r>
      <w:proofErr w:type="spellEnd"/>
      <w:r w:rsidR="00603350" w:rsidRPr="002D0D2C">
        <w:rPr>
          <w:rFonts w:ascii="Arial" w:hAnsi="Arial" w:cs="Arial"/>
          <w:sz w:val="22"/>
          <w:szCs w:val="22"/>
        </w:rPr>
        <w:t xml:space="preserve"> 2.0</w:t>
      </w:r>
      <w:r w:rsidR="002706A4" w:rsidRPr="002D0D2C">
        <w:rPr>
          <w:rFonts w:ascii="Arial" w:hAnsi="Arial" w:cs="Arial"/>
          <w:sz w:val="22"/>
          <w:szCs w:val="22"/>
        </w:rPr>
        <w:t xml:space="preserve">“ </w:t>
      </w:r>
      <w:r w:rsidR="00603350" w:rsidRPr="002D0D2C">
        <w:rPr>
          <w:rFonts w:ascii="Arial" w:hAnsi="Arial" w:cs="Arial"/>
          <w:sz w:val="22"/>
          <w:szCs w:val="22"/>
        </w:rPr>
        <w:t>geführt: H</w:t>
      </w:r>
      <w:r w:rsidR="002706A4" w:rsidRPr="002D0D2C">
        <w:rPr>
          <w:rFonts w:ascii="Arial" w:hAnsi="Arial" w:cs="Arial"/>
          <w:sz w:val="22"/>
          <w:szCs w:val="22"/>
        </w:rPr>
        <w:t>äufige häusliche Präsenz</w:t>
      </w:r>
      <w:r w:rsidR="00603350" w:rsidRPr="002D0D2C">
        <w:rPr>
          <w:rFonts w:ascii="Arial" w:hAnsi="Arial" w:cs="Arial"/>
          <w:sz w:val="22"/>
          <w:szCs w:val="22"/>
        </w:rPr>
        <w:t xml:space="preserve">, Selbstgekochtes statt Kantine sowie </w:t>
      </w:r>
      <w:r w:rsidR="002706A4" w:rsidRPr="002D0D2C">
        <w:rPr>
          <w:rFonts w:ascii="Arial" w:hAnsi="Arial" w:cs="Arial"/>
          <w:sz w:val="22"/>
          <w:szCs w:val="22"/>
        </w:rPr>
        <w:t xml:space="preserve">Homeoffice haben die </w:t>
      </w:r>
      <w:r w:rsidR="0045053C" w:rsidRPr="002D0D2C">
        <w:rPr>
          <w:rFonts w:ascii="Arial" w:hAnsi="Arial" w:cs="Arial"/>
          <w:sz w:val="22"/>
          <w:szCs w:val="22"/>
        </w:rPr>
        <w:t xml:space="preserve">Renovierungs- und </w:t>
      </w:r>
      <w:r w:rsidR="002706A4" w:rsidRPr="002D0D2C">
        <w:rPr>
          <w:rFonts w:ascii="Arial" w:hAnsi="Arial" w:cs="Arial"/>
          <w:sz w:val="22"/>
          <w:szCs w:val="22"/>
        </w:rPr>
        <w:t>Anschaffungsneigung</w:t>
      </w:r>
      <w:r w:rsidR="0045053C" w:rsidRPr="002D0D2C">
        <w:rPr>
          <w:rFonts w:ascii="Arial" w:hAnsi="Arial" w:cs="Arial"/>
          <w:sz w:val="22"/>
          <w:szCs w:val="22"/>
        </w:rPr>
        <w:t xml:space="preserve"> zugunsten der eigenen vier Wände gesteigert.</w:t>
      </w:r>
      <w:r w:rsidR="002706A4" w:rsidRPr="002D0D2C">
        <w:rPr>
          <w:rFonts w:ascii="Arial" w:hAnsi="Arial" w:cs="Arial"/>
          <w:sz w:val="22"/>
          <w:szCs w:val="22"/>
        </w:rPr>
        <w:t xml:space="preserve"> </w:t>
      </w:r>
      <w:r w:rsidR="0045053C" w:rsidRPr="002D0D2C">
        <w:rPr>
          <w:rFonts w:ascii="Arial" w:hAnsi="Arial" w:cs="Arial"/>
          <w:sz w:val="22"/>
          <w:szCs w:val="22"/>
        </w:rPr>
        <w:t>Dies erklärt auch die schnelle Kompensation der teils dramatischen Umsatzverluste im April (-18,6 %) und Mai (-17,9 %).</w:t>
      </w:r>
    </w:p>
    <w:p w14:paraId="43346292" w14:textId="77777777" w:rsidR="00F90BA8" w:rsidRPr="002D0D2C" w:rsidRDefault="00F90BA8" w:rsidP="008A4064">
      <w:pPr>
        <w:widowControl w:val="0"/>
        <w:suppressLineNumbers/>
        <w:suppressAutoHyphens/>
        <w:spacing w:line="360" w:lineRule="auto"/>
        <w:rPr>
          <w:rFonts w:ascii="Arial" w:hAnsi="Arial" w:cs="Arial"/>
          <w:sz w:val="16"/>
          <w:szCs w:val="16"/>
        </w:rPr>
      </w:pPr>
    </w:p>
    <w:p w14:paraId="75C0A46E" w14:textId="77777777" w:rsidR="00E44204" w:rsidRPr="002D0D2C" w:rsidRDefault="000E5802" w:rsidP="008A4064">
      <w:pPr>
        <w:widowControl w:val="0"/>
        <w:suppressLineNumbers/>
        <w:suppressAutoHyphens/>
        <w:spacing w:line="360" w:lineRule="auto"/>
        <w:ind w:right="-141"/>
        <w:rPr>
          <w:rFonts w:ascii="Arial" w:hAnsi="Arial" w:cs="Arial"/>
          <w:b/>
          <w:sz w:val="22"/>
          <w:szCs w:val="22"/>
        </w:rPr>
      </w:pPr>
      <w:r w:rsidRPr="002D0D2C">
        <w:rPr>
          <w:rFonts w:ascii="Arial" w:hAnsi="Arial" w:cs="Arial"/>
          <w:b/>
          <w:sz w:val="22"/>
          <w:szCs w:val="22"/>
        </w:rPr>
        <w:t>V-förmiger Konjunkturverlauf sorgt für schnelle Verlustkompensation</w:t>
      </w:r>
    </w:p>
    <w:p w14:paraId="565A78CE" w14:textId="77777777" w:rsidR="00F90BA8" w:rsidRPr="002D0D2C" w:rsidRDefault="00F90BA8" w:rsidP="008A4064">
      <w:pPr>
        <w:widowControl w:val="0"/>
        <w:suppressLineNumbers/>
        <w:suppressAutoHyphens/>
        <w:spacing w:line="360" w:lineRule="auto"/>
        <w:rPr>
          <w:rFonts w:ascii="Arial" w:hAnsi="Arial" w:cs="Arial"/>
          <w:sz w:val="16"/>
          <w:szCs w:val="16"/>
        </w:rPr>
      </w:pPr>
    </w:p>
    <w:p w14:paraId="5D0D5DDF" w14:textId="0E9BB56A" w:rsidR="00555022" w:rsidRPr="002D0D2C" w:rsidRDefault="0045053C" w:rsidP="008A4064">
      <w:pPr>
        <w:widowControl w:val="0"/>
        <w:suppressLineNumbers/>
        <w:suppressAutoHyphens/>
        <w:spacing w:line="360" w:lineRule="auto"/>
        <w:rPr>
          <w:rFonts w:ascii="Arial" w:hAnsi="Arial" w:cs="Arial"/>
          <w:sz w:val="22"/>
          <w:szCs w:val="22"/>
        </w:rPr>
      </w:pPr>
      <w:r w:rsidRPr="002D0D2C">
        <w:rPr>
          <w:rFonts w:ascii="Arial" w:hAnsi="Arial" w:cs="Arial"/>
          <w:sz w:val="22"/>
          <w:szCs w:val="22"/>
        </w:rPr>
        <w:lastRenderedPageBreak/>
        <w:t xml:space="preserve">Die repräsentative Auftragseingangsstatistik des </w:t>
      </w:r>
      <w:proofErr w:type="spellStart"/>
      <w:r w:rsidRPr="002D0D2C">
        <w:rPr>
          <w:rFonts w:ascii="Arial" w:hAnsi="Arial" w:cs="Arial"/>
          <w:sz w:val="22"/>
          <w:szCs w:val="22"/>
        </w:rPr>
        <w:t>VdDK</w:t>
      </w:r>
      <w:proofErr w:type="spellEnd"/>
      <w:r w:rsidRPr="002D0D2C">
        <w:rPr>
          <w:rFonts w:ascii="Arial" w:hAnsi="Arial" w:cs="Arial"/>
          <w:sz w:val="22"/>
          <w:szCs w:val="22"/>
        </w:rPr>
        <w:t xml:space="preserve">, getragen von </w:t>
      </w:r>
      <w:r w:rsidR="00F90BA8" w:rsidRPr="002D0D2C">
        <w:rPr>
          <w:rFonts w:ascii="Arial" w:hAnsi="Arial" w:cs="Arial"/>
          <w:sz w:val="22"/>
          <w:szCs w:val="22"/>
        </w:rPr>
        <w:t xml:space="preserve">rund 30 </w:t>
      </w:r>
      <w:r w:rsidRPr="002D0D2C">
        <w:rPr>
          <w:rFonts w:ascii="Arial" w:hAnsi="Arial" w:cs="Arial"/>
          <w:sz w:val="22"/>
          <w:szCs w:val="22"/>
        </w:rPr>
        <w:t>der 48 Branchenunternehmen</w:t>
      </w:r>
      <w:r w:rsidR="00124591">
        <w:rPr>
          <w:rFonts w:ascii="Arial" w:hAnsi="Arial" w:cs="Arial"/>
          <w:sz w:val="22"/>
          <w:szCs w:val="22"/>
        </w:rPr>
        <w:t xml:space="preserve"> mit mehr als 50 Beschäftigten</w:t>
      </w:r>
      <w:r w:rsidRPr="002D0D2C">
        <w:rPr>
          <w:rFonts w:ascii="Arial" w:hAnsi="Arial" w:cs="Arial"/>
          <w:sz w:val="22"/>
          <w:szCs w:val="22"/>
        </w:rPr>
        <w:t xml:space="preserve">, flankiert die – sachlogisch nachläufige – Umsatzentwicklung in </w:t>
      </w:r>
      <w:r w:rsidR="00603350" w:rsidRPr="002D0D2C">
        <w:rPr>
          <w:rFonts w:ascii="Arial" w:hAnsi="Arial" w:cs="Arial"/>
          <w:sz w:val="22"/>
          <w:szCs w:val="22"/>
        </w:rPr>
        <w:t xml:space="preserve">anschaulicher </w:t>
      </w:r>
      <w:r w:rsidRPr="002D0D2C">
        <w:rPr>
          <w:rFonts w:ascii="Arial" w:hAnsi="Arial" w:cs="Arial"/>
          <w:sz w:val="22"/>
          <w:szCs w:val="22"/>
        </w:rPr>
        <w:t>Weise: Das 1. Quartal lag dabei noch souverän mit +13,4 % Auftragszuwachs im Plus. Per 2.</w:t>
      </w:r>
      <w:r w:rsidR="00F90BA8" w:rsidRPr="002D0D2C">
        <w:rPr>
          <w:rFonts w:ascii="Arial" w:hAnsi="Arial" w:cs="Arial"/>
          <w:sz w:val="22"/>
          <w:szCs w:val="22"/>
        </w:rPr>
        <w:t> </w:t>
      </w:r>
      <w:r w:rsidRPr="002D0D2C">
        <w:rPr>
          <w:rFonts w:ascii="Arial" w:hAnsi="Arial" w:cs="Arial"/>
          <w:sz w:val="22"/>
          <w:szCs w:val="22"/>
        </w:rPr>
        <w:t xml:space="preserve">Quartal sind </w:t>
      </w:r>
      <w:r w:rsidR="00623D37" w:rsidRPr="002D0D2C">
        <w:rPr>
          <w:rFonts w:ascii="Arial" w:hAnsi="Arial" w:cs="Arial"/>
          <w:sz w:val="22"/>
          <w:szCs w:val="22"/>
        </w:rPr>
        <w:t xml:space="preserve">die Rückschläge durch Corona – im April um -31 % </w:t>
      </w:r>
      <w:r w:rsidR="00F90BA8" w:rsidRPr="002D0D2C">
        <w:rPr>
          <w:rFonts w:ascii="Arial" w:hAnsi="Arial" w:cs="Arial"/>
          <w:sz w:val="22"/>
          <w:szCs w:val="22"/>
        </w:rPr>
        <w:t xml:space="preserve">sowie </w:t>
      </w:r>
      <w:r w:rsidR="00623D37" w:rsidRPr="002D0D2C">
        <w:rPr>
          <w:rFonts w:ascii="Arial" w:hAnsi="Arial" w:cs="Arial"/>
          <w:sz w:val="22"/>
          <w:szCs w:val="22"/>
        </w:rPr>
        <w:t xml:space="preserve">im Mai um -21 % – ebenso eingespeist wie die Aufholjagd ab Juni (+26 %), sodass das 1. Halbjahr saldiert </w:t>
      </w:r>
      <w:r w:rsidR="00FB6771" w:rsidRPr="002D0D2C">
        <w:rPr>
          <w:rFonts w:ascii="Arial" w:hAnsi="Arial" w:cs="Arial"/>
          <w:sz w:val="22"/>
          <w:szCs w:val="22"/>
        </w:rPr>
        <w:t xml:space="preserve">wieder </w:t>
      </w:r>
      <w:r w:rsidR="00623D37" w:rsidRPr="002D0D2C">
        <w:rPr>
          <w:rFonts w:ascii="Arial" w:hAnsi="Arial" w:cs="Arial"/>
          <w:sz w:val="22"/>
          <w:szCs w:val="22"/>
        </w:rPr>
        <w:t xml:space="preserve">mit +1,2 % Auftragswachstum schließen kann. Die Folgemonate Juli (+26 %) sowie </w:t>
      </w:r>
      <w:r w:rsidR="00FB6771" w:rsidRPr="002D0D2C">
        <w:rPr>
          <w:rFonts w:ascii="Arial" w:hAnsi="Arial" w:cs="Arial"/>
          <w:sz w:val="22"/>
          <w:szCs w:val="22"/>
        </w:rPr>
        <w:t>August (</w:t>
      </w:r>
      <w:r w:rsidR="00F90BA8" w:rsidRPr="002D0D2C">
        <w:rPr>
          <w:rFonts w:ascii="Arial" w:hAnsi="Arial" w:cs="Arial"/>
          <w:sz w:val="22"/>
          <w:szCs w:val="22"/>
        </w:rPr>
        <w:t>+16,3 %</w:t>
      </w:r>
      <w:r w:rsidR="00623D37" w:rsidRPr="002D0D2C">
        <w:rPr>
          <w:rFonts w:ascii="Arial" w:hAnsi="Arial" w:cs="Arial"/>
          <w:sz w:val="22"/>
          <w:szCs w:val="22"/>
        </w:rPr>
        <w:t>) führen diese Entwicklung kraftvoll weiter</w:t>
      </w:r>
      <w:r w:rsidR="00FF2E52" w:rsidRPr="002D0D2C">
        <w:rPr>
          <w:rFonts w:ascii="Arial" w:hAnsi="Arial" w:cs="Arial"/>
          <w:sz w:val="22"/>
          <w:szCs w:val="22"/>
        </w:rPr>
        <w:t>.</w:t>
      </w:r>
      <w:r w:rsidR="00623D37" w:rsidRPr="002D0D2C">
        <w:rPr>
          <w:rFonts w:ascii="Arial" w:hAnsi="Arial" w:cs="Arial"/>
          <w:sz w:val="22"/>
          <w:szCs w:val="22"/>
        </w:rPr>
        <w:t xml:space="preserve"> </w:t>
      </w:r>
      <w:r w:rsidR="00FF2E52" w:rsidRPr="002D0D2C">
        <w:rPr>
          <w:rFonts w:ascii="Arial" w:hAnsi="Arial" w:cs="Arial"/>
          <w:sz w:val="22"/>
          <w:szCs w:val="22"/>
        </w:rPr>
        <w:t xml:space="preserve">Damit geht die </w:t>
      </w:r>
      <w:r w:rsidR="00623D37" w:rsidRPr="002D0D2C">
        <w:rPr>
          <w:rFonts w:ascii="Arial" w:hAnsi="Arial" w:cs="Arial"/>
          <w:sz w:val="22"/>
          <w:szCs w:val="22"/>
        </w:rPr>
        <w:t xml:space="preserve">Branche </w:t>
      </w:r>
      <w:r w:rsidR="00FF2E52" w:rsidRPr="002D0D2C">
        <w:rPr>
          <w:rFonts w:ascii="Arial" w:hAnsi="Arial" w:cs="Arial"/>
          <w:sz w:val="22"/>
          <w:szCs w:val="22"/>
        </w:rPr>
        <w:t xml:space="preserve">aktuell </w:t>
      </w:r>
      <w:r w:rsidR="00623D37" w:rsidRPr="002D0D2C">
        <w:rPr>
          <w:rFonts w:ascii="Arial" w:hAnsi="Arial" w:cs="Arial"/>
          <w:sz w:val="22"/>
          <w:szCs w:val="22"/>
        </w:rPr>
        <w:t>mehrheitlich davon aus, das Gesamtjahr mit einem leichten Plus im unteren einstelligen Bereich abschließen zu können.</w:t>
      </w:r>
    </w:p>
    <w:p w14:paraId="145128DC" w14:textId="77777777" w:rsidR="00F90BA8" w:rsidRPr="002D0D2C" w:rsidRDefault="00F90BA8" w:rsidP="008A4064">
      <w:pPr>
        <w:widowControl w:val="0"/>
        <w:suppressLineNumbers/>
        <w:suppressAutoHyphens/>
        <w:spacing w:line="360" w:lineRule="auto"/>
        <w:rPr>
          <w:rFonts w:ascii="Arial" w:hAnsi="Arial" w:cs="Arial"/>
          <w:sz w:val="16"/>
          <w:szCs w:val="16"/>
        </w:rPr>
      </w:pPr>
    </w:p>
    <w:p w14:paraId="299731BB" w14:textId="13DE401D" w:rsidR="00771827" w:rsidRPr="002D0D2C" w:rsidRDefault="00623D37" w:rsidP="008A4064">
      <w:pPr>
        <w:widowControl w:val="0"/>
        <w:suppressLineNumbers/>
        <w:suppressAutoHyphens/>
        <w:spacing w:line="360" w:lineRule="auto"/>
        <w:rPr>
          <w:rFonts w:ascii="Arial" w:hAnsi="Arial" w:cs="Arial"/>
          <w:sz w:val="22"/>
          <w:szCs w:val="22"/>
        </w:rPr>
      </w:pPr>
      <w:r w:rsidRPr="002D0D2C">
        <w:rPr>
          <w:rFonts w:ascii="Arial" w:hAnsi="Arial" w:cs="Arial"/>
          <w:sz w:val="22"/>
          <w:szCs w:val="22"/>
        </w:rPr>
        <w:t>Die nach der Dramatik der Frühjahrseinbrüche erfreuliche Entwicklung würde dann den soliden</w:t>
      </w:r>
      <w:r w:rsidR="004E4185" w:rsidRPr="002D0D2C">
        <w:rPr>
          <w:rFonts w:ascii="Arial" w:hAnsi="Arial" w:cs="Arial"/>
          <w:sz w:val="22"/>
          <w:szCs w:val="22"/>
        </w:rPr>
        <w:t xml:space="preserve"> </w:t>
      </w:r>
      <w:r w:rsidR="00124591">
        <w:rPr>
          <w:rFonts w:ascii="Arial" w:hAnsi="Arial" w:cs="Arial"/>
          <w:sz w:val="22"/>
          <w:szCs w:val="22"/>
        </w:rPr>
        <w:t>Umsatz</w:t>
      </w:r>
      <w:r w:rsidR="004E4185" w:rsidRPr="002D0D2C">
        <w:rPr>
          <w:rFonts w:ascii="Arial" w:hAnsi="Arial" w:cs="Arial"/>
          <w:sz w:val="22"/>
          <w:szCs w:val="22"/>
        </w:rPr>
        <w:t xml:space="preserve">anstieg um 2,8 Prozent </w:t>
      </w:r>
      <w:r w:rsidR="00F90BA8" w:rsidRPr="002D0D2C">
        <w:rPr>
          <w:rFonts w:ascii="Arial" w:hAnsi="Arial" w:cs="Arial"/>
          <w:sz w:val="22"/>
          <w:szCs w:val="22"/>
        </w:rPr>
        <w:t xml:space="preserve">des Vorjahres </w:t>
      </w:r>
      <w:r w:rsidRPr="002D0D2C">
        <w:rPr>
          <w:rFonts w:ascii="Arial" w:hAnsi="Arial" w:cs="Arial"/>
          <w:sz w:val="22"/>
          <w:szCs w:val="22"/>
        </w:rPr>
        <w:t>fortschreiben</w:t>
      </w:r>
      <w:r w:rsidR="004E4185" w:rsidRPr="002D0D2C">
        <w:rPr>
          <w:rFonts w:ascii="Arial" w:hAnsi="Arial" w:cs="Arial"/>
          <w:sz w:val="22"/>
          <w:szCs w:val="22"/>
        </w:rPr>
        <w:t xml:space="preserve">. </w:t>
      </w:r>
      <w:r w:rsidR="00B0042B" w:rsidRPr="002D0D2C">
        <w:rPr>
          <w:rFonts w:ascii="Arial" w:hAnsi="Arial" w:cs="Arial"/>
          <w:sz w:val="22"/>
          <w:szCs w:val="22"/>
        </w:rPr>
        <w:t>Voraussetzungen bleiben ein hohes Verbrauchervertrauen und ungestörte betriebliche Abläufe im Zusammenhang mit der Pandemie. Aktuell vermittelt die regelmäßige Abfrage zur Lage bei den Küchenmöbelherstellern einen nachhaltig positiven Trend.</w:t>
      </w:r>
    </w:p>
    <w:p w14:paraId="482E7DA2" w14:textId="77777777" w:rsidR="00F90BA8" w:rsidRPr="002D0D2C" w:rsidRDefault="00F90BA8" w:rsidP="008A4064">
      <w:pPr>
        <w:widowControl w:val="0"/>
        <w:suppressLineNumbers/>
        <w:suppressAutoHyphens/>
        <w:spacing w:line="360" w:lineRule="auto"/>
        <w:rPr>
          <w:rFonts w:ascii="Arial" w:hAnsi="Arial" w:cs="Arial"/>
          <w:sz w:val="16"/>
          <w:szCs w:val="16"/>
        </w:rPr>
      </w:pPr>
    </w:p>
    <w:p w14:paraId="77943CD4" w14:textId="77777777" w:rsidR="00E44204" w:rsidRPr="002D0D2C" w:rsidRDefault="00E44204" w:rsidP="008A4064">
      <w:pPr>
        <w:widowControl w:val="0"/>
        <w:suppressLineNumbers/>
        <w:suppressAutoHyphens/>
        <w:spacing w:line="360" w:lineRule="auto"/>
        <w:rPr>
          <w:rFonts w:ascii="Arial" w:hAnsi="Arial" w:cs="Arial"/>
          <w:b/>
          <w:sz w:val="22"/>
          <w:szCs w:val="22"/>
        </w:rPr>
      </w:pPr>
      <w:r w:rsidRPr="002D0D2C">
        <w:rPr>
          <w:rFonts w:ascii="Arial" w:hAnsi="Arial" w:cs="Arial"/>
          <w:b/>
          <w:sz w:val="22"/>
          <w:szCs w:val="22"/>
        </w:rPr>
        <w:t>Inlandsgeschäft wurde zur tragenden Stütze</w:t>
      </w:r>
      <w:r w:rsidR="000E5802" w:rsidRPr="002D0D2C">
        <w:rPr>
          <w:rFonts w:ascii="Arial" w:hAnsi="Arial" w:cs="Arial"/>
          <w:b/>
          <w:sz w:val="22"/>
          <w:szCs w:val="22"/>
        </w:rPr>
        <w:t xml:space="preserve"> während Corona-Krise</w:t>
      </w:r>
    </w:p>
    <w:p w14:paraId="70E39D4E" w14:textId="77777777" w:rsidR="00F90BA8" w:rsidRPr="002D0D2C" w:rsidRDefault="00F90BA8" w:rsidP="008A4064">
      <w:pPr>
        <w:widowControl w:val="0"/>
        <w:suppressLineNumbers/>
        <w:suppressAutoHyphens/>
        <w:spacing w:line="360" w:lineRule="auto"/>
        <w:rPr>
          <w:rFonts w:ascii="Arial" w:hAnsi="Arial" w:cs="Arial"/>
          <w:sz w:val="16"/>
          <w:szCs w:val="16"/>
        </w:rPr>
      </w:pPr>
    </w:p>
    <w:p w14:paraId="35D033E7" w14:textId="3261BDA9" w:rsidR="00555022" w:rsidRPr="002D0D2C" w:rsidRDefault="00771827" w:rsidP="008A4064">
      <w:pPr>
        <w:widowControl w:val="0"/>
        <w:suppressLineNumbers/>
        <w:suppressAutoHyphens/>
        <w:spacing w:line="360" w:lineRule="auto"/>
        <w:rPr>
          <w:rFonts w:ascii="Arial" w:hAnsi="Arial" w:cs="Arial"/>
          <w:sz w:val="22"/>
          <w:szCs w:val="22"/>
        </w:rPr>
      </w:pPr>
      <w:r w:rsidRPr="002D0D2C">
        <w:rPr>
          <w:rFonts w:ascii="Arial" w:hAnsi="Arial" w:cs="Arial"/>
          <w:sz w:val="22"/>
          <w:szCs w:val="22"/>
        </w:rPr>
        <w:t xml:space="preserve">Die </w:t>
      </w:r>
      <w:r w:rsidR="006062F4" w:rsidRPr="002D0D2C">
        <w:rPr>
          <w:rFonts w:ascii="Arial" w:hAnsi="Arial" w:cs="Arial"/>
          <w:sz w:val="22"/>
          <w:szCs w:val="22"/>
        </w:rPr>
        <w:t>überr</w:t>
      </w:r>
      <w:r w:rsidRPr="002D0D2C">
        <w:rPr>
          <w:rFonts w:ascii="Arial" w:hAnsi="Arial" w:cs="Arial"/>
          <w:sz w:val="22"/>
          <w:szCs w:val="22"/>
        </w:rPr>
        <w:t>asche</w:t>
      </w:r>
      <w:r w:rsidR="006062F4" w:rsidRPr="002D0D2C">
        <w:rPr>
          <w:rFonts w:ascii="Arial" w:hAnsi="Arial" w:cs="Arial"/>
          <w:sz w:val="22"/>
          <w:szCs w:val="22"/>
        </w:rPr>
        <w:t>nd</w:t>
      </w:r>
      <w:r w:rsidR="00CC2270" w:rsidRPr="002D0D2C">
        <w:rPr>
          <w:rFonts w:ascii="Arial" w:hAnsi="Arial" w:cs="Arial"/>
          <w:sz w:val="22"/>
          <w:szCs w:val="22"/>
        </w:rPr>
        <w:t xml:space="preserve"> gute Lage des Branchensegments </w:t>
      </w:r>
      <w:r w:rsidR="00B0042B" w:rsidRPr="002D0D2C">
        <w:rPr>
          <w:rFonts w:ascii="Arial" w:hAnsi="Arial" w:cs="Arial"/>
          <w:sz w:val="22"/>
          <w:szCs w:val="22"/>
        </w:rPr>
        <w:t xml:space="preserve">Küche </w:t>
      </w:r>
      <w:r w:rsidRPr="002D0D2C">
        <w:rPr>
          <w:rFonts w:ascii="Arial" w:hAnsi="Arial" w:cs="Arial"/>
          <w:sz w:val="22"/>
          <w:szCs w:val="22"/>
        </w:rPr>
        <w:t xml:space="preserve">ist vor allem guten </w:t>
      </w:r>
      <w:r w:rsidR="00B0042B" w:rsidRPr="002D0D2C">
        <w:rPr>
          <w:rFonts w:ascii="Arial" w:hAnsi="Arial" w:cs="Arial"/>
          <w:sz w:val="22"/>
          <w:szCs w:val="22"/>
        </w:rPr>
        <w:t>Inlandsg</w:t>
      </w:r>
      <w:r w:rsidRPr="002D0D2C">
        <w:rPr>
          <w:rFonts w:ascii="Arial" w:hAnsi="Arial" w:cs="Arial"/>
          <w:sz w:val="22"/>
          <w:szCs w:val="22"/>
        </w:rPr>
        <w:t>eschäften geschuldet.</w:t>
      </w:r>
      <w:r w:rsidR="0091581A" w:rsidRPr="002D0D2C">
        <w:rPr>
          <w:rFonts w:ascii="Arial" w:hAnsi="Arial" w:cs="Arial"/>
          <w:sz w:val="22"/>
          <w:szCs w:val="22"/>
        </w:rPr>
        <w:t xml:space="preserve"> Hier </w:t>
      </w:r>
      <w:r w:rsidR="004E59F7" w:rsidRPr="002D0D2C">
        <w:rPr>
          <w:rFonts w:ascii="Arial" w:hAnsi="Arial" w:cs="Arial"/>
          <w:sz w:val="22"/>
          <w:szCs w:val="22"/>
        </w:rPr>
        <w:t xml:space="preserve">stiegen </w:t>
      </w:r>
      <w:r w:rsidR="0091581A" w:rsidRPr="002D0D2C">
        <w:rPr>
          <w:rFonts w:ascii="Arial" w:hAnsi="Arial" w:cs="Arial"/>
          <w:sz w:val="22"/>
          <w:szCs w:val="22"/>
        </w:rPr>
        <w:t xml:space="preserve">die Auftragseingänge </w:t>
      </w:r>
      <w:r w:rsidR="00B0042B" w:rsidRPr="002D0D2C">
        <w:rPr>
          <w:rFonts w:ascii="Arial" w:hAnsi="Arial" w:cs="Arial"/>
          <w:sz w:val="22"/>
          <w:szCs w:val="22"/>
        </w:rPr>
        <w:t xml:space="preserve">im Juni sowie Juli jeweils sogar </w:t>
      </w:r>
      <w:r w:rsidR="0082799F" w:rsidRPr="002D0D2C">
        <w:rPr>
          <w:rFonts w:ascii="Arial" w:hAnsi="Arial" w:cs="Arial"/>
          <w:sz w:val="22"/>
          <w:szCs w:val="22"/>
        </w:rPr>
        <w:t xml:space="preserve">um </w:t>
      </w:r>
      <w:r w:rsidR="00076AA5" w:rsidRPr="002D0D2C">
        <w:rPr>
          <w:rFonts w:ascii="Arial" w:hAnsi="Arial" w:cs="Arial"/>
          <w:sz w:val="22"/>
          <w:szCs w:val="22"/>
        </w:rPr>
        <w:t xml:space="preserve">ca. </w:t>
      </w:r>
      <w:r w:rsidR="0091581A" w:rsidRPr="002D0D2C">
        <w:rPr>
          <w:rFonts w:ascii="Arial" w:hAnsi="Arial" w:cs="Arial"/>
          <w:sz w:val="22"/>
          <w:szCs w:val="22"/>
        </w:rPr>
        <w:t>+30 %</w:t>
      </w:r>
      <w:r w:rsidR="00B0042B" w:rsidRPr="002D0D2C">
        <w:rPr>
          <w:rFonts w:ascii="Arial" w:hAnsi="Arial" w:cs="Arial"/>
          <w:sz w:val="22"/>
          <w:szCs w:val="22"/>
        </w:rPr>
        <w:t xml:space="preserve">, auch der </w:t>
      </w:r>
      <w:r w:rsidR="00076AA5" w:rsidRPr="002D0D2C">
        <w:rPr>
          <w:rFonts w:ascii="Arial" w:hAnsi="Arial" w:cs="Arial"/>
          <w:sz w:val="22"/>
          <w:szCs w:val="22"/>
        </w:rPr>
        <w:t>August zeugt mit einem Auftragswachstum von +22 % zum Vorjahresmonat von ungebrochener Nachfrage.</w:t>
      </w:r>
      <w:r w:rsidR="00B0042B" w:rsidRPr="002D0D2C">
        <w:rPr>
          <w:rFonts w:ascii="Arial" w:hAnsi="Arial" w:cs="Arial"/>
          <w:sz w:val="22"/>
          <w:szCs w:val="22"/>
        </w:rPr>
        <w:t xml:space="preserve"> Die anspringende Inlandsnachfrage schlug sich folglich im Juni mit </w:t>
      </w:r>
      <w:r w:rsidR="0091581A" w:rsidRPr="002D0D2C">
        <w:rPr>
          <w:rFonts w:ascii="Arial" w:hAnsi="Arial" w:cs="Arial"/>
          <w:sz w:val="22"/>
          <w:szCs w:val="22"/>
        </w:rPr>
        <w:t xml:space="preserve">einem deutlichen Umsatzwachstum in Höhe von 21,1 % </w:t>
      </w:r>
      <w:r w:rsidR="00B0042B" w:rsidRPr="002D0D2C">
        <w:rPr>
          <w:rFonts w:ascii="Arial" w:hAnsi="Arial" w:cs="Arial"/>
          <w:sz w:val="22"/>
          <w:szCs w:val="22"/>
        </w:rPr>
        <w:t xml:space="preserve">sowie im Juli von </w:t>
      </w:r>
      <w:r w:rsidR="00F90BA8" w:rsidRPr="002D0D2C">
        <w:rPr>
          <w:rFonts w:ascii="Arial" w:hAnsi="Arial" w:cs="Arial"/>
          <w:sz w:val="22"/>
          <w:szCs w:val="22"/>
        </w:rPr>
        <w:t xml:space="preserve">+7,5 % </w:t>
      </w:r>
      <w:r w:rsidR="0091581A" w:rsidRPr="002D0D2C">
        <w:rPr>
          <w:rFonts w:ascii="Arial" w:hAnsi="Arial" w:cs="Arial"/>
          <w:sz w:val="22"/>
          <w:szCs w:val="22"/>
        </w:rPr>
        <w:t xml:space="preserve">nieder. </w:t>
      </w:r>
      <w:r w:rsidR="006D4CF1" w:rsidRPr="002D0D2C">
        <w:rPr>
          <w:rFonts w:ascii="Arial" w:hAnsi="Arial" w:cs="Arial"/>
          <w:sz w:val="22"/>
          <w:szCs w:val="22"/>
        </w:rPr>
        <w:t>Insofern</w:t>
      </w:r>
      <w:r w:rsidR="0091581A" w:rsidRPr="002D0D2C">
        <w:rPr>
          <w:rFonts w:ascii="Arial" w:hAnsi="Arial" w:cs="Arial"/>
          <w:sz w:val="22"/>
          <w:szCs w:val="22"/>
        </w:rPr>
        <w:t xml:space="preserve"> ermöglicht der Blick nach vorn</w:t>
      </w:r>
      <w:r w:rsidR="006D4CF1" w:rsidRPr="002D0D2C">
        <w:rPr>
          <w:rFonts w:ascii="Arial" w:hAnsi="Arial" w:cs="Arial"/>
          <w:sz w:val="22"/>
          <w:szCs w:val="22"/>
        </w:rPr>
        <w:t xml:space="preserve"> ein vergleichsweise </w:t>
      </w:r>
      <w:r w:rsidR="004C763C" w:rsidRPr="002D0D2C">
        <w:rPr>
          <w:rFonts w:ascii="Arial" w:hAnsi="Arial" w:cs="Arial"/>
          <w:sz w:val="22"/>
          <w:szCs w:val="22"/>
        </w:rPr>
        <w:t xml:space="preserve">optimistisches </w:t>
      </w:r>
      <w:r w:rsidR="006D4CF1" w:rsidRPr="002D0D2C">
        <w:rPr>
          <w:rFonts w:ascii="Arial" w:hAnsi="Arial" w:cs="Arial"/>
          <w:sz w:val="22"/>
          <w:szCs w:val="22"/>
        </w:rPr>
        <w:t>Bild, da sich die</w:t>
      </w:r>
      <w:r w:rsidR="0091581A" w:rsidRPr="002D0D2C">
        <w:rPr>
          <w:rFonts w:ascii="Arial" w:hAnsi="Arial" w:cs="Arial"/>
          <w:sz w:val="22"/>
          <w:szCs w:val="22"/>
        </w:rPr>
        <w:t xml:space="preserve"> anhaltend </w:t>
      </w:r>
      <w:r w:rsidR="004C763C" w:rsidRPr="002D0D2C">
        <w:rPr>
          <w:rFonts w:ascii="Arial" w:hAnsi="Arial" w:cs="Arial"/>
          <w:sz w:val="22"/>
          <w:szCs w:val="22"/>
        </w:rPr>
        <w:t xml:space="preserve">guten </w:t>
      </w:r>
      <w:r w:rsidR="006D4CF1" w:rsidRPr="002D0D2C">
        <w:rPr>
          <w:rFonts w:ascii="Arial" w:hAnsi="Arial" w:cs="Arial"/>
          <w:sz w:val="22"/>
          <w:szCs w:val="22"/>
        </w:rPr>
        <w:t xml:space="preserve">Auftragseingänge </w:t>
      </w:r>
      <w:r w:rsidR="004C763C" w:rsidRPr="002D0D2C">
        <w:rPr>
          <w:rFonts w:ascii="Arial" w:hAnsi="Arial" w:cs="Arial"/>
          <w:sz w:val="22"/>
          <w:szCs w:val="22"/>
        </w:rPr>
        <w:t xml:space="preserve">mit kurzem Zeitverzug </w:t>
      </w:r>
      <w:r w:rsidR="006D4CF1" w:rsidRPr="002D0D2C">
        <w:rPr>
          <w:rFonts w:ascii="Arial" w:hAnsi="Arial" w:cs="Arial"/>
          <w:sz w:val="22"/>
          <w:szCs w:val="22"/>
        </w:rPr>
        <w:t xml:space="preserve">in </w:t>
      </w:r>
      <w:r w:rsidR="00CD6BBD" w:rsidRPr="002D0D2C">
        <w:rPr>
          <w:rFonts w:ascii="Arial" w:hAnsi="Arial" w:cs="Arial"/>
          <w:sz w:val="22"/>
          <w:szCs w:val="22"/>
        </w:rPr>
        <w:t xml:space="preserve">vergleichbare </w:t>
      </w:r>
      <w:r w:rsidR="006D4CF1" w:rsidRPr="002D0D2C">
        <w:rPr>
          <w:rFonts w:ascii="Arial" w:hAnsi="Arial" w:cs="Arial"/>
          <w:sz w:val="22"/>
          <w:szCs w:val="22"/>
        </w:rPr>
        <w:t>Umsatzentwicklungen umwande</w:t>
      </w:r>
      <w:r w:rsidR="00CC2270" w:rsidRPr="002D0D2C">
        <w:rPr>
          <w:rFonts w:ascii="Arial" w:hAnsi="Arial" w:cs="Arial"/>
          <w:sz w:val="22"/>
          <w:szCs w:val="22"/>
        </w:rPr>
        <w:t>l</w:t>
      </w:r>
      <w:r w:rsidR="006D4CF1" w:rsidRPr="002D0D2C">
        <w:rPr>
          <w:rFonts w:ascii="Arial" w:hAnsi="Arial" w:cs="Arial"/>
          <w:sz w:val="22"/>
          <w:szCs w:val="22"/>
        </w:rPr>
        <w:t>n.</w:t>
      </w:r>
      <w:r w:rsidR="00554F00" w:rsidRPr="002D0D2C">
        <w:rPr>
          <w:rFonts w:ascii="Arial" w:hAnsi="Arial" w:cs="Arial"/>
          <w:sz w:val="22"/>
          <w:szCs w:val="22"/>
        </w:rPr>
        <w:t xml:space="preserve"> </w:t>
      </w:r>
    </w:p>
    <w:p w14:paraId="7E4794AA" w14:textId="77777777" w:rsidR="00F90BA8" w:rsidRPr="002D0D2C" w:rsidRDefault="00F90BA8" w:rsidP="008A4064">
      <w:pPr>
        <w:widowControl w:val="0"/>
        <w:suppressLineNumbers/>
        <w:suppressAutoHyphens/>
        <w:spacing w:line="360" w:lineRule="auto"/>
        <w:rPr>
          <w:rFonts w:ascii="Arial" w:hAnsi="Arial" w:cs="Arial"/>
          <w:sz w:val="16"/>
          <w:szCs w:val="16"/>
        </w:rPr>
      </w:pPr>
    </w:p>
    <w:p w14:paraId="0AF7813A" w14:textId="5D5316C6" w:rsidR="000E5802" w:rsidRPr="002D0D2C" w:rsidRDefault="00076AA5" w:rsidP="008A4064">
      <w:pPr>
        <w:widowControl w:val="0"/>
        <w:suppressLineNumbers/>
        <w:suppressAutoHyphens/>
        <w:spacing w:line="360" w:lineRule="auto"/>
        <w:rPr>
          <w:rFonts w:ascii="Arial" w:hAnsi="Arial" w:cs="Arial"/>
          <w:b/>
          <w:sz w:val="22"/>
          <w:szCs w:val="22"/>
        </w:rPr>
      </w:pPr>
      <w:r w:rsidRPr="002D0D2C">
        <w:rPr>
          <w:rFonts w:ascii="Arial" w:hAnsi="Arial" w:cs="Arial"/>
          <w:b/>
          <w:sz w:val="22"/>
          <w:szCs w:val="22"/>
        </w:rPr>
        <w:lastRenderedPageBreak/>
        <w:t>Umsatzv</w:t>
      </w:r>
      <w:r w:rsidR="000E5802" w:rsidRPr="002D0D2C">
        <w:rPr>
          <w:rFonts w:ascii="Arial" w:hAnsi="Arial" w:cs="Arial"/>
          <w:b/>
          <w:sz w:val="22"/>
          <w:szCs w:val="22"/>
        </w:rPr>
        <w:t>erluste auf nahezu allen relevanten Exportmärkten</w:t>
      </w:r>
    </w:p>
    <w:p w14:paraId="67C139B5" w14:textId="77777777" w:rsidR="00F90BA8" w:rsidRPr="002D0D2C" w:rsidRDefault="00F90BA8" w:rsidP="008A4064">
      <w:pPr>
        <w:widowControl w:val="0"/>
        <w:suppressLineNumbers/>
        <w:suppressAutoHyphens/>
        <w:spacing w:line="360" w:lineRule="auto"/>
        <w:rPr>
          <w:rFonts w:ascii="Arial" w:hAnsi="Arial" w:cs="Arial"/>
          <w:sz w:val="16"/>
          <w:szCs w:val="16"/>
        </w:rPr>
      </w:pPr>
    </w:p>
    <w:p w14:paraId="37A06362" w14:textId="6C0095E3" w:rsidR="00BC44BF" w:rsidRPr="002D0D2C" w:rsidRDefault="00054A96" w:rsidP="008A4064">
      <w:pPr>
        <w:widowControl w:val="0"/>
        <w:suppressLineNumbers/>
        <w:suppressAutoHyphens/>
        <w:spacing w:line="360" w:lineRule="auto"/>
        <w:rPr>
          <w:rFonts w:ascii="Arial" w:hAnsi="Arial" w:cs="Arial"/>
          <w:sz w:val="22"/>
          <w:szCs w:val="22"/>
        </w:rPr>
      </w:pPr>
      <w:r w:rsidRPr="002D0D2C">
        <w:rPr>
          <w:rFonts w:ascii="Arial" w:hAnsi="Arial" w:cs="Arial"/>
          <w:sz w:val="22"/>
          <w:szCs w:val="22"/>
        </w:rPr>
        <w:t xml:space="preserve">Entgegen bisheriger Erfahrungen entwickelten sich die </w:t>
      </w:r>
      <w:r w:rsidR="004E59F7" w:rsidRPr="002D0D2C">
        <w:rPr>
          <w:rFonts w:ascii="Arial" w:hAnsi="Arial" w:cs="Arial"/>
          <w:sz w:val="22"/>
          <w:szCs w:val="22"/>
        </w:rPr>
        <w:t>Ausland</w:t>
      </w:r>
      <w:r w:rsidRPr="002D0D2C">
        <w:rPr>
          <w:rFonts w:ascii="Arial" w:hAnsi="Arial" w:cs="Arial"/>
          <w:sz w:val="22"/>
          <w:szCs w:val="22"/>
        </w:rPr>
        <w:t xml:space="preserve">serlöse im 1. Halbjahr </w:t>
      </w:r>
      <w:r w:rsidR="004E59F7" w:rsidRPr="002D0D2C">
        <w:rPr>
          <w:rFonts w:ascii="Arial" w:hAnsi="Arial" w:cs="Arial"/>
          <w:sz w:val="22"/>
          <w:szCs w:val="22"/>
        </w:rPr>
        <w:t xml:space="preserve">2020 </w:t>
      </w:r>
      <w:r w:rsidR="00554F00" w:rsidRPr="002D0D2C">
        <w:rPr>
          <w:rFonts w:ascii="Arial" w:hAnsi="Arial" w:cs="Arial"/>
          <w:sz w:val="22"/>
          <w:szCs w:val="22"/>
        </w:rPr>
        <w:t xml:space="preserve">mit -6,12 % </w:t>
      </w:r>
      <w:r w:rsidRPr="002D0D2C">
        <w:rPr>
          <w:rFonts w:ascii="Arial" w:hAnsi="Arial" w:cs="Arial"/>
          <w:sz w:val="22"/>
          <w:szCs w:val="22"/>
        </w:rPr>
        <w:t xml:space="preserve">hingegen </w:t>
      </w:r>
      <w:r w:rsidR="00554F00" w:rsidRPr="002D0D2C">
        <w:rPr>
          <w:rFonts w:ascii="Arial" w:hAnsi="Arial" w:cs="Arial"/>
          <w:sz w:val="22"/>
          <w:szCs w:val="22"/>
        </w:rPr>
        <w:t xml:space="preserve">signifikant </w:t>
      </w:r>
      <w:r w:rsidR="004E59F7" w:rsidRPr="002D0D2C">
        <w:rPr>
          <w:rFonts w:ascii="Arial" w:hAnsi="Arial" w:cs="Arial"/>
          <w:sz w:val="22"/>
          <w:szCs w:val="22"/>
        </w:rPr>
        <w:t>schwächer als im Inland</w:t>
      </w:r>
      <w:r w:rsidRPr="002D0D2C">
        <w:rPr>
          <w:rFonts w:ascii="Arial" w:hAnsi="Arial" w:cs="Arial"/>
          <w:sz w:val="22"/>
          <w:szCs w:val="22"/>
        </w:rPr>
        <w:t xml:space="preserve"> – die Auswirkungen der Corona-Pandemie waren </w:t>
      </w:r>
      <w:r w:rsidR="008C64C9" w:rsidRPr="002D0D2C">
        <w:rPr>
          <w:rFonts w:ascii="Arial" w:hAnsi="Arial" w:cs="Arial"/>
          <w:sz w:val="22"/>
          <w:szCs w:val="22"/>
        </w:rPr>
        <w:t xml:space="preserve">bzw. sind </w:t>
      </w:r>
      <w:r w:rsidRPr="002D0D2C">
        <w:rPr>
          <w:rFonts w:ascii="Arial" w:hAnsi="Arial" w:cs="Arial"/>
          <w:sz w:val="22"/>
          <w:szCs w:val="22"/>
        </w:rPr>
        <w:t>dort dramatischer.</w:t>
      </w:r>
      <w:r w:rsidR="004E59F7" w:rsidRPr="002D0D2C">
        <w:rPr>
          <w:rFonts w:ascii="Arial" w:hAnsi="Arial" w:cs="Arial"/>
          <w:sz w:val="22"/>
          <w:szCs w:val="22"/>
        </w:rPr>
        <w:t xml:space="preserve"> </w:t>
      </w:r>
      <w:r w:rsidRPr="002D0D2C">
        <w:rPr>
          <w:rFonts w:ascii="Arial" w:hAnsi="Arial" w:cs="Arial"/>
          <w:sz w:val="22"/>
          <w:szCs w:val="22"/>
        </w:rPr>
        <w:t xml:space="preserve">Besonders negativ wird der April in Erinnerung bleiben, </w:t>
      </w:r>
      <w:r w:rsidR="00124591">
        <w:rPr>
          <w:rFonts w:ascii="Arial" w:hAnsi="Arial" w:cs="Arial"/>
          <w:sz w:val="22"/>
          <w:szCs w:val="22"/>
        </w:rPr>
        <w:t xml:space="preserve">als </w:t>
      </w:r>
      <w:r w:rsidRPr="002D0D2C">
        <w:rPr>
          <w:rFonts w:ascii="Arial" w:hAnsi="Arial" w:cs="Arial"/>
          <w:sz w:val="22"/>
          <w:szCs w:val="22"/>
        </w:rPr>
        <w:t xml:space="preserve">parallel zu </w:t>
      </w:r>
      <w:r w:rsidR="00F4635C" w:rsidRPr="002D0D2C">
        <w:rPr>
          <w:rFonts w:ascii="Arial" w:hAnsi="Arial" w:cs="Arial"/>
          <w:sz w:val="22"/>
          <w:szCs w:val="22"/>
        </w:rPr>
        <w:t xml:space="preserve">nachgebenden </w:t>
      </w:r>
      <w:r w:rsidRPr="002D0D2C">
        <w:rPr>
          <w:rFonts w:ascii="Arial" w:hAnsi="Arial" w:cs="Arial"/>
          <w:sz w:val="22"/>
          <w:szCs w:val="22"/>
        </w:rPr>
        <w:t xml:space="preserve">Exportumsätzen </w:t>
      </w:r>
      <w:r w:rsidR="00CC2270" w:rsidRPr="002D0D2C">
        <w:rPr>
          <w:rFonts w:ascii="Arial" w:hAnsi="Arial" w:cs="Arial"/>
          <w:sz w:val="22"/>
          <w:szCs w:val="22"/>
        </w:rPr>
        <w:t xml:space="preserve">(-28 %) </w:t>
      </w:r>
      <w:r w:rsidRPr="002D0D2C">
        <w:rPr>
          <w:rFonts w:ascii="Arial" w:hAnsi="Arial" w:cs="Arial"/>
          <w:sz w:val="22"/>
          <w:szCs w:val="22"/>
        </w:rPr>
        <w:t xml:space="preserve">die Ausfuhrquote </w:t>
      </w:r>
      <w:r w:rsidR="00CC2270" w:rsidRPr="002D0D2C">
        <w:rPr>
          <w:rFonts w:ascii="Arial" w:hAnsi="Arial" w:cs="Arial"/>
          <w:sz w:val="22"/>
          <w:szCs w:val="22"/>
        </w:rPr>
        <w:t xml:space="preserve">um etwa fünf Prozentpunkte </w:t>
      </w:r>
      <w:r w:rsidRPr="002D0D2C">
        <w:rPr>
          <w:rFonts w:ascii="Arial" w:hAnsi="Arial" w:cs="Arial"/>
          <w:sz w:val="22"/>
          <w:szCs w:val="22"/>
        </w:rPr>
        <w:t xml:space="preserve">auf unter 36 % sank. </w:t>
      </w:r>
    </w:p>
    <w:p w14:paraId="49127A1F" w14:textId="77777777" w:rsidR="00F90BA8" w:rsidRPr="002D0D2C" w:rsidRDefault="00F90BA8" w:rsidP="008A4064">
      <w:pPr>
        <w:widowControl w:val="0"/>
        <w:suppressLineNumbers/>
        <w:suppressAutoHyphens/>
        <w:spacing w:line="360" w:lineRule="auto"/>
        <w:rPr>
          <w:rFonts w:ascii="Arial" w:hAnsi="Arial" w:cs="Arial"/>
          <w:sz w:val="16"/>
          <w:szCs w:val="16"/>
        </w:rPr>
      </w:pPr>
    </w:p>
    <w:p w14:paraId="79714F26" w14:textId="5989F615" w:rsidR="00554F00" w:rsidRPr="002D0D2C" w:rsidRDefault="00054A96" w:rsidP="008A4064">
      <w:pPr>
        <w:widowControl w:val="0"/>
        <w:suppressLineNumbers/>
        <w:suppressAutoHyphens/>
        <w:spacing w:line="360" w:lineRule="auto"/>
        <w:rPr>
          <w:rFonts w:ascii="Arial" w:hAnsi="Arial" w:cs="Arial"/>
          <w:sz w:val="22"/>
          <w:szCs w:val="22"/>
        </w:rPr>
      </w:pPr>
      <w:r w:rsidRPr="002D0D2C">
        <w:rPr>
          <w:rFonts w:ascii="Arial" w:hAnsi="Arial" w:cs="Arial"/>
          <w:sz w:val="22"/>
          <w:szCs w:val="22"/>
        </w:rPr>
        <w:t xml:space="preserve">Dennoch deutet sich bereits eine Trendumkehr an: Der Juni versprühte mit ca. +3 % </w:t>
      </w:r>
      <w:r w:rsidR="008C64C9" w:rsidRPr="002D0D2C">
        <w:rPr>
          <w:rFonts w:ascii="Arial" w:hAnsi="Arial" w:cs="Arial"/>
          <w:sz w:val="22"/>
          <w:szCs w:val="22"/>
        </w:rPr>
        <w:t>Exportu</w:t>
      </w:r>
      <w:r w:rsidRPr="002D0D2C">
        <w:rPr>
          <w:rFonts w:ascii="Arial" w:hAnsi="Arial" w:cs="Arial"/>
          <w:sz w:val="22"/>
          <w:szCs w:val="22"/>
        </w:rPr>
        <w:t>msatzwachstum ersten Optimismus</w:t>
      </w:r>
      <w:r w:rsidR="00554F00" w:rsidRPr="002D0D2C">
        <w:rPr>
          <w:rFonts w:ascii="Arial" w:hAnsi="Arial" w:cs="Arial"/>
          <w:sz w:val="22"/>
          <w:szCs w:val="22"/>
        </w:rPr>
        <w:t xml:space="preserve"> –</w:t>
      </w:r>
      <w:r w:rsidRPr="002D0D2C">
        <w:rPr>
          <w:rFonts w:ascii="Arial" w:hAnsi="Arial" w:cs="Arial"/>
          <w:sz w:val="22"/>
          <w:szCs w:val="22"/>
        </w:rPr>
        <w:t xml:space="preserve"> ein </w:t>
      </w:r>
      <w:r w:rsidR="00603E9A" w:rsidRPr="002D0D2C">
        <w:rPr>
          <w:rFonts w:ascii="Arial" w:hAnsi="Arial" w:cs="Arial"/>
          <w:sz w:val="22"/>
          <w:szCs w:val="22"/>
        </w:rPr>
        <w:t xml:space="preserve">erstes </w:t>
      </w:r>
      <w:r w:rsidR="000038A1" w:rsidRPr="002D0D2C">
        <w:rPr>
          <w:rFonts w:ascii="Arial" w:hAnsi="Arial" w:cs="Arial"/>
          <w:sz w:val="22"/>
          <w:szCs w:val="22"/>
        </w:rPr>
        <w:t>positives Signal</w:t>
      </w:r>
      <w:r w:rsidRPr="002D0D2C">
        <w:rPr>
          <w:rFonts w:ascii="Arial" w:hAnsi="Arial" w:cs="Arial"/>
          <w:sz w:val="22"/>
          <w:szCs w:val="22"/>
        </w:rPr>
        <w:t>, d</w:t>
      </w:r>
      <w:r w:rsidR="000038A1" w:rsidRPr="002D0D2C">
        <w:rPr>
          <w:rFonts w:ascii="Arial" w:hAnsi="Arial" w:cs="Arial"/>
          <w:sz w:val="22"/>
          <w:szCs w:val="22"/>
        </w:rPr>
        <w:t>as</w:t>
      </w:r>
      <w:r w:rsidRPr="002D0D2C">
        <w:rPr>
          <w:rFonts w:ascii="Arial" w:hAnsi="Arial" w:cs="Arial"/>
          <w:sz w:val="22"/>
          <w:szCs w:val="22"/>
        </w:rPr>
        <w:t xml:space="preserve"> von Ausfuhren in die </w:t>
      </w:r>
      <w:r w:rsidR="000038A1" w:rsidRPr="002D0D2C">
        <w:rPr>
          <w:rFonts w:ascii="Arial" w:hAnsi="Arial" w:cs="Arial"/>
          <w:sz w:val="22"/>
          <w:szCs w:val="22"/>
        </w:rPr>
        <w:t xml:space="preserve">für Küchenmöbelhersteller </w:t>
      </w:r>
      <w:r w:rsidRPr="002D0D2C">
        <w:rPr>
          <w:rFonts w:ascii="Arial" w:hAnsi="Arial" w:cs="Arial"/>
          <w:sz w:val="22"/>
          <w:szCs w:val="22"/>
        </w:rPr>
        <w:t xml:space="preserve">entscheidende Eurozone mit </w:t>
      </w:r>
      <w:r w:rsidR="000038A1" w:rsidRPr="002D0D2C">
        <w:rPr>
          <w:rFonts w:ascii="Arial" w:hAnsi="Arial" w:cs="Arial"/>
          <w:sz w:val="22"/>
          <w:szCs w:val="22"/>
        </w:rPr>
        <w:t xml:space="preserve">einem Zuwachs in Höhe von </w:t>
      </w:r>
      <w:r w:rsidRPr="002D0D2C">
        <w:rPr>
          <w:rFonts w:ascii="Arial" w:hAnsi="Arial" w:cs="Arial"/>
          <w:sz w:val="22"/>
          <w:szCs w:val="22"/>
        </w:rPr>
        <w:t xml:space="preserve">+4,3 % </w:t>
      </w:r>
      <w:r w:rsidR="00CC2270" w:rsidRPr="002D0D2C">
        <w:rPr>
          <w:rFonts w:ascii="Arial" w:hAnsi="Arial" w:cs="Arial"/>
          <w:sz w:val="22"/>
          <w:szCs w:val="22"/>
        </w:rPr>
        <w:t xml:space="preserve">im Juni sogar </w:t>
      </w:r>
      <w:r w:rsidRPr="002D0D2C">
        <w:rPr>
          <w:rFonts w:ascii="Arial" w:hAnsi="Arial" w:cs="Arial"/>
          <w:sz w:val="22"/>
          <w:szCs w:val="22"/>
        </w:rPr>
        <w:t>getoppt wird.</w:t>
      </w:r>
      <w:r w:rsidR="00BC44BF" w:rsidRPr="002D0D2C">
        <w:rPr>
          <w:rFonts w:ascii="Arial" w:hAnsi="Arial" w:cs="Arial"/>
          <w:sz w:val="22"/>
          <w:szCs w:val="22"/>
        </w:rPr>
        <w:t xml:space="preserve"> </w:t>
      </w:r>
      <w:r w:rsidR="00603E9A" w:rsidRPr="002D0D2C">
        <w:rPr>
          <w:rFonts w:ascii="Arial" w:hAnsi="Arial" w:cs="Arial"/>
          <w:sz w:val="22"/>
          <w:szCs w:val="22"/>
        </w:rPr>
        <w:t>Die rückläufigen Auslandsumsätze für Juli (-5,81 % Export gesamt bzw. -1,78 % Export Eurozone) sind nach herausragenden Juli-Export</w:t>
      </w:r>
      <w:r w:rsidR="00076AA5" w:rsidRPr="002D0D2C">
        <w:rPr>
          <w:rFonts w:ascii="Arial" w:hAnsi="Arial" w:cs="Arial"/>
          <w:sz w:val="22"/>
          <w:szCs w:val="22"/>
        </w:rPr>
        <w:t>zahlen</w:t>
      </w:r>
      <w:r w:rsidR="00603E9A" w:rsidRPr="002D0D2C">
        <w:rPr>
          <w:rFonts w:ascii="Arial" w:hAnsi="Arial" w:cs="Arial"/>
          <w:sz w:val="22"/>
          <w:szCs w:val="22"/>
        </w:rPr>
        <w:t xml:space="preserve"> von 2019 </w:t>
      </w:r>
      <w:r w:rsidR="00124591">
        <w:rPr>
          <w:rFonts w:ascii="Arial" w:hAnsi="Arial" w:cs="Arial"/>
          <w:sz w:val="22"/>
          <w:szCs w:val="22"/>
        </w:rPr>
        <w:t xml:space="preserve">in erster Linie </w:t>
      </w:r>
      <w:r w:rsidR="00603E9A" w:rsidRPr="002D0D2C">
        <w:rPr>
          <w:rFonts w:ascii="Arial" w:hAnsi="Arial" w:cs="Arial"/>
          <w:sz w:val="22"/>
          <w:szCs w:val="22"/>
        </w:rPr>
        <w:t>„statistisch“ geprägt.</w:t>
      </w:r>
    </w:p>
    <w:p w14:paraId="678A9332" w14:textId="77777777" w:rsidR="00F90BA8" w:rsidRPr="002D0D2C" w:rsidRDefault="00F90BA8" w:rsidP="008A4064">
      <w:pPr>
        <w:widowControl w:val="0"/>
        <w:suppressLineNumbers/>
        <w:suppressAutoHyphens/>
        <w:spacing w:line="360" w:lineRule="auto"/>
        <w:rPr>
          <w:rFonts w:ascii="Arial" w:hAnsi="Arial" w:cs="Arial"/>
          <w:sz w:val="16"/>
          <w:szCs w:val="16"/>
        </w:rPr>
      </w:pPr>
    </w:p>
    <w:p w14:paraId="26FB8D2A" w14:textId="77777777" w:rsidR="004E59F7" w:rsidRPr="002D0D2C" w:rsidRDefault="00554F00" w:rsidP="008A4064">
      <w:pPr>
        <w:widowControl w:val="0"/>
        <w:suppressLineNumbers/>
        <w:suppressAutoHyphens/>
        <w:spacing w:line="360" w:lineRule="auto"/>
        <w:rPr>
          <w:rFonts w:ascii="Arial" w:hAnsi="Arial" w:cs="Arial"/>
          <w:sz w:val="22"/>
          <w:szCs w:val="22"/>
        </w:rPr>
      </w:pPr>
      <w:r w:rsidRPr="002D0D2C">
        <w:rPr>
          <w:rFonts w:ascii="Arial" w:hAnsi="Arial" w:cs="Arial"/>
          <w:sz w:val="22"/>
          <w:szCs w:val="22"/>
        </w:rPr>
        <w:t>Der Nachlauf der Exporte</w:t>
      </w:r>
      <w:r w:rsidR="00CC2270" w:rsidRPr="002D0D2C">
        <w:rPr>
          <w:rFonts w:ascii="Arial" w:hAnsi="Arial" w:cs="Arial"/>
          <w:sz w:val="22"/>
          <w:szCs w:val="22"/>
        </w:rPr>
        <w:t xml:space="preserve"> </w:t>
      </w:r>
      <w:r w:rsidRPr="002D0D2C">
        <w:rPr>
          <w:rFonts w:ascii="Arial" w:hAnsi="Arial" w:cs="Arial"/>
          <w:sz w:val="22"/>
          <w:szCs w:val="22"/>
        </w:rPr>
        <w:t xml:space="preserve">gegenüber dem Inlandsumsatz </w:t>
      </w:r>
      <w:r w:rsidR="000038A1" w:rsidRPr="002D0D2C">
        <w:rPr>
          <w:rFonts w:ascii="Arial" w:hAnsi="Arial" w:cs="Arial"/>
          <w:sz w:val="22"/>
          <w:szCs w:val="22"/>
        </w:rPr>
        <w:t xml:space="preserve">ist </w:t>
      </w:r>
      <w:r w:rsidR="008C64C9" w:rsidRPr="002D0D2C">
        <w:rPr>
          <w:rFonts w:ascii="Arial" w:hAnsi="Arial" w:cs="Arial"/>
          <w:sz w:val="22"/>
          <w:szCs w:val="22"/>
        </w:rPr>
        <w:t xml:space="preserve">maßgeblich der Zeitverzögerung beim Wiederanlaufen der Geschäfte in </w:t>
      </w:r>
      <w:r w:rsidR="00BC44BF" w:rsidRPr="002D0D2C">
        <w:rPr>
          <w:rFonts w:ascii="Arial" w:hAnsi="Arial" w:cs="Arial"/>
          <w:sz w:val="22"/>
          <w:szCs w:val="22"/>
        </w:rPr>
        <w:t xml:space="preserve">wichtigen </w:t>
      </w:r>
      <w:r w:rsidR="00CC2270" w:rsidRPr="002D0D2C">
        <w:rPr>
          <w:rFonts w:ascii="Arial" w:hAnsi="Arial" w:cs="Arial"/>
          <w:sz w:val="22"/>
          <w:szCs w:val="22"/>
        </w:rPr>
        <w:t>Auslands</w:t>
      </w:r>
      <w:r w:rsidR="00BC44BF" w:rsidRPr="002D0D2C">
        <w:rPr>
          <w:rFonts w:ascii="Arial" w:hAnsi="Arial" w:cs="Arial"/>
          <w:sz w:val="22"/>
          <w:szCs w:val="22"/>
        </w:rPr>
        <w:t xml:space="preserve">märkten der deutschen Küchenmöbelindustrie </w:t>
      </w:r>
      <w:r w:rsidR="008C64C9" w:rsidRPr="002D0D2C">
        <w:rPr>
          <w:rFonts w:ascii="Arial" w:hAnsi="Arial" w:cs="Arial"/>
          <w:sz w:val="22"/>
          <w:szCs w:val="22"/>
        </w:rPr>
        <w:t>geschuldet.</w:t>
      </w:r>
      <w:r w:rsidRPr="002D0D2C">
        <w:rPr>
          <w:rFonts w:ascii="Arial" w:hAnsi="Arial" w:cs="Arial"/>
          <w:sz w:val="22"/>
          <w:szCs w:val="22"/>
        </w:rPr>
        <w:t xml:space="preserve"> </w:t>
      </w:r>
      <w:r w:rsidR="00D87C77" w:rsidRPr="002D0D2C">
        <w:rPr>
          <w:rFonts w:ascii="Arial" w:hAnsi="Arial" w:cs="Arial"/>
          <w:sz w:val="22"/>
          <w:szCs w:val="22"/>
        </w:rPr>
        <w:t>B</w:t>
      </w:r>
      <w:r w:rsidR="000038A1" w:rsidRPr="002D0D2C">
        <w:rPr>
          <w:rFonts w:ascii="Arial" w:hAnsi="Arial" w:cs="Arial"/>
          <w:sz w:val="22"/>
          <w:szCs w:val="22"/>
        </w:rPr>
        <w:t xml:space="preserve">eispielsweise hatte </w:t>
      </w:r>
      <w:r w:rsidR="00CC2270" w:rsidRPr="002D0D2C">
        <w:rPr>
          <w:rFonts w:ascii="Arial" w:hAnsi="Arial" w:cs="Arial"/>
          <w:sz w:val="22"/>
          <w:szCs w:val="22"/>
        </w:rPr>
        <w:t xml:space="preserve">Frankreich – </w:t>
      </w:r>
      <w:r w:rsidR="00C8799D" w:rsidRPr="002D0D2C">
        <w:rPr>
          <w:rFonts w:ascii="Arial" w:hAnsi="Arial" w:cs="Arial"/>
          <w:sz w:val="22"/>
          <w:szCs w:val="22"/>
        </w:rPr>
        <w:t xml:space="preserve">der </w:t>
      </w:r>
      <w:r w:rsidR="00D87C77" w:rsidRPr="002D0D2C">
        <w:rPr>
          <w:rFonts w:ascii="Arial" w:hAnsi="Arial" w:cs="Arial"/>
          <w:sz w:val="22"/>
          <w:szCs w:val="22"/>
        </w:rPr>
        <w:t xml:space="preserve">mit einem Viertel </w:t>
      </w:r>
      <w:r w:rsidR="00C8799D" w:rsidRPr="002D0D2C">
        <w:rPr>
          <w:rFonts w:ascii="Arial" w:hAnsi="Arial" w:cs="Arial"/>
          <w:sz w:val="22"/>
          <w:szCs w:val="22"/>
        </w:rPr>
        <w:t xml:space="preserve">aller Ausfuhren </w:t>
      </w:r>
      <w:r w:rsidR="00D87C77" w:rsidRPr="002D0D2C">
        <w:rPr>
          <w:rFonts w:ascii="Arial" w:hAnsi="Arial" w:cs="Arial"/>
          <w:sz w:val="22"/>
          <w:szCs w:val="22"/>
        </w:rPr>
        <w:t>wichtig</w:t>
      </w:r>
      <w:r w:rsidR="000038A1" w:rsidRPr="002D0D2C">
        <w:rPr>
          <w:rFonts w:ascii="Arial" w:hAnsi="Arial" w:cs="Arial"/>
          <w:sz w:val="22"/>
          <w:szCs w:val="22"/>
        </w:rPr>
        <w:t>st</w:t>
      </w:r>
      <w:r w:rsidR="00D87C77" w:rsidRPr="002D0D2C">
        <w:rPr>
          <w:rFonts w:ascii="Arial" w:hAnsi="Arial" w:cs="Arial"/>
          <w:sz w:val="22"/>
          <w:szCs w:val="22"/>
        </w:rPr>
        <w:t xml:space="preserve">e </w:t>
      </w:r>
      <w:r w:rsidR="00C8799D" w:rsidRPr="002D0D2C">
        <w:rPr>
          <w:rFonts w:ascii="Arial" w:hAnsi="Arial" w:cs="Arial"/>
          <w:sz w:val="22"/>
          <w:szCs w:val="22"/>
        </w:rPr>
        <w:t>Export</w:t>
      </w:r>
      <w:r w:rsidR="00D87C77" w:rsidRPr="002D0D2C">
        <w:rPr>
          <w:rFonts w:ascii="Arial" w:hAnsi="Arial" w:cs="Arial"/>
          <w:sz w:val="22"/>
          <w:szCs w:val="22"/>
        </w:rPr>
        <w:t xml:space="preserve">markt </w:t>
      </w:r>
      <w:r w:rsidR="00C8799D" w:rsidRPr="002D0D2C">
        <w:rPr>
          <w:rFonts w:ascii="Arial" w:hAnsi="Arial" w:cs="Arial"/>
          <w:sz w:val="22"/>
          <w:szCs w:val="22"/>
        </w:rPr>
        <w:t xml:space="preserve">für deutsche Küchen </w:t>
      </w:r>
      <w:r w:rsidR="00CC2270" w:rsidRPr="002D0D2C">
        <w:rPr>
          <w:rFonts w:ascii="Arial" w:hAnsi="Arial" w:cs="Arial"/>
          <w:sz w:val="22"/>
          <w:szCs w:val="22"/>
        </w:rPr>
        <w:t xml:space="preserve">– </w:t>
      </w:r>
      <w:r w:rsidR="00D87C77" w:rsidRPr="002D0D2C">
        <w:rPr>
          <w:rFonts w:ascii="Arial" w:hAnsi="Arial" w:cs="Arial"/>
          <w:sz w:val="22"/>
          <w:szCs w:val="22"/>
        </w:rPr>
        <w:t xml:space="preserve">mit </w:t>
      </w:r>
      <w:r w:rsidR="00C8799D" w:rsidRPr="002D0D2C">
        <w:rPr>
          <w:rFonts w:ascii="Arial" w:hAnsi="Arial" w:cs="Arial"/>
          <w:sz w:val="22"/>
          <w:szCs w:val="22"/>
        </w:rPr>
        <w:t xml:space="preserve">ca. </w:t>
      </w:r>
      <w:r w:rsidR="00D87C77" w:rsidRPr="002D0D2C">
        <w:rPr>
          <w:rFonts w:ascii="Arial" w:hAnsi="Arial" w:cs="Arial"/>
          <w:sz w:val="22"/>
          <w:szCs w:val="22"/>
        </w:rPr>
        <w:t>-18 % Umsatzrückgang im 1.</w:t>
      </w:r>
      <w:r w:rsidR="000038A1" w:rsidRPr="002D0D2C">
        <w:rPr>
          <w:rFonts w:ascii="Arial" w:hAnsi="Arial" w:cs="Arial"/>
          <w:sz w:val="22"/>
          <w:szCs w:val="22"/>
        </w:rPr>
        <w:t> </w:t>
      </w:r>
      <w:r w:rsidR="00D87C77" w:rsidRPr="002D0D2C">
        <w:rPr>
          <w:rFonts w:ascii="Arial" w:hAnsi="Arial" w:cs="Arial"/>
          <w:sz w:val="22"/>
          <w:szCs w:val="22"/>
        </w:rPr>
        <w:t xml:space="preserve">Halbjahr </w:t>
      </w:r>
      <w:r w:rsidR="000038A1" w:rsidRPr="002D0D2C">
        <w:rPr>
          <w:rFonts w:ascii="Arial" w:hAnsi="Arial" w:cs="Arial"/>
          <w:sz w:val="22"/>
          <w:szCs w:val="22"/>
        </w:rPr>
        <w:t xml:space="preserve">besonders </w:t>
      </w:r>
      <w:r w:rsidR="00D87C77" w:rsidRPr="002D0D2C">
        <w:rPr>
          <w:rFonts w:ascii="Arial" w:hAnsi="Arial" w:cs="Arial"/>
          <w:sz w:val="22"/>
          <w:szCs w:val="22"/>
        </w:rPr>
        <w:t>deutlich Federn gelassen.</w:t>
      </w:r>
      <w:r w:rsidR="00CD6BBD" w:rsidRPr="002D0D2C">
        <w:rPr>
          <w:rFonts w:ascii="Arial" w:hAnsi="Arial" w:cs="Arial"/>
          <w:sz w:val="22"/>
          <w:szCs w:val="22"/>
        </w:rPr>
        <w:t xml:space="preserve"> Überraschend konnte der Export in die Niederlande allerdings zunehmen (+4,6 %), während die Ausfuhren in den drittwichtigsten Markt Österreich mit -7,5 % dem Negativtrend fast aller anderen Auslandsmärkte folgte.</w:t>
      </w:r>
    </w:p>
    <w:p w14:paraId="385073BE" w14:textId="77777777" w:rsidR="00F90BA8" w:rsidRPr="002D0D2C" w:rsidRDefault="00F90BA8" w:rsidP="008A4064">
      <w:pPr>
        <w:widowControl w:val="0"/>
        <w:suppressLineNumbers/>
        <w:suppressAutoHyphens/>
        <w:spacing w:line="360" w:lineRule="auto"/>
        <w:rPr>
          <w:rFonts w:ascii="Arial" w:hAnsi="Arial" w:cs="Arial"/>
          <w:sz w:val="16"/>
          <w:szCs w:val="16"/>
        </w:rPr>
      </w:pPr>
    </w:p>
    <w:p w14:paraId="4DD5D9FD" w14:textId="77777777" w:rsidR="000E5802" w:rsidRPr="002D0D2C" w:rsidRDefault="000E5802" w:rsidP="008A4064">
      <w:pPr>
        <w:widowControl w:val="0"/>
        <w:suppressLineNumbers/>
        <w:suppressAutoHyphens/>
        <w:spacing w:line="360" w:lineRule="auto"/>
        <w:rPr>
          <w:rFonts w:ascii="Arial" w:hAnsi="Arial" w:cs="Arial"/>
          <w:b/>
          <w:sz w:val="22"/>
          <w:szCs w:val="22"/>
        </w:rPr>
      </w:pPr>
      <w:r w:rsidRPr="002D0D2C">
        <w:rPr>
          <w:rFonts w:ascii="Arial" w:hAnsi="Arial" w:cs="Arial"/>
          <w:b/>
          <w:sz w:val="22"/>
          <w:szCs w:val="22"/>
        </w:rPr>
        <w:t xml:space="preserve">Bis auf </w:t>
      </w:r>
      <w:r w:rsidR="00EC749F" w:rsidRPr="002D0D2C">
        <w:rPr>
          <w:rFonts w:ascii="Arial" w:hAnsi="Arial" w:cs="Arial"/>
          <w:b/>
          <w:sz w:val="22"/>
          <w:szCs w:val="22"/>
        </w:rPr>
        <w:t xml:space="preserve">steigende </w:t>
      </w:r>
      <w:r w:rsidRPr="002D0D2C">
        <w:rPr>
          <w:rFonts w:ascii="Arial" w:hAnsi="Arial" w:cs="Arial"/>
          <w:b/>
          <w:sz w:val="22"/>
          <w:szCs w:val="22"/>
        </w:rPr>
        <w:t>Polen-Import</w:t>
      </w:r>
      <w:r w:rsidR="00EC749F" w:rsidRPr="002D0D2C">
        <w:rPr>
          <w:rFonts w:ascii="Arial" w:hAnsi="Arial" w:cs="Arial"/>
          <w:b/>
          <w:sz w:val="22"/>
          <w:szCs w:val="22"/>
        </w:rPr>
        <w:t xml:space="preserve">e meist </w:t>
      </w:r>
      <w:r w:rsidRPr="002D0D2C">
        <w:rPr>
          <w:rFonts w:ascii="Arial" w:hAnsi="Arial" w:cs="Arial"/>
          <w:b/>
          <w:sz w:val="22"/>
          <w:szCs w:val="22"/>
        </w:rPr>
        <w:t>rückläufige Einfuhren</w:t>
      </w:r>
    </w:p>
    <w:p w14:paraId="77FCCEA0" w14:textId="77777777" w:rsidR="00F90BA8" w:rsidRPr="002D0D2C" w:rsidRDefault="00F90BA8" w:rsidP="008A4064">
      <w:pPr>
        <w:widowControl w:val="0"/>
        <w:suppressLineNumbers/>
        <w:suppressAutoHyphens/>
        <w:spacing w:line="360" w:lineRule="auto"/>
        <w:rPr>
          <w:rFonts w:ascii="Arial" w:hAnsi="Arial" w:cs="Arial"/>
          <w:sz w:val="16"/>
          <w:szCs w:val="16"/>
        </w:rPr>
      </w:pPr>
    </w:p>
    <w:p w14:paraId="68C8C504" w14:textId="02B07E57" w:rsidR="00D87C77" w:rsidRPr="002D0D2C" w:rsidRDefault="00D87C77" w:rsidP="008A4064">
      <w:pPr>
        <w:widowControl w:val="0"/>
        <w:suppressLineNumbers/>
        <w:suppressAutoHyphens/>
        <w:spacing w:line="360" w:lineRule="auto"/>
        <w:rPr>
          <w:rFonts w:ascii="Arial" w:hAnsi="Arial" w:cs="Arial"/>
          <w:sz w:val="22"/>
          <w:szCs w:val="22"/>
        </w:rPr>
      </w:pPr>
      <w:r w:rsidRPr="002D0D2C">
        <w:rPr>
          <w:rFonts w:ascii="Arial" w:hAnsi="Arial" w:cs="Arial"/>
          <w:sz w:val="22"/>
          <w:szCs w:val="22"/>
        </w:rPr>
        <w:t>Die relativ zu den Ausfuhren nach wie vor eher unbedeutenden Küchenimporte gaben ebenfalls nac</w:t>
      </w:r>
      <w:r w:rsidR="00C8799D" w:rsidRPr="002D0D2C">
        <w:rPr>
          <w:rFonts w:ascii="Arial" w:hAnsi="Arial" w:cs="Arial"/>
          <w:sz w:val="22"/>
          <w:szCs w:val="22"/>
        </w:rPr>
        <w:t>h (-12,45 %) und betrugen im 1. </w:t>
      </w:r>
      <w:r w:rsidRPr="002D0D2C">
        <w:rPr>
          <w:rFonts w:ascii="Arial" w:hAnsi="Arial" w:cs="Arial"/>
          <w:sz w:val="22"/>
          <w:szCs w:val="22"/>
        </w:rPr>
        <w:t>Halb</w:t>
      </w:r>
      <w:r w:rsidR="00C8799D" w:rsidRPr="002D0D2C">
        <w:rPr>
          <w:rFonts w:ascii="Arial" w:hAnsi="Arial" w:cs="Arial"/>
          <w:sz w:val="22"/>
          <w:szCs w:val="22"/>
        </w:rPr>
        <w:t xml:space="preserve">jahr etwas über 40 Mio. Euro </w:t>
      </w:r>
      <w:r w:rsidRPr="002D0D2C">
        <w:rPr>
          <w:rFonts w:ascii="Arial" w:hAnsi="Arial" w:cs="Arial"/>
          <w:sz w:val="22"/>
          <w:szCs w:val="22"/>
        </w:rPr>
        <w:t xml:space="preserve">gesamt. </w:t>
      </w:r>
      <w:r w:rsidR="00124591">
        <w:rPr>
          <w:rFonts w:ascii="Arial" w:hAnsi="Arial" w:cs="Arial"/>
          <w:sz w:val="22"/>
          <w:szCs w:val="22"/>
        </w:rPr>
        <w:t>K</w:t>
      </w:r>
      <w:r w:rsidRPr="002D0D2C">
        <w:rPr>
          <w:rFonts w:ascii="Arial" w:hAnsi="Arial" w:cs="Arial"/>
          <w:sz w:val="22"/>
          <w:szCs w:val="22"/>
        </w:rPr>
        <w:t>napp</w:t>
      </w:r>
      <w:r w:rsidR="00124591">
        <w:rPr>
          <w:rFonts w:ascii="Arial" w:hAnsi="Arial" w:cs="Arial"/>
          <w:sz w:val="22"/>
          <w:szCs w:val="22"/>
        </w:rPr>
        <w:t xml:space="preserve"> ein</w:t>
      </w:r>
      <w:r w:rsidRPr="002D0D2C">
        <w:rPr>
          <w:rFonts w:ascii="Arial" w:hAnsi="Arial" w:cs="Arial"/>
          <w:sz w:val="22"/>
          <w:szCs w:val="22"/>
        </w:rPr>
        <w:t xml:space="preserve"> Viertel aller Küchenimporte</w:t>
      </w:r>
      <w:r w:rsidR="000038A1" w:rsidRPr="002D0D2C">
        <w:rPr>
          <w:rFonts w:ascii="Arial" w:hAnsi="Arial" w:cs="Arial"/>
          <w:sz w:val="22"/>
          <w:szCs w:val="22"/>
        </w:rPr>
        <w:t xml:space="preserve"> </w:t>
      </w:r>
      <w:r w:rsidR="0040531D" w:rsidRPr="002D0D2C">
        <w:rPr>
          <w:rFonts w:ascii="Arial" w:hAnsi="Arial" w:cs="Arial"/>
          <w:sz w:val="22"/>
          <w:szCs w:val="22"/>
        </w:rPr>
        <w:t>komm</w:t>
      </w:r>
      <w:r w:rsidR="00124591">
        <w:rPr>
          <w:rFonts w:ascii="Arial" w:hAnsi="Arial" w:cs="Arial"/>
          <w:sz w:val="22"/>
          <w:szCs w:val="22"/>
        </w:rPr>
        <w:t>en</w:t>
      </w:r>
      <w:r w:rsidR="0040531D" w:rsidRPr="002D0D2C">
        <w:rPr>
          <w:rFonts w:ascii="Arial" w:hAnsi="Arial" w:cs="Arial"/>
          <w:sz w:val="22"/>
          <w:szCs w:val="22"/>
        </w:rPr>
        <w:t xml:space="preserve"> </w:t>
      </w:r>
      <w:r w:rsidR="000038A1" w:rsidRPr="002D0D2C">
        <w:rPr>
          <w:rFonts w:ascii="Arial" w:hAnsi="Arial" w:cs="Arial"/>
          <w:sz w:val="22"/>
          <w:szCs w:val="22"/>
        </w:rPr>
        <w:t xml:space="preserve">von </w:t>
      </w:r>
      <w:r w:rsidR="00124591">
        <w:rPr>
          <w:rFonts w:ascii="Arial" w:hAnsi="Arial" w:cs="Arial"/>
          <w:sz w:val="22"/>
          <w:szCs w:val="22"/>
        </w:rPr>
        <w:t>Polen,</w:t>
      </w:r>
      <w:r w:rsidR="000038A1" w:rsidRPr="002D0D2C">
        <w:rPr>
          <w:rFonts w:ascii="Arial" w:hAnsi="Arial" w:cs="Arial"/>
          <w:sz w:val="22"/>
          <w:szCs w:val="22"/>
        </w:rPr>
        <w:t xml:space="preserve"> </w:t>
      </w:r>
      <w:r w:rsidR="00124591">
        <w:rPr>
          <w:rFonts w:ascii="Arial" w:hAnsi="Arial" w:cs="Arial"/>
          <w:sz w:val="22"/>
          <w:szCs w:val="22"/>
        </w:rPr>
        <w:t xml:space="preserve">welches </w:t>
      </w:r>
      <w:r w:rsidRPr="002D0D2C">
        <w:rPr>
          <w:rFonts w:ascii="Arial" w:hAnsi="Arial" w:cs="Arial"/>
          <w:sz w:val="22"/>
          <w:szCs w:val="22"/>
        </w:rPr>
        <w:t xml:space="preserve">trotz Corona-Krise </w:t>
      </w:r>
      <w:r w:rsidR="00124591">
        <w:rPr>
          <w:rFonts w:ascii="Arial" w:hAnsi="Arial" w:cs="Arial"/>
          <w:sz w:val="22"/>
          <w:szCs w:val="22"/>
        </w:rPr>
        <w:t xml:space="preserve">die </w:t>
      </w:r>
      <w:r w:rsidR="00124591">
        <w:rPr>
          <w:rFonts w:ascii="Arial" w:hAnsi="Arial" w:cs="Arial"/>
          <w:sz w:val="22"/>
          <w:szCs w:val="22"/>
        </w:rPr>
        <w:lastRenderedPageBreak/>
        <w:t xml:space="preserve">Importe nach Deutschland um </w:t>
      </w:r>
      <w:r w:rsidRPr="002D0D2C">
        <w:rPr>
          <w:rFonts w:ascii="Arial" w:hAnsi="Arial" w:cs="Arial"/>
          <w:sz w:val="22"/>
          <w:szCs w:val="22"/>
        </w:rPr>
        <w:t>16 %</w:t>
      </w:r>
      <w:r w:rsidR="00124591">
        <w:rPr>
          <w:rFonts w:ascii="Arial" w:hAnsi="Arial" w:cs="Arial"/>
          <w:sz w:val="22"/>
          <w:szCs w:val="22"/>
        </w:rPr>
        <w:t xml:space="preserve"> steigern konnte</w:t>
      </w:r>
      <w:r w:rsidRPr="002D0D2C">
        <w:rPr>
          <w:rFonts w:ascii="Arial" w:hAnsi="Arial" w:cs="Arial"/>
          <w:sz w:val="22"/>
          <w:szCs w:val="22"/>
        </w:rPr>
        <w:t>.</w:t>
      </w:r>
    </w:p>
    <w:p w14:paraId="67E71473" w14:textId="77777777" w:rsidR="00F90BA8" w:rsidRPr="002D0D2C" w:rsidRDefault="00F90BA8" w:rsidP="008A4064">
      <w:pPr>
        <w:widowControl w:val="0"/>
        <w:suppressLineNumbers/>
        <w:suppressAutoHyphens/>
        <w:spacing w:line="360" w:lineRule="auto"/>
        <w:rPr>
          <w:rFonts w:ascii="Arial" w:hAnsi="Arial" w:cs="Arial"/>
          <w:sz w:val="16"/>
          <w:szCs w:val="16"/>
        </w:rPr>
      </w:pPr>
    </w:p>
    <w:p w14:paraId="7C1B9952" w14:textId="77777777" w:rsidR="000E5802" w:rsidRPr="002D0D2C" w:rsidRDefault="000E5802" w:rsidP="008A4064">
      <w:pPr>
        <w:widowControl w:val="0"/>
        <w:suppressLineNumbers/>
        <w:suppressAutoHyphens/>
        <w:spacing w:line="360" w:lineRule="auto"/>
        <w:rPr>
          <w:rFonts w:ascii="Arial" w:hAnsi="Arial" w:cs="Arial"/>
          <w:b/>
          <w:sz w:val="22"/>
          <w:szCs w:val="22"/>
        </w:rPr>
      </w:pPr>
      <w:r w:rsidRPr="002D0D2C">
        <w:rPr>
          <w:rFonts w:ascii="Arial" w:hAnsi="Arial" w:cs="Arial"/>
          <w:b/>
          <w:sz w:val="22"/>
          <w:szCs w:val="22"/>
        </w:rPr>
        <w:t>Gesamtlage impliziert positive Umsatzentwicklung für 2020</w:t>
      </w:r>
    </w:p>
    <w:p w14:paraId="2FE4B794" w14:textId="77777777" w:rsidR="00F90BA8" w:rsidRPr="002D0D2C" w:rsidRDefault="00F90BA8" w:rsidP="008A4064">
      <w:pPr>
        <w:widowControl w:val="0"/>
        <w:suppressLineNumbers/>
        <w:suppressAutoHyphens/>
        <w:spacing w:line="360" w:lineRule="auto"/>
        <w:rPr>
          <w:rFonts w:ascii="Arial" w:hAnsi="Arial" w:cs="Arial"/>
          <w:sz w:val="16"/>
          <w:szCs w:val="16"/>
        </w:rPr>
      </w:pPr>
    </w:p>
    <w:p w14:paraId="2108CC1F" w14:textId="7014B5AB" w:rsidR="00DC2F48" w:rsidRPr="002D0D2C" w:rsidRDefault="00DC2F48" w:rsidP="008A4064">
      <w:pPr>
        <w:widowControl w:val="0"/>
        <w:suppressLineNumbers/>
        <w:suppressAutoHyphens/>
        <w:spacing w:line="360" w:lineRule="auto"/>
        <w:rPr>
          <w:rFonts w:ascii="Arial" w:hAnsi="Arial" w:cs="Arial"/>
          <w:sz w:val="22"/>
          <w:szCs w:val="22"/>
        </w:rPr>
      </w:pPr>
      <w:r w:rsidRPr="002D0D2C">
        <w:rPr>
          <w:rFonts w:ascii="Arial" w:hAnsi="Arial" w:cs="Arial"/>
          <w:sz w:val="22"/>
          <w:szCs w:val="22"/>
        </w:rPr>
        <w:t xml:space="preserve">Es zeichnet sich jedoch ab, dass die Exportmärkte besonders in Europa </w:t>
      </w:r>
      <w:r w:rsidR="00124591">
        <w:rPr>
          <w:rFonts w:ascii="Arial" w:hAnsi="Arial" w:cs="Arial"/>
          <w:sz w:val="22"/>
          <w:szCs w:val="22"/>
        </w:rPr>
        <w:t xml:space="preserve">allmählich </w:t>
      </w:r>
      <w:r w:rsidRPr="002D0D2C">
        <w:rPr>
          <w:rFonts w:ascii="Arial" w:hAnsi="Arial" w:cs="Arial"/>
          <w:sz w:val="22"/>
          <w:szCs w:val="22"/>
        </w:rPr>
        <w:t xml:space="preserve">vor </w:t>
      </w:r>
      <w:r w:rsidR="00124591">
        <w:rPr>
          <w:rFonts w:ascii="Arial" w:hAnsi="Arial" w:cs="Arial"/>
          <w:sz w:val="22"/>
          <w:szCs w:val="22"/>
        </w:rPr>
        <w:t xml:space="preserve">einer </w:t>
      </w:r>
      <w:r w:rsidRPr="002D0D2C">
        <w:rPr>
          <w:rFonts w:ascii="Arial" w:hAnsi="Arial" w:cs="Arial"/>
          <w:sz w:val="22"/>
          <w:szCs w:val="22"/>
        </w:rPr>
        <w:t xml:space="preserve">Stabilisierung stehen: So </w:t>
      </w:r>
      <w:r w:rsidR="00124591">
        <w:rPr>
          <w:rFonts w:ascii="Arial" w:hAnsi="Arial" w:cs="Arial"/>
          <w:sz w:val="22"/>
          <w:szCs w:val="22"/>
        </w:rPr>
        <w:t xml:space="preserve">zeigen viele Märkte im August </w:t>
      </w:r>
      <w:r w:rsidRPr="002D0D2C">
        <w:rPr>
          <w:rFonts w:ascii="Arial" w:hAnsi="Arial" w:cs="Arial"/>
          <w:sz w:val="22"/>
          <w:szCs w:val="22"/>
        </w:rPr>
        <w:t xml:space="preserve">laut GfK-Zahlen </w:t>
      </w:r>
      <w:r w:rsidR="00124591">
        <w:rPr>
          <w:rFonts w:ascii="Arial" w:hAnsi="Arial" w:cs="Arial"/>
          <w:sz w:val="22"/>
          <w:szCs w:val="22"/>
        </w:rPr>
        <w:t xml:space="preserve">eine stabile </w:t>
      </w:r>
      <w:r w:rsidRPr="002D0D2C">
        <w:rPr>
          <w:rFonts w:ascii="Arial" w:hAnsi="Arial" w:cs="Arial"/>
          <w:sz w:val="22"/>
          <w:szCs w:val="22"/>
        </w:rPr>
        <w:t xml:space="preserve">Anschaffungsneigung </w:t>
      </w:r>
      <w:r w:rsidR="00124591">
        <w:rPr>
          <w:rFonts w:ascii="Arial" w:hAnsi="Arial" w:cs="Arial"/>
          <w:sz w:val="22"/>
          <w:szCs w:val="22"/>
        </w:rPr>
        <w:t>und eine zunehmend positivere Konjunkturerwartung. Da viele europäische Märkte in den vergangenen Monaten stärkere Corona-bedingte „Bremsspuren“ verkraften mussten</w:t>
      </w:r>
      <w:r w:rsidRPr="002D0D2C">
        <w:rPr>
          <w:rFonts w:ascii="Arial" w:hAnsi="Arial" w:cs="Arial"/>
          <w:sz w:val="22"/>
          <w:szCs w:val="22"/>
        </w:rPr>
        <w:t xml:space="preserve">, erwartet der </w:t>
      </w:r>
      <w:proofErr w:type="spellStart"/>
      <w:r w:rsidRPr="002D0D2C">
        <w:rPr>
          <w:rFonts w:ascii="Arial" w:hAnsi="Arial" w:cs="Arial"/>
          <w:sz w:val="22"/>
          <w:szCs w:val="22"/>
        </w:rPr>
        <w:t>VdDK</w:t>
      </w:r>
      <w:proofErr w:type="spellEnd"/>
      <w:r w:rsidRPr="002D0D2C">
        <w:rPr>
          <w:rFonts w:ascii="Arial" w:hAnsi="Arial" w:cs="Arial"/>
          <w:sz w:val="22"/>
          <w:szCs w:val="22"/>
        </w:rPr>
        <w:t xml:space="preserve"> </w:t>
      </w:r>
      <w:r w:rsidR="00124591">
        <w:rPr>
          <w:rFonts w:ascii="Arial" w:hAnsi="Arial" w:cs="Arial"/>
          <w:sz w:val="22"/>
          <w:szCs w:val="22"/>
        </w:rPr>
        <w:t xml:space="preserve">hier gewisse Nachholeffekte </w:t>
      </w:r>
      <w:r w:rsidRPr="002D0D2C">
        <w:rPr>
          <w:rFonts w:ascii="Arial" w:hAnsi="Arial" w:cs="Arial"/>
          <w:sz w:val="22"/>
          <w:szCs w:val="22"/>
        </w:rPr>
        <w:t>im 2.</w:t>
      </w:r>
      <w:r w:rsidR="00124591">
        <w:rPr>
          <w:rFonts w:ascii="Arial" w:hAnsi="Arial" w:cs="Arial"/>
          <w:sz w:val="22"/>
          <w:szCs w:val="22"/>
        </w:rPr>
        <w:t> </w:t>
      </w:r>
      <w:r w:rsidRPr="002D0D2C">
        <w:rPr>
          <w:rFonts w:ascii="Arial" w:hAnsi="Arial" w:cs="Arial"/>
          <w:sz w:val="22"/>
          <w:szCs w:val="22"/>
        </w:rPr>
        <w:t xml:space="preserve">Halbjahr 2020. </w:t>
      </w:r>
    </w:p>
    <w:p w14:paraId="352BBE7A" w14:textId="77777777" w:rsidR="00F90BA8" w:rsidRPr="002D0D2C" w:rsidRDefault="00F90BA8" w:rsidP="008A4064">
      <w:pPr>
        <w:widowControl w:val="0"/>
        <w:suppressLineNumbers/>
        <w:suppressAutoHyphens/>
        <w:spacing w:line="360" w:lineRule="auto"/>
        <w:rPr>
          <w:rFonts w:ascii="Arial" w:hAnsi="Arial" w:cs="Arial"/>
          <w:sz w:val="16"/>
          <w:szCs w:val="16"/>
        </w:rPr>
      </w:pPr>
    </w:p>
    <w:p w14:paraId="2D70E118" w14:textId="01DBAF5D" w:rsidR="006062F4" w:rsidRPr="002D0D2C" w:rsidRDefault="00DC2F48" w:rsidP="008A4064">
      <w:pPr>
        <w:widowControl w:val="0"/>
        <w:suppressLineNumbers/>
        <w:suppressAutoHyphens/>
        <w:spacing w:line="360" w:lineRule="auto"/>
        <w:rPr>
          <w:rFonts w:ascii="Arial" w:hAnsi="Arial" w:cs="Arial"/>
          <w:sz w:val="22"/>
          <w:szCs w:val="22"/>
        </w:rPr>
      </w:pPr>
      <w:r w:rsidRPr="002D0D2C">
        <w:rPr>
          <w:rFonts w:ascii="Arial" w:hAnsi="Arial" w:cs="Arial"/>
          <w:sz w:val="22"/>
          <w:szCs w:val="22"/>
        </w:rPr>
        <w:t xml:space="preserve">Die üblich kräftigen Umsätze im Herbstgeschäft des Inlands werden mutmaßlich auch in diesem Jahr geschrieben. Die Vorzieheffekte wegen der auslaufenden Mehrwertsteuersenkung könnten auf Grund außergewöhnlicher Nachfrage sogar zu Lieferengpässen im 4. Quartal führen. Insgesamt </w:t>
      </w:r>
      <w:r w:rsidR="006062F4" w:rsidRPr="002D0D2C">
        <w:rPr>
          <w:rFonts w:ascii="Arial" w:hAnsi="Arial" w:cs="Arial"/>
          <w:sz w:val="22"/>
          <w:szCs w:val="22"/>
        </w:rPr>
        <w:t xml:space="preserve">geht der Branchenverband </w:t>
      </w:r>
      <w:proofErr w:type="spellStart"/>
      <w:r w:rsidR="006062F4" w:rsidRPr="002D0D2C">
        <w:rPr>
          <w:rFonts w:ascii="Arial" w:hAnsi="Arial" w:cs="Arial"/>
          <w:sz w:val="22"/>
          <w:szCs w:val="22"/>
        </w:rPr>
        <w:t>VdDK</w:t>
      </w:r>
      <w:proofErr w:type="spellEnd"/>
      <w:r w:rsidR="006062F4" w:rsidRPr="002D0D2C">
        <w:rPr>
          <w:rFonts w:ascii="Arial" w:hAnsi="Arial" w:cs="Arial"/>
          <w:sz w:val="22"/>
          <w:szCs w:val="22"/>
        </w:rPr>
        <w:t xml:space="preserve"> </w:t>
      </w:r>
      <w:r w:rsidRPr="002D0D2C">
        <w:rPr>
          <w:rFonts w:ascii="Arial" w:hAnsi="Arial" w:cs="Arial"/>
          <w:sz w:val="22"/>
          <w:szCs w:val="22"/>
        </w:rPr>
        <w:t xml:space="preserve">damit </w:t>
      </w:r>
      <w:r w:rsidR="006062F4" w:rsidRPr="002D0D2C">
        <w:rPr>
          <w:rFonts w:ascii="Arial" w:hAnsi="Arial" w:cs="Arial"/>
          <w:sz w:val="22"/>
          <w:szCs w:val="22"/>
        </w:rPr>
        <w:t>von eine</w:t>
      </w:r>
      <w:r w:rsidR="00CD6BBD" w:rsidRPr="002D0D2C">
        <w:rPr>
          <w:rFonts w:ascii="Arial" w:hAnsi="Arial" w:cs="Arial"/>
          <w:sz w:val="22"/>
          <w:szCs w:val="22"/>
        </w:rPr>
        <w:t xml:space="preserve">m leichten Branchenwachstum </w:t>
      </w:r>
      <w:r w:rsidR="00B579FA" w:rsidRPr="002D0D2C">
        <w:rPr>
          <w:rFonts w:ascii="Arial" w:hAnsi="Arial" w:cs="Arial"/>
          <w:sz w:val="22"/>
          <w:szCs w:val="22"/>
        </w:rPr>
        <w:t xml:space="preserve">um +3 % </w:t>
      </w:r>
      <w:r w:rsidR="00CD6BBD" w:rsidRPr="002D0D2C">
        <w:rPr>
          <w:rFonts w:ascii="Arial" w:hAnsi="Arial" w:cs="Arial"/>
          <w:sz w:val="22"/>
          <w:szCs w:val="22"/>
        </w:rPr>
        <w:t xml:space="preserve">für 2020 </w:t>
      </w:r>
      <w:r w:rsidR="004E59F7" w:rsidRPr="002D0D2C">
        <w:rPr>
          <w:rFonts w:ascii="Arial" w:hAnsi="Arial" w:cs="Arial"/>
          <w:sz w:val="22"/>
          <w:szCs w:val="22"/>
        </w:rPr>
        <w:t>aus</w:t>
      </w:r>
      <w:r w:rsidR="006062F4" w:rsidRPr="002D0D2C">
        <w:rPr>
          <w:rFonts w:ascii="Arial" w:hAnsi="Arial" w:cs="Arial"/>
          <w:sz w:val="22"/>
          <w:szCs w:val="22"/>
        </w:rPr>
        <w:t xml:space="preserve">. </w:t>
      </w:r>
    </w:p>
    <w:p w14:paraId="6E094411" w14:textId="77777777" w:rsidR="00F90BA8" w:rsidRPr="002D0D2C" w:rsidRDefault="00F90BA8" w:rsidP="008A4064">
      <w:pPr>
        <w:widowControl w:val="0"/>
        <w:suppressLineNumbers/>
        <w:suppressAutoHyphens/>
        <w:spacing w:line="360" w:lineRule="auto"/>
        <w:rPr>
          <w:rFonts w:ascii="Arial" w:hAnsi="Arial" w:cs="Arial"/>
          <w:sz w:val="16"/>
          <w:szCs w:val="16"/>
        </w:rPr>
      </w:pPr>
    </w:p>
    <w:p w14:paraId="3FB7A14F" w14:textId="3D2BB186" w:rsidR="00D32D1D" w:rsidRPr="002D0D2C" w:rsidRDefault="00B579FA" w:rsidP="008A4064">
      <w:pPr>
        <w:widowControl w:val="0"/>
        <w:suppressLineNumbers/>
        <w:suppressAutoHyphens/>
        <w:spacing w:line="360" w:lineRule="auto"/>
        <w:rPr>
          <w:rFonts w:ascii="Arial" w:hAnsi="Arial" w:cs="Arial"/>
          <w:sz w:val="22"/>
          <w:szCs w:val="22"/>
        </w:rPr>
      </w:pPr>
      <w:r w:rsidRPr="002D0D2C">
        <w:rPr>
          <w:rFonts w:ascii="Arial" w:hAnsi="Arial" w:cs="Arial"/>
          <w:sz w:val="22"/>
          <w:szCs w:val="22"/>
        </w:rPr>
        <w:t xml:space="preserve">Für die </w:t>
      </w:r>
      <w:r w:rsidR="00124591">
        <w:rPr>
          <w:rFonts w:ascii="Arial" w:hAnsi="Arial" w:cs="Arial"/>
          <w:sz w:val="22"/>
          <w:szCs w:val="22"/>
        </w:rPr>
        <w:t xml:space="preserve">zuversichtliche </w:t>
      </w:r>
      <w:r w:rsidRPr="002D0D2C">
        <w:rPr>
          <w:rFonts w:ascii="Arial" w:hAnsi="Arial" w:cs="Arial"/>
          <w:sz w:val="22"/>
          <w:szCs w:val="22"/>
        </w:rPr>
        <w:t>Einschätzung des laufenden Wirtschaftsjahres spricht auch</w:t>
      </w:r>
      <w:r w:rsidR="006062F4" w:rsidRPr="002D0D2C">
        <w:rPr>
          <w:rFonts w:ascii="Arial" w:hAnsi="Arial" w:cs="Arial"/>
          <w:sz w:val="22"/>
          <w:szCs w:val="22"/>
        </w:rPr>
        <w:t xml:space="preserve">, dass </w:t>
      </w:r>
      <w:r w:rsidR="00124591">
        <w:rPr>
          <w:rFonts w:ascii="Arial" w:hAnsi="Arial" w:cs="Arial"/>
          <w:sz w:val="22"/>
          <w:szCs w:val="22"/>
        </w:rPr>
        <w:t xml:space="preserve">nach wie vor </w:t>
      </w:r>
      <w:r w:rsidR="006062F4" w:rsidRPr="002D0D2C">
        <w:rPr>
          <w:rFonts w:ascii="Arial" w:hAnsi="Arial" w:cs="Arial"/>
          <w:sz w:val="22"/>
          <w:szCs w:val="22"/>
        </w:rPr>
        <w:t xml:space="preserve">alternative Anlagemöglichkeiten </w:t>
      </w:r>
      <w:r w:rsidR="00124591">
        <w:rPr>
          <w:rFonts w:ascii="Arial" w:hAnsi="Arial" w:cs="Arial"/>
          <w:sz w:val="22"/>
          <w:szCs w:val="22"/>
        </w:rPr>
        <w:t xml:space="preserve">fehlen und </w:t>
      </w:r>
      <w:r w:rsidR="004E59F7" w:rsidRPr="002D0D2C">
        <w:rPr>
          <w:rFonts w:ascii="Arial" w:hAnsi="Arial" w:cs="Arial"/>
          <w:sz w:val="22"/>
          <w:szCs w:val="22"/>
        </w:rPr>
        <w:t>sow</w:t>
      </w:r>
      <w:r w:rsidRPr="002D0D2C">
        <w:rPr>
          <w:rFonts w:ascii="Arial" w:hAnsi="Arial" w:cs="Arial"/>
          <w:sz w:val="22"/>
          <w:szCs w:val="22"/>
        </w:rPr>
        <w:t xml:space="preserve">ohl die </w:t>
      </w:r>
      <w:r w:rsidR="00124591">
        <w:rPr>
          <w:rFonts w:ascii="Arial" w:hAnsi="Arial" w:cs="Arial"/>
          <w:sz w:val="22"/>
          <w:szCs w:val="22"/>
        </w:rPr>
        <w:t xml:space="preserve">aktuellen </w:t>
      </w:r>
      <w:r w:rsidRPr="002D0D2C">
        <w:rPr>
          <w:rFonts w:ascii="Arial" w:hAnsi="Arial" w:cs="Arial"/>
          <w:sz w:val="22"/>
          <w:szCs w:val="22"/>
        </w:rPr>
        <w:t>Baufertigstellungs-</w:t>
      </w:r>
      <w:r w:rsidR="004E59F7" w:rsidRPr="002D0D2C">
        <w:rPr>
          <w:rFonts w:ascii="Arial" w:hAnsi="Arial" w:cs="Arial"/>
          <w:sz w:val="22"/>
          <w:szCs w:val="22"/>
        </w:rPr>
        <w:t xml:space="preserve"> als auch die Baugenehmigungszahlen </w:t>
      </w:r>
      <w:r w:rsidR="00124591">
        <w:rPr>
          <w:rFonts w:ascii="Arial" w:hAnsi="Arial" w:cs="Arial"/>
          <w:sz w:val="22"/>
          <w:szCs w:val="22"/>
        </w:rPr>
        <w:t>für zusätzlichen Einrichtungsbedarf sorgen</w:t>
      </w:r>
      <w:r w:rsidR="006062F4" w:rsidRPr="002D0D2C">
        <w:rPr>
          <w:rFonts w:ascii="Arial" w:hAnsi="Arial" w:cs="Arial"/>
          <w:sz w:val="22"/>
          <w:szCs w:val="22"/>
        </w:rPr>
        <w:t xml:space="preserve">. </w:t>
      </w:r>
      <w:r w:rsidR="00F9432C" w:rsidRPr="002D0D2C">
        <w:rPr>
          <w:rFonts w:ascii="Arial" w:hAnsi="Arial" w:cs="Arial"/>
          <w:sz w:val="22"/>
          <w:szCs w:val="22"/>
        </w:rPr>
        <w:t xml:space="preserve">Zudem wird </w:t>
      </w:r>
      <w:r w:rsidR="006062F4" w:rsidRPr="002D0D2C">
        <w:rPr>
          <w:rFonts w:ascii="Arial" w:hAnsi="Arial" w:cs="Arial"/>
          <w:sz w:val="22"/>
          <w:szCs w:val="22"/>
        </w:rPr>
        <w:t xml:space="preserve">die Umschichtung frei verfügbarer Mittel beim Verbraucher </w:t>
      </w:r>
      <w:r w:rsidR="00F9432C" w:rsidRPr="002D0D2C">
        <w:rPr>
          <w:rFonts w:ascii="Arial" w:hAnsi="Arial" w:cs="Arial"/>
          <w:sz w:val="22"/>
          <w:szCs w:val="22"/>
        </w:rPr>
        <w:t xml:space="preserve">seit Corona-Ausbruch </w:t>
      </w:r>
      <w:r w:rsidR="006062F4" w:rsidRPr="002D0D2C">
        <w:rPr>
          <w:rFonts w:ascii="Arial" w:hAnsi="Arial" w:cs="Arial"/>
          <w:sz w:val="22"/>
          <w:szCs w:val="22"/>
        </w:rPr>
        <w:t xml:space="preserve">von Urlaub und Automobil hin zu Wohnen und Einrichten </w:t>
      </w:r>
      <w:r w:rsidRPr="002D0D2C">
        <w:rPr>
          <w:rFonts w:ascii="Arial" w:hAnsi="Arial" w:cs="Arial"/>
          <w:sz w:val="22"/>
          <w:szCs w:val="22"/>
        </w:rPr>
        <w:t xml:space="preserve">2020 </w:t>
      </w:r>
      <w:r w:rsidR="003076FA">
        <w:rPr>
          <w:rFonts w:ascii="Arial" w:hAnsi="Arial" w:cs="Arial"/>
          <w:sz w:val="22"/>
          <w:szCs w:val="22"/>
        </w:rPr>
        <w:t xml:space="preserve">weiterhin </w:t>
      </w:r>
      <w:r w:rsidR="004E59F7" w:rsidRPr="002D0D2C">
        <w:rPr>
          <w:rFonts w:ascii="Arial" w:hAnsi="Arial" w:cs="Arial"/>
          <w:sz w:val="22"/>
          <w:szCs w:val="22"/>
        </w:rPr>
        <w:t>positiv</w:t>
      </w:r>
      <w:r w:rsidR="00D32D1D" w:rsidRPr="002D0D2C">
        <w:rPr>
          <w:rFonts w:ascii="Arial" w:hAnsi="Arial" w:cs="Arial"/>
          <w:sz w:val="22"/>
          <w:szCs w:val="22"/>
        </w:rPr>
        <w:t>e</w:t>
      </w:r>
      <w:r w:rsidR="004E59F7" w:rsidRPr="002D0D2C">
        <w:rPr>
          <w:rFonts w:ascii="Arial" w:hAnsi="Arial" w:cs="Arial"/>
          <w:sz w:val="22"/>
          <w:szCs w:val="22"/>
        </w:rPr>
        <w:t xml:space="preserve"> </w:t>
      </w:r>
      <w:r w:rsidR="00D32D1D" w:rsidRPr="002D0D2C">
        <w:rPr>
          <w:rFonts w:ascii="Arial" w:hAnsi="Arial" w:cs="Arial"/>
          <w:sz w:val="22"/>
          <w:szCs w:val="22"/>
        </w:rPr>
        <w:t>Wirkungen entfalten.</w:t>
      </w:r>
    </w:p>
    <w:p w14:paraId="600541CE" w14:textId="77777777" w:rsidR="00F90BA8" w:rsidRPr="002D0D2C" w:rsidRDefault="00F90BA8" w:rsidP="008A4064">
      <w:pPr>
        <w:widowControl w:val="0"/>
        <w:suppressLineNumbers/>
        <w:suppressAutoHyphens/>
        <w:spacing w:line="360" w:lineRule="auto"/>
        <w:rPr>
          <w:rFonts w:ascii="Arial" w:hAnsi="Arial" w:cs="Arial"/>
          <w:sz w:val="16"/>
          <w:szCs w:val="16"/>
        </w:rPr>
      </w:pPr>
    </w:p>
    <w:p w14:paraId="53EDC832" w14:textId="56ACB6F0" w:rsidR="000E5802" w:rsidRPr="002D0D2C" w:rsidRDefault="000E5802" w:rsidP="008A4064">
      <w:pPr>
        <w:widowControl w:val="0"/>
        <w:suppressLineNumbers/>
        <w:suppressAutoHyphens/>
        <w:spacing w:line="360" w:lineRule="auto"/>
        <w:rPr>
          <w:rFonts w:ascii="Arial" w:hAnsi="Arial" w:cs="Arial"/>
          <w:b/>
          <w:sz w:val="22"/>
          <w:szCs w:val="22"/>
        </w:rPr>
      </w:pPr>
      <w:r w:rsidRPr="002D0D2C">
        <w:rPr>
          <w:rFonts w:ascii="Arial" w:hAnsi="Arial" w:cs="Arial"/>
          <w:b/>
          <w:sz w:val="22"/>
          <w:szCs w:val="22"/>
        </w:rPr>
        <w:t>Studie zu Küche verspr</w:t>
      </w:r>
      <w:r w:rsidR="003076FA">
        <w:rPr>
          <w:rFonts w:ascii="Arial" w:hAnsi="Arial" w:cs="Arial"/>
          <w:b/>
          <w:sz w:val="22"/>
          <w:szCs w:val="22"/>
        </w:rPr>
        <w:t xml:space="preserve">icht </w:t>
      </w:r>
      <w:r w:rsidR="000F4F6A" w:rsidRPr="002D0D2C">
        <w:rPr>
          <w:rFonts w:ascii="Arial" w:hAnsi="Arial" w:cs="Arial"/>
          <w:b/>
          <w:sz w:val="22"/>
          <w:szCs w:val="22"/>
        </w:rPr>
        <w:t xml:space="preserve">deren weitere </w:t>
      </w:r>
      <w:r w:rsidRPr="002D0D2C">
        <w:rPr>
          <w:rFonts w:ascii="Arial" w:hAnsi="Arial" w:cs="Arial"/>
          <w:b/>
          <w:sz w:val="22"/>
          <w:szCs w:val="22"/>
        </w:rPr>
        <w:t>Aufwertung</w:t>
      </w:r>
    </w:p>
    <w:p w14:paraId="7CDB01D0" w14:textId="77777777" w:rsidR="00F90BA8" w:rsidRPr="002D0D2C" w:rsidRDefault="00F90BA8" w:rsidP="008A4064">
      <w:pPr>
        <w:widowControl w:val="0"/>
        <w:suppressLineNumbers/>
        <w:suppressAutoHyphens/>
        <w:spacing w:line="360" w:lineRule="auto"/>
        <w:rPr>
          <w:rFonts w:ascii="Arial" w:hAnsi="Arial" w:cs="Arial"/>
          <w:sz w:val="16"/>
          <w:szCs w:val="16"/>
        </w:rPr>
      </w:pPr>
    </w:p>
    <w:p w14:paraId="444F5854" w14:textId="3EBCDD77" w:rsidR="00D32D1D" w:rsidRPr="002D0D2C" w:rsidRDefault="00B579FA" w:rsidP="008A4064">
      <w:pPr>
        <w:widowControl w:val="0"/>
        <w:suppressLineNumbers/>
        <w:suppressAutoHyphens/>
        <w:spacing w:line="360" w:lineRule="auto"/>
        <w:rPr>
          <w:sz w:val="22"/>
          <w:szCs w:val="22"/>
        </w:rPr>
      </w:pPr>
      <w:r w:rsidRPr="002D0D2C">
        <w:rPr>
          <w:rFonts w:ascii="Arial" w:hAnsi="Arial" w:cs="Arial"/>
          <w:sz w:val="22"/>
          <w:szCs w:val="22"/>
        </w:rPr>
        <w:t xml:space="preserve">Die Rolle der </w:t>
      </w:r>
      <w:r w:rsidR="004E59F7" w:rsidRPr="002D0D2C">
        <w:rPr>
          <w:rFonts w:ascii="Arial" w:hAnsi="Arial" w:cs="Arial"/>
          <w:sz w:val="22"/>
          <w:szCs w:val="22"/>
        </w:rPr>
        <w:t xml:space="preserve">Küche </w:t>
      </w:r>
      <w:r w:rsidRPr="002D0D2C">
        <w:rPr>
          <w:rFonts w:ascii="Arial" w:hAnsi="Arial" w:cs="Arial"/>
          <w:sz w:val="22"/>
          <w:szCs w:val="22"/>
        </w:rPr>
        <w:t xml:space="preserve">als </w:t>
      </w:r>
      <w:r w:rsidR="00D32D1D" w:rsidRPr="002D0D2C">
        <w:rPr>
          <w:rFonts w:ascii="Arial" w:hAnsi="Arial" w:cs="Arial"/>
          <w:sz w:val="22"/>
          <w:szCs w:val="22"/>
        </w:rPr>
        <w:t>zentrale</w:t>
      </w:r>
      <w:r w:rsidR="00092275" w:rsidRPr="002D0D2C">
        <w:rPr>
          <w:rFonts w:ascii="Arial" w:hAnsi="Arial" w:cs="Arial"/>
          <w:sz w:val="22"/>
          <w:szCs w:val="22"/>
        </w:rPr>
        <w:t>s</w:t>
      </w:r>
      <w:r w:rsidR="004E59F7" w:rsidRPr="002D0D2C">
        <w:rPr>
          <w:rFonts w:ascii="Arial" w:hAnsi="Arial" w:cs="Arial"/>
          <w:sz w:val="22"/>
          <w:szCs w:val="22"/>
        </w:rPr>
        <w:t xml:space="preserve"> Element </w:t>
      </w:r>
      <w:r w:rsidR="00D32D1D" w:rsidRPr="002D0D2C">
        <w:rPr>
          <w:rFonts w:ascii="Arial" w:hAnsi="Arial" w:cs="Arial"/>
          <w:sz w:val="22"/>
          <w:szCs w:val="22"/>
        </w:rPr>
        <w:t xml:space="preserve">und </w:t>
      </w:r>
      <w:r w:rsidR="004E59F7" w:rsidRPr="002D0D2C">
        <w:rPr>
          <w:rFonts w:ascii="Arial" w:hAnsi="Arial" w:cs="Arial"/>
          <w:sz w:val="22"/>
          <w:szCs w:val="22"/>
        </w:rPr>
        <w:t>Mittelpunkt der Wohnung</w:t>
      </w:r>
      <w:r w:rsidR="00D32D1D" w:rsidRPr="002D0D2C">
        <w:rPr>
          <w:rFonts w:ascii="Arial" w:hAnsi="Arial" w:cs="Arial"/>
          <w:sz w:val="22"/>
          <w:szCs w:val="22"/>
        </w:rPr>
        <w:t xml:space="preserve">, </w:t>
      </w:r>
      <w:r w:rsidR="004E59F7" w:rsidRPr="002D0D2C">
        <w:rPr>
          <w:rFonts w:ascii="Arial" w:hAnsi="Arial" w:cs="Arial"/>
          <w:sz w:val="22"/>
          <w:szCs w:val="22"/>
        </w:rPr>
        <w:t xml:space="preserve">wo man sich im kleinen Kreis </w:t>
      </w:r>
      <w:r w:rsidR="00CB7150" w:rsidRPr="002D0D2C">
        <w:rPr>
          <w:rFonts w:ascii="Arial" w:hAnsi="Arial" w:cs="Arial"/>
          <w:sz w:val="22"/>
          <w:szCs w:val="22"/>
        </w:rPr>
        <w:t xml:space="preserve">in Familie oder </w:t>
      </w:r>
      <w:r w:rsidR="004E59F7" w:rsidRPr="002D0D2C">
        <w:rPr>
          <w:rFonts w:ascii="Arial" w:hAnsi="Arial" w:cs="Arial"/>
          <w:sz w:val="22"/>
          <w:szCs w:val="22"/>
        </w:rPr>
        <w:t>mit Freunden trifft</w:t>
      </w:r>
      <w:r w:rsidRPr="002D0D2C">
        <w:rPr>
          <w:rFonts w:ascii="Arial" w:hAnsi="Arial" w:cs="Arial"/>
          <w:sz w:val="22"/>
          <w:szCs w:val="22"/>
        </w:rPr>
        <w:t>, haben die Möbelverbände erst kürzlich mit Fokus auf die Pro-Kopf-Ausgaben für Küchenmöbel untersuchen lassen</w:t>
      </w:r>
      <w:r w:rsidR="00D32D1D" w:rsidRPr="002D0D2C">
        <w:rPr>
          <w:rFonts w:ascii="Arial" w:hAnsi="Arial" w:cs="Arial"/>
          <w:sz w:val="22"/>
          <w:szCs w:val="22"/>
        </w:rPr>
        <w:t xml:space="preserve">. </w:t>
      </w:r>
      <w:r w:rsidR="0040531D" w:rsidRPr="002D0D2C">
        <w:rPr>
          <w:rFonts w:ascii="Arial" w:hAnsi="Arial" w:cs="Arial"/>
          <w:sz w:val="22"/>
          <w:szCs w:val="22"/>
        </w:rPr>
        <w:t>M</w:t>
      </w:r>
      <w:r w:rsidR="00092275" w:rsidRPr="002D0D2C">
        <w:rPr>
          <w:rFonts w:ascii="Arial" w:hAnsi="Arial" w:cs="Arial"/>
          <w:sz w:val="22"/>
          <w:szCs w:val="22"/>
        </w:rPr>
        <w:t xml:space="preserve">it 373 Euro/Haushalt </w:t>
      </w:r>
      <w:r w:rsidR="0040531D" w:rsidRPr="002D0D2C">
        <w:rPr>
          <w:rFonts w:ascii="Arial" w:hAnsi="Arial" w:cs="Arial"/>
          <w:sz w:val="22"/>
          <w:szCs w:val="22"/>
        </w:rPr>
        <w:t xml:space="preserve">fließt </w:t>
      </w:r>
      <w:r w:rsidR="00BA62F1" w:rsidRPr="002D0D2C">
        <w:rPr>
          <w:rFonts w:ascii="Arial" w:hAnsi="Arial" w:cs="Arial"/>
          <w:sz w:val="22"/>
          <w:szCs w:val="22"/>
        </w:rPr>
        <w:t xml:space="preserve">mehr als die Hälfte aller Möbel-Ausgaben </w:t>
      </w:r>
      <w:r w:rsidR="00092275" w:rsidRPr="002D0D2C">
        <w:rPr>
          <w:rFonts w:ascii="Arial" w:hAnsi="Arial" w:cs="Arial"/>
          <w:sz w:val="22"/>
          <w:szCs w:val="22"/>
        </w:rPr>
        <w:t xml:space="preserve">(725 Euro/Haushalt) </w:t>
      </w:r>
      <w:r w:rsidR="00BA62F1" w:rsidRPr="002D0D2C">
        <w:rPr>
          <w:rFonts w:ascii="Arial" w:hAnsi="Arial" w:cs="Arial"/>
          <w:sz w:val="22"/>
          <w:szCs w:val="22"/>
        </w:rPr>
        <w:t xml:space="preserve">in die Küche </w:t>
      </w:r>
      <w:r w:rsidR="00BA62F1" w:rsidRPr="002D0D2C">
        <w:rPr>
          <w:rFonts w:ascii="Arial" w:hAnsi="Arial" w:cs="Arial"/>
          <w:sz w:val="22"/>
          <w:szCs w:val="22"/>
        </w:rPr>
        <w:lastRenderedPageBreak/>
        <w:t>inklusive aller dort verarbeiteten Warengruppen</w:t>
      </w:r>
      <w:r w:rsidRPr="002D0D2C">
        <w:rPr>
          <w:rFonts w:ascii="Arial" w:hAnsi="Arial" w:cs="Arial"/>
          <w:sz w:val="22"/>
          <w:szCs w:val="22"/>
        </w:rPr>
        <w:t xml:space="preserve">. Zuversichtlich stimmt ebenfalls, dass </w:t>
      </w:r>
      <w:r w:rsidR="00BA62F1" w:rsidRPr="002D0D2C">
        <w:rPr>
          <w:rFonts w:ascii="Arial" w:hAnsi="Arial" w:cs="Arial"/>
          <w:sz w:val="22"/>
          <w:szCs w:val="22"/>
        </w:rPr>
        <w:t>die Durchschnittswerte der verkauften Küchen seit Jahren</w:t>
      </w:r>
      <w:r w:rsidRPr="002D0D2C">
        <w:rPr>
          <w:rFonts w:ascii="Arial" w:hAnsi="Arial" w:cs="Arial"/>
          <w:sz w:val="22"/>
          <w:szCs w:val="22"/>
        </w:rPr>
        <w:t xml:space="preserve"> ansteigen</w:t>
      </w:r>
      <w:r w:rsidR="00BA62F1" w:rsidRPr="002D0D2C">
        <w:rPr>
          <w:rFonts w:ascii="Arial" w:hAnsi="Arial" w:cs="Arial"/>
          <w:sz w:val="22"/>
          <w:szCs w:val="22"/>
        </w:rPr>
        <w:t>.</w:t>
      </w:r>
      <w:r w:rsidR="00092275" w:rsidRPr="002D0D2C">
        <w:rPr>
          <w:rFonts w:ascii="Arial" w:hAnsi="Arial" w:cs="Arial"/>
          <w:sz w:val="22"/>
          <w:szCs w:val="22"/>
        </w:rPr>
        <w:t xml:space="preserve"> </w:t>
      </w:r>
      <w:r w:rsidR="003076FA">
        <w:rPr>
          <w:rFonts w:ascii="Arial" w:hAnsi="Arial" w:cs="Arial"/>
          <w:sz w:val="22"/>
          <w:szCs w:val="22"/>
        </w:rPr>
        <w:t>Diese positive, statistisch untermauerte Entwicklung beobachtet der Verband der Deutschen Küchenmöbelindustrie bereits seit einiger Zeit.</w:t>
      </w:r>
    </w:p>
    <w:p w14:paraId="08FCCA7A" w14:textId="77777777" w:rsidR="00F90BA8" w:rsidRPr="002D0D2C" w:rsidRDefault="00F90BA8" w:rsidP="008A4064">
      <w:pPr>
        <w:widowControl w:val="0"/>
        <w:suppressLineNumbers/>
        <w:suppressAutoHyphens/>
        <w:spacing w:line="360" w:lineRule="auto"/>
        <w:rPr>
          <w:rFonts w:ascii="Arial" w:hAnsi="Arial" w:cs="Arial"/>
          <w:sz w:val="16"/>
          <w:szCs w:val="16"/>
        </w:rPr>
      </w:pPr>
    </w:p>
    <w:p w14:paraId="1A5E6429" w14:textId="77777777" w:rsidR="000E5802" w:rsidRPr="002D0D2C" w:rsidRDefault="000E5802" w:rsidP="008A4064">
      <w:pPr>
        <w:widowControl w:val="0"/>
        <w:suppressLineNumbers/>
        <w:suppressAutoHyphens/>
        <w:spacing w:line="360" w:lineRule="auto"/>
        <w:rPr>
          <w:rFonts w:ascii="Arial" w:hAnsi="Arial" w:cs="Arial"/>
          <w:b/>
          <w:sz w:val="22"/>
          <w:szCs w:val="22"/>
        </w:rPr>
      </w:pPr>
      <w:r w:rsidRPr="002D0D2C">
        <w:rPr>
          <w:rFonts w:ascii="Arial" w:hAnsi="Arial" w:cs="Arial"/>
          <w:b/>
          <w:sz w:val="22"/>
          <w:szCs w:val="22"/>
        </w:rPr>
        <w:t xml:space="preserve">Deutsche Küchen </w:t>
      </w:r>
      <w:r w:rsidR="00F9432C" w:rsidRPr="002D0D2C">
        <w:rPr>
          <w:rFonts w:ascii="Arial" w:hAnsi="Arial" w:cs="Arial"/>
          <w:b/>
          <w:sz w:val="22"/>
          <w:szCs w:val="22"/>
        </w:rPr>
        <w:t xml:space="preserve">bleiben </w:t>
      </w:r>
      <w:r w:rsidRPr="002D0D2C">
        <w:rPr>
          <w:rFonts w:ascii="Arial" w:hAnsi="Arial" w:cs="Arial"/>
          <w:b/>
          <w:sz w:val="22"/>
          <w:szCs w:val="22"/>
        </w:rPr>
        <w:t xml:space="preserve">weltweit </w:t>
      </w:r>
      <w:r w:rsidR="000F4F6A" w:rsidRPr="002D0D2C">
        <w:rPr>
          <w:rFonts w:ascii="Arial" w:hAnsi="Arial" w:cs="Arial"/>
          <w:b/>
          <w:sz w:val="22"/>
          <w:szCs w:val="22"/>
        </w:rPr>
        <w:t xml:space="preserve">die </w:t>
      </w:r>
      <w:r w:rsidR="00F9432C" w:rsidRPr="002D0D2C">
        <w:rPr>
          <w:rFonts w:ascii="Arial" w:hAnsi="Arial" w:cs="Arial"/>
          <w:b/>
          <w:sz w:val="22"/>
          <w:szCs w:val="22"/>
        </w:rPr>
        <w:t>‚</w:t>
      </w:r>
      <w:r w:rsidR="000F4F6A" w:rsidRPr="002D0D2C">
        <w:rPr>
          <w:rFonts w:ascii="Arial" w:hAnsi="Arial" w:cs="Arial"/>
          <w:b/>
          <w:sz w:val="22"/>
          <w:szCs w:val="22"/>
        </w:rPr>
        <w:t>Nummer 1</w:t>
      </w:r>
      <w:r w:rsidR="00F9432C" w:rsidRPr="002D0D2C">
        <w:rPr>
          <w:rFonts w:ascii="Arial" w:hAnsi="Arial" w:cs="Arial"/>
          <w:b/>
          <w:sz w:val="22"/>
          <w:szCs w:val="22"/>
        </w:rPr>
        <w:t>‘</w:t>
      </w:r>
    </w:p>
    <w:p w14:paraId="43B5CB2D" w14:textId="77777777" w:rsidR="00F90BA8" w:rsidRPr="002D0D2C" w:rsidRDefault="00F90BA8" w:rsidP="008A4064">
      <w:pPr>
        <w:widowControl w:val="0"/>
        <w:suppressLineNumbers/>
        <w:suppressAutoHyphens/>
        <w:spacing w:line="360" w:lineRule="auto"/>
        <w:rPr>
          <w:rFonts w:ascii="Arial" w:hAnsi="Arial" w:cs="Arial"/>
          <w:sz w:val="16"/>
          <w:szCs w:val="16"/>
        </w:rPr>
      </w:pPr>
    </w:p>
    <w:p w14:paraId="326B0D7A" w14:textId="7E111E4D" w:rsidR="00CB7150" w:rsidRPr="002D0D2C" w:rsidRDefault="00A9529B" w:rsidP="008A4064">
      <w:pPr>
        <w:widowControl w:val="0"/>
        <w:suppressLineNumbers/>
        <w:suppressAutoHyphens/>
        <w:spacing w:line="360" w:lineRule="auto"/>
        <w:rPr>
          <w:rFonts w:ascii="Arial" w:hAnsi="Arial" w:cs="Arial"/>
          <w:sz w:val="22"/>
          <w:szCs w:val="22"/>
        </w:rPr>
      </w:pPr>
      <w:r w:rsidRPr="002D0D2C">
        <w:rPr>
          <w:rFonts w:ascii="Arial" w:hAnsi="Arial" w:cs="Arial"/>
          <w:sz w:val="22"/>
          <w:szCs w:val="22"/>
        </w:rPr>
        <w:t xml:space="preserve">Ein </w:t>
      </w:r>
      <w:r w:rsidR="00DC2F48" w:rsidRPr="002D0D2C">
        <w:rPr>
          <w:rFonts w:ascii="Arial" w:hAnsi="Arial" w:cs="Arial"/>
          <w:sz w:val="22"/>
          <w:szCs w:val="22"/>
        </w:rPr>
        <w:t>länger</w:t>
      </w:r>
      <w:r w:rsidR="00C872A1" w:rsidRPr="002D0D2C">
        <w:rPr>
          <w:rFonts w:ascii="Arial" w:hAnsi="Arial" w:cs="Arial"/>
          <w:sz w:val="22"/>
          <w:szCs w:val="22"/>
        </w:rPr>
        <w:t xml:space="preserve">fristiger </w:t>
      </w:r>
      <w:r w:rsidR="00D32D1D" w:rsidRPr="002D0D2C">
        <w:rPr>
          <w:rFonts w:ascii="Arial" w:hAnsi="Arial" w:cs="Arial"/>
          <w:sz w:val="22"/>
          <w:szCs w:val="22"/>
        </w:rPr>
        <w:t>Ausblick</w:t>
      </w:r>
      <w:r w:rsidR="00CB7150" w:rsidRPr="002D0D2C">
        <w:rPr>
          <w:rFonts w:ascii="Arial" w:hAnsi="Arial" w:cs="Arial"/>
          <w:sz w:val="22"/>
          <w:szCs w:val="22"/>
        </w:rPr>
        <w:t xml:space="preserve">, so </w:t>
      </w:r>
      <w:proofErr w:type="spellStart"/>
      <w:r w:rsidR="00CB7150" w:rsidRPr="002D0D2C">
        <w:rPr>
          <w:rFonts w:ascii="Arial" w:hAnsi="Arial" w:cs="Arial"/>
          <w:sz w:val="22"/>
          <w:szCs w:val="22"/>
        </w:rPr>
        <w:t>VdDK</w:t>
      </w:r>
      <w:proofErr w:type="spellEnd"/>
      <w:r w:rsidR="00CB7150" w:rsidRPr="002D0D2C">
        <w:rPr>
          <w:rFonts w:ascii="Arial" w:hAnsi="Arial" w:cs="Arial"/>
          <w:sz w:val="22"/>
          <w:szCs w:val="22"/>
        </w:rPr>
        <w:t xml:space="preserve">-Vorsitzender Stefan Waldenmaier abschließend, </w:t>
      </w:r>
      <w:r w:rsidR="00D32D1D" w:rsidRPr="002D0D2C">
        <w:rPr>
          <w:rFonts w:ascii="Arial" w:hAnsi="Arial" w:cs="Arial"/>
          <w:sz w:val="22"/>
          <w:szCs w:val="22"/>
        </w:rPr>
        <w:t xml:space="preserve">fällt </w:t>
      </w:r>
      <w:r w:rsidR="0040531D" w:rsidRPr="002D0D2C">
        <w:rPr>
          <w:rFonts w:ascii="Arial" w:hAnsi="Arial" w:cs="Arial"/>
          <w:sz w:val="22"/>
          <w:szCs w:val="22"/>
        </w:rPr>
        <w:t xml:space="preserve">derzeit </w:t>
      </w:r>
      <w:r w:rsidR="00CB7150" w:rsidRPr="002D0D2C">
        <w:rPr>
          <w:rFonts w:ascii="Arial" w:hAnsi="Arial" w:cs="Arial"/>
          <w:sz w:val="22"/>
          <w:szCs w:val="22"/>
        </w:rPr>
        <w:t>nicht leicht</w:t>
      </w:r>
      <w:r w:rsidR="00D32D1D" w:rsidRPr="002D0D2C">
        <w:rPr>
          <w:rFonts w:ascii="Arial" w:hAnsi="Arial" w:cs="Arial"/>
          <w:sz w:val="22"/>
          <w:szCs w:val="22"/>
        </w:rPr>
        <w:t xml:space="preserve">. </w:t>
      </w:r>
      <w:r w:rsidR="0040531D" w:rsidRPr="002D0D2C">
        <w:rPr>
          <w:rFonts w:ascii="Arial" w:hAnsi="Arial" w:cs="Arial"/>
          <w:sz w:val="22"/>
          <w:szCs w:val="22"/>
        </w:rPr>
        <w:t>„</w:t>
      </w:r>
      <w:r w:rsidR="00B579FA" w:rsidRPr="002D0D2C">
        <w:rPr>
          <w:rFonts w:ascii="Arial" w:hAnsi="Arial" w:cs="Arial"/>
          <w:sz w:val="22"/>
          <w:szCs w:val="22"/>
        </w:rPr>
        <w:t xml:space="preserve">Bezogen auf 2021 könnte sich </w:t>
      </w:r>
      <w:r w:rsidR="00C872A1" w:rsidRPr="002D0D2C">
        <w:rPr>
          <w:rFonts w:ascii="Arial" w:hAnsi="Arial" w:cs="Arial"/>
          <w:sz w:val="22"/>
          <w:szCs w:val="22"/>
        </w:rPr>
        <w:t xml:space="preserve">gerade zu Beginn des Jahres die Wiederanhebung der </w:t>
      </w:r>
      <w:r w:rsidR="0040531D" w:rsidRPr="002D0D2C">
        <w:rPr>
          <w:rFonts w:ascii="Arial" w:hAnsi="Arial" w:cs="Arial"/>
          <w:sz w:val="22"/>
          <w:szCs w:val="22"/>
        </w:rPr>
        <w:t>Umsatzsteuer auswirken</w:t>
      </w:r>
      <w:r w:rsidR="00C872A1" w:rsidRPr="002D0D2C">
        <w:rPr>
          <w:rFonts w:ascii="Arial" w:hAnsi="Arial" w:cs="Arial"/>
          <w:sz w:val="22"/>
          <w:szCs w:val="22"/>
        </w:rPr>
        <w:t>, da einige dieser geplanten Käufe bereits in den Herbst 2020 vorgezogen werden. Auf der andere</w:t>
      </w:r>
      <w:r w:rsidR="00FF2E52" w:rsidRPr="002D0D2C">
        <w:rPr>
          <w:rFonts w:ascii="Arial" w:hAnsi="Arial" w:cs="Arial"/>
          <w:sz w:val="22"/>
          <w:szCs w:val="22"/>
        </w:rPr>
        <w:t>n</w:t>
      </w:r>
      <w:r w:rsidR="00C872A1" w:rsidRPr="002D0D2C">
        <w:rPr>
          <w:rFonts w:ascii="Arial" w:hAnsi="Arial" w:cs="Arial"/>
          <w:sz w:val="22"/>
          <w:szCs w:val="22"/>
        </w:rPr>
        <w:t xml:space="preserve"> Seite rechnen wir für 2021 mit eine</w:t>
      </w:r>
      <w:r w:rsidR="007D4CC4" w:rsidRPr="002D0D2C">
        <w:rPr>
          <w:rFonts w:ascii="Arial" w:hAnsi="Arial" w:cs="Arial"/>
          <w:sz w:val="22"/>
          <w:szCs w:val="22"/>
        </w:rPr>
        <w:t>r</w:t>
      </w:r>
      <w:r w:rsidR="00C872A1" w:rsidRPr="002D0D2C">
        <w:rPr>
          <w:rFonts w:ascii="Arial" w:hAnsi="Arial" w:cs="Arial"/>
          <w:sz w:val="22"/>
          <w:szCs w:val="22"/>
        </w:rPr>
        <w:t xml:space="preserve"> </w:t>
      </w:r>
      <w:r w:rsidR="007D4CC4" w:rsidRPr="002D0D2C">
        <w:rPr>
          <w:rFonts w:ascii="Arial" w:hAnsi="Arial" w:cs="Arial"/>
          <w:sz w:val="22"/>
          <w:szCs w:val="22"/>
        </w:rPr>
        <w:t>allgemeinen konjunkturellen Erholung und einem Wiederanlaufen der Auslandsmärkte.</w:t>
      </w:r>
      <w:r w:rsidR="0040531D" w:rsidRPr="002D0D2C">
        <w:rPr>
          <w:rFonts w:ascii="Arial" w:hAnsi="Arial" w:cs="Arial"/>
          <w:sz w:val="22"/>
          <w:szCs w:val="22"/>
        </w:rPr>
        <w:t>“</w:t>
      </w:r>
      <w:r w:rsidR="007D4CC4" w:rsidRPr="002D0D2C">
        <w:rPr>
          <w:rFonts w:ascii="Arial" w:hAnsi="Arial" w:cs="Arial"/>
          <w:sz w:val="22"/>
          <w:szCs w:val="22"/>
        </w:rPr>
        <w:t xml:space="preserve"> </w:t>
      </w:r>
      <w:r w:rsidR="00BA62F1" w:rsidRPr="002D0D2C">
        <w:rPr>
          <w:rFonts w:ascii="Arial" w:hAnsi="Arial" w:cs="Arial"/>
          <w:sz w:val="22"/>
          <w:szCs w:val="22"/>
        </w:rPr>
        <w:t>D</w:t>
      </w:r>
      <w:r w:rsidR="00CB7150" w:rsidRPr="002D0D2C">
        <w:rPr>
          <w:rFonts w:ascii="Arial" w:hAnsi="Arial" w:cs="Arial"/>
          <w:sz w:val="22"/>
          <w:szCs w:val="22"/>
        </w:rPr>
        <w:t>ie international führende Rolle der deutschen Küchenmöbelindustrie</w:t>
      </w:r>
      <w:r w:rsidR="0040531D" w:rsidRPr="002D0D2C">
        <w:rPr>
          <w:rFonts w:ascii="Arial" w:hAnsi="Arial" w:cs="Arial"/>
          <w:sz w:val="22"/>
          <w:szCs w:val="22"/>
        </w:rPr>
        <w:t xml:space="preserve"> </w:t>
      </w:r>
      <w:r w:rsidR="007D4CC4" w:rsidRPr="002D0D2C">
        <w:rPr>
          <w:rFonts w:ascii="Arial" w:hAnsi="Arial" w:cs="Arial"/>
          <w:sz w:val="22"/>
          <w:szCs w:val="22"/>
        </w:rPr>
        <w:t xml:space="preserve">sieht der Vorsitzende </w:t>
      </w:r>
      <w:r w:rsidR="0040531D" w:rsidRPr="002D0D2C">
        <w:rPr>
          <w:rFonts w:ascii="Arial" w:hAnsi="Arial" w:cs="Arial"/>
          <w:sz w:val="22"/>
          <w:szCs w:val="22"/>
        </w:rPr>
        <w:t xml:space="preserve">auch nach dieser Krise </w:t>
      </w:r>
      <w:r w:rsidR="007D4CC4" w:rsidRPr="002D0D2C">
        <w:rPr>
          <w:rFonts w:ascii="Arial" w:hAnsi="Arial" w:cs="Arial"/>
          <w:sz w:val="22"/>
          <w:szCs w:val="22"/>
        </w:rPr>
        <w:t>als unangefochten. „</w:t>
      </w:r>
      <w:proofErr w:type="spellStart"/>
      <w:r w:rsidR="00CB7150" w:rsidRPr="002D0D2C">
        <w:rPr>
          <w:rFonts w:ascii="Arial" w:hAnsi="Arial" w:cs="Arial"/>
          <w:i/>
          <w:sz w:val="22"/>
          <w:szCs w:val="22"/>
        </w:rPr>
        <w:t>Kitchen</w:t>
      </w:r>
      <w:proofErr w:type="spellEnd"/>
      <w:r w:rsidR="00CB7150" w:rsidRPr="002D0D2C">
        <w:rPr>
          <w:rFonts w:ascii="Arial" w:hAnsi="Arial" w:cs="Arial"/>
          <w:i/>
          <w:sz w:val="22"/>
          <w:szCs w:val="22"/>
        </w:rPr>
        <w:t xml:space="preserve"> </w:t>
      </w:r>
      <w:r w:rsidR="007D4CC4" w:rsidRPr="002D0D2C">
        <w:rPr>
          <w:rFonts w:ascii="Arial" w:hAnsi="Arial" w:cs="Arial"/>
          <w:i/>
          <w:sz w:val="22"/>
          <w:szCs w:val="22"/>
        </w:rPr>
        <w:t>M</w:t>
      </w:r>
      <w:r w:rsidR="00CB7150" w:rsidRPr="002D0D2C">
        <w:rPr>
          <w:rFonts w:ascii="Arial" w:hAnsi="Arial" w:cs="Arial"/>
          <w:i/>
          <w:sz w:val="22"/>
          <w:szCs w:val="22"/>
        </w:rPr>
        <w:t>ade in Germany</w:t>
      </w:r>
      <w:r w:rsidR="00CB7150" w:rsidRPr="002D0D2C">
        <w:rPr>
          <w:rFonts w:ascii="Arial" w:hAnsi="Arial" w:cs="Arial"/>
          <w:sz w:val="22"/>
          <w:szCs w:val="22"/>
        </w:rPr>
        <w:t xml:space="preserve"> bleiben </w:t>
      </w:r>
      <w:r w:rsidR="00806447" w:rsidRPr="002D0D2C">
        <w:rPr>
          <w:rFonts w:ascii="Arial" w:hAnsi="Arial" w:cs="Arial"/>
          <w:sz w:val="22"/>
          <w:szCs w:val="22"/>
        </w:rPr>
        <w:t xml:space="preserve">weltweit </w:t>
      </w:r>
      <w:r w:rsidR="00CB7150" w:rsidRPr="002D0D2C">
        <w:rPr>
          <w:rFonts w:ascii="Arial" w:hAnsi="Arial" w:cs="Arial"/>
          <w:sz w:val="22"/>
          <w:szCs w:val="22"/>
        </w:rPr>
        <w:t>ein begehrtes Gut“</w:t>
      </w:r>
      <w:r w:rsidR="00DC2F48" w:rsidRPr="002D0D2C">
        <w:rPr>
          <w:rFonts w:ascii="Arial" w:hAnsi="Arial" w:cs="Arial"/>
          <w:sz w:val="22"/>
          <w:szCs w:val="22"/>
        </w:rPr>
        <w:t>, so Waldenmaier.</w:t>
      </w:r>
    </w:p>
    <w:p w14:paraId="56436C7B" w14:textId="333E241A" w:rsidR="00DC2F48" w:rsidRPr="002D0D2C" w:rsidRDefault="00DC2F48" w:rsidP="008A4064">
      <w:pPr>
        <w:widowControl w:val="0"/>
        <w:suppressLineNumbers/>
        <w:suppressAutoHyphens/>
        <w:spacing w:line="360" w:lineRule="auto"/>
        <w:rPr>
          <w:rFonts w:ascii="Arial" w:hAnsi="Arial" w:cs="Arial"/>
          <w:sz w:val="22"/>
          <w:szCs w:val="22"/>
        </w:rPr>
      </w:pPr>
    </w:p>
    <w:p w14:paraId="69DE028E" w14:textId="780AF0CA" w:rsidR="00DC2F48" w:rsidRPr="002D0D2C" w:rsidRDefault="00DC2F48" w:rsidP="008A4064">
      <w:pPr>
        <w:widowControl w:val="0"/>
        <w:suppressLineNumbers/>
        <w:suppressAutoHyphens/>
        <w:spacing w:line="360" w:lineRule="auto"/>
        <w:rPr>
          <w:rFonts w:ascii="Arial" w:hAnsi="Arial" w:cs="Arial"/>
          <w:sz w:val="22"/>
          <w:szCs w:val="22"/>
        </w:rPr>
      </w:pPr>
    </w:p>
    <w:p w14:paraId="56C47F79" w14:textId="6ECD73AC" w:rsidR="00076AA5" w:rsidRPr="002D0D2C" w:rsidRDefault="00076AA5" w:rsidP="008A4064">
      <w:pPr>
        <w:widowControl w:val="0"/>
        <w:suppressLineNumbers/>
        <w:suppressAutoHyphens/>
        <w:spacing w:line="360" w:lineRule="auto"/>
        <w:rPr>
          <w:rFonts w:ascii="Arial" w:hAnsi="Arial" w:cs="Arial"/>
          <w:sz w:val="22"/>
          <w:szCs w:val="22"/>
        </w:rPr>
      </w:pPr>
    </w:p>
    <w:p w14:paraId="5ADB7004" w14:textId="15ABED6E" w:rsidR="00076AA5" w:rsidRPr="002D0D2C" w:rsidRDefault="00076AA5" w:rsidP="008A4064">
      <w:pPr>
        <w:widowControl w:val="0"/>
        <w:suppressLineNumbers/>
        <w:suppressAutoHyphens/>
        <w:spacing w:line="360" w:lineRule="auto"/>
        <w:rPr>
          <w:rFonts w:ascii="Arial" w:hAnsi="Arial" w:cs="Arial"/>
          <w:sz w:val="22"/>
          <w:szCs w:val="22"/>
        </w:rPr>
      </w:pPr>
    </w:p>
    <w:p w14:paraId="7FC04D61" w14:textId="5984AA7B" w:rsidR="00076AA5" w:rsidRPr="002D0D2C" w:rsidRDefault="00076AA5" w:rsidP="008A4064">
      <w:pPr>
        <w:widowControl w:val="0"/>
        <w:suppressLineNumbers/>
        <w:suppressAutoHyphens/>
        <w:spacing w:line="360" w:lineRule="auto"/>
        <w:rPr>
          <w:rFonts w:ascii="Arial" w:hAnsi="Arial" w:cs="Arial"/>
          <w:sz w:val="22"/>
          <w:szCs w:val="22"/>
        </w:rPr>
      </w:pPr>
    </w:p>
    <w:p w14:paraId="518D16F6" w14:textId="77777777" w:rsidR="00076AA5" w:rsidRPr="002D0D2C" w:rsidRDefault="00076AA5" w:rsidP="008A4064">
      <w:pPr>
        <w:widowControl w:val="0"/>
        <w:suppressLineNumbers/>
        <w:suppressAutoHyphens/>
        <w:spacing w:line="360" w:lineRule="auto"/>
        <w:rPr>
          <w:rFonts w:ascii="Arial" w:hAnsi="Arial" w:cs="Arial"/>
          <w:sz w:val="22"/>
          <w:szCs w:val="22"/>
        </w:rPr>
      </w:pPr>
    </w:p>
    <w:p w14:paraId="5109DE41" w14:textId="77777777" w:rsidR="00DC2F48" w:rsidRPr="002D0D2C" w:rsidRDefault="00DC2F48" w:rsidP="008A4064">
      <w:pPr>
        <w:widowControl w:val="0"/>
        <w:suppressLineNumbers/>
        <w:suppressAutoHyphens/>
        <w:spacing w:line="360" w:lineRule="auto"/>
        <w:rPr>
          <w:rFonts w:ascii="Arial" w:hAnsi="Arial" w:cs="Arial"/>
          <w:sz w:val="22"/>
          <w:szCs w:val="22"/>
        </w:rPr>
      </w:pPr>
    </w:p>
    <w:p w14:paraId="62FB2942" w14:textId="77777777" w:rsidR="009E03EB" w:rsidRPr="002D0D2C" w:rsidRDefault="009E03EB" w:rsidP="008A4064">
      <w:pPr>
        <w:widowControl w:val="0"/>
        <w:suppressLineNumbers/>
        <w:suppressAutoHyphens/>
        <w:spacing w:line="276" w:lineRule="auto"/>
        <w:rPr>
          <w:rFonts w:ascii="Arial" w:hAnsi="Arial" w:cs="Arial"/>
          <w:b/>
          <w:sz w:val="18"/>
          <w:szCs w:val="18"/>
        </w:rPr>
      </w:pPr>
      <w:r w:rsidRPr="002D0D2C">
        <w:rPr>
          <w:rFonts w:ascii="Arial" w:hAnsi="Arial" w:cs="Arial"/>
          <w:b/>
          <w:sz w:val="18"/>
          <w:szCs w:val="18"/>
        </w:rPr>
        <w:t>Verband der Deutschen Küchenmöbelindustrie e.V.</w:t>
      </w:r>
    </w:p>
    <w:p w14:paraId="586ABB3E" w14:textId="77777777" w:rsidR="009E03EB" w:rsidRPr="002D0D2C" w:rsidRDefault="009E03EB" w:rsidP="008A4064">
      <w:pPr>
        <w:widowControl w:val="0"/>
        <w:suppressLineNumbers/>
        <w:suppressAutoHyphens/>
        <w:spacing w:line="276" w:lineRule="auto"/>
        <w:rPr>
          <w:rFonts w:ascii="Arial" w:hAnsi="Arial" w:cs="Arial"/>
          <w:sz w:val="18"/>
          <w:szCs w:val="18"/>
        </w:rPr>
      </w:pPr>
    </w:p>
    <w:p w14:paraId="119E1371" w14:textId="1366E092" w:rsidR="00CB7150" w:rsidRPr="002D0D2C" w:rsidRDefault="009E03EB" w:rsidP="008A4064">
      <w:pPr>
        <w:widowControl w:val="0"/>
        <w:suppressLineNumbers/>
        <w:suppressAutoHyphens/>
        <w:spacing w:line="276" w:lineRule="auto"/>
        <w:rPr>
          <w:rFonts w:ascii="Arial" w:hAnsi="Arial" w:cs="Arial"/>
          <w:sz w:val="18"/>
          <w:szCs w:val="18"/>
        </w:rPr>
      </w:pPr>
      <w:r w:rsidRPr="002D0D2C">
        <w:rPr>
          <w:rFonts w:ascii="Arial" w:hAnsi="Arial" w:cs="Arial"/>
          <w:sz w:val="18"/>
          <w:szCs w:val="18"/>
        </w:rPr>
        <w:t>Der Verband der Deutschen Küchenmöbelindustrie (</w:t>
      </w:r>
      <w:proofErr w:type="spellStart"/>
      <w:r w:rsidRPr="002D0D2C">
        <w:rPr>
          <w:rFonts w:ascii="Arial" w:hAnsi="Arial" w:cs="Arial"/>
          <w:sz w:val="18"/>
          <w:szCs w:val="18"/>
        </w:rPr>
        <w:t>VdDK</w:t>
      </w:r>
      <w:proofErr w:type="spellEnd"/>
      <w:r w:rsidRPr="002D0D2C">
        <w:rPr>
          <w:rFonts w:ascii="Arial" w:hAnsi="Arial" w:cs="Arial"/>
          <w:sz w:val="18"/>
          <w:szCs w:val="18"/>
        </w:rPr>
        <w:t>) vereint bundesweit etwa 50 Hersteller von Küchenmöbeln. Dazu gehört die überwältigende Mehrheit der Innovationsträger der Branche, die auf den internationalen Märkten Spitzenpositionen innehaben. Der Verband vertritt die Interessen seiner Mitglieder regional wie überregional. Zunehmend rücken Fragen auf europäischer Ebene in den Fokus, die gemeinsam mit dem Hauptverb</w:t>
      </w:r>
      <w:r w:rsidR="00C70E21" w:rsidRPr="002D0D2C">
        <w:rPr>
          <w:rFonts w:ascii="Arial" w:hAnsi="Arial" w:cs="Arial"/>
          <w:sz w:val="18"/>
          <w:szCs w:val="18"/>
        </w:rPr>
        <w:t>ä</w:t>
      </w:r>
      <w:r w:rsidRPr="002D0D2C">
        <w:rPr>
          <w:rFonts w:ascii="Arial" w:hAnsi="Arial" w:cs="Arial"/>
          <w:sz w:val="18"/>
          <w:szCs w:val="18"/>
        </w:rPr>
        <w:t>nd</w:t>
      </w:r>
      <w:r w:rsidR="00C70E21" w:rsidRPr="002D0D2C">
        <w:rPr>
          <w:rFonts w:ascii="Arial" w:hAnsi="Arial" w:cs="Arial"/>
          <w:sz w:val="18"/>
          <w:szCs w:val="18"/>
        </w:rPr>
        <w:t xml:space="preserve">en </w:t>
      </w:r>
      <w:proofErr w:type="spellStart"/>
      <w:r w:rsidR="00C70E21" w:rsidRPr="002D0D2C">
        <w:rPr>
          <w:rFonts w:ascii="Arial" w:hAnsi="Arial" w:cs="Arial"/>
          <w:sz w:val="18"/>
          <w:szCs w:val="18"/>
        </w:rPr>
        <w:t>VDM</w:t>
      </w:r>
      <w:proofErr w:type="spellEnd"/>
      <w:r w:rsidR="00C70E21" w:rsidRPr="002D0D2C">
        <w:rPr>
          <w:rFonts w:ascii="Arial" w:hAnsi="Arial" w:cs="Arial"/>
          <w:sz w:val="18"/>
          <w:szCs w:val="18"/>
        </w:rPr>
        <w:t xml:space="preserve"> und </w:t>
      </w:r>
      <w:proofErr w:type="spellStart"/>
      <w:r w:rsidRPr="002D0D2C">
        <w:rPr>
          <w:rFonts w:ascii="Arial" w:hAnsi="Arial" w:cs="Arial"/>
          <w:sz w:val="18"/>
          <w:szCs w:val="18"/>
        </w:rPr>
        <w:t>HDH</w:t>
      </w:r>
      <w:proofErr w:type="spellEnd"/>
      <w:r w:rsidRPr="002D0D2C">
        <w:rPr>
          <w:rFonts w:ascii="Arial" w:hAnsi="Arial" w:cs="Arial"/>
          <w:sz w:val="18"/>
          <w:szCs w:val="18"/>
        </w:rPr>
        <w:t xml:space="preserve"> gelöst werden. Schwerpunkte der Arbeit bilden die Erhebung und Kommunikation branchenspezifischer und verbandsinterner Statistiken </w:t>
      </w:r>
      <w:r w:rsidR="003076FA">
        <w:rPr>
          <w:rFonts w:ascii="Arial" w:hAnsi="Arial" w:cs="Arial"/>
          <w:sz w:val="18"/>
          <w:szCs w:val="18"/>
        </w:rPr>
        <w:t xml:space="preserve">für die </w:t>
      </w:r>
      <w:r w:rsidRPr="002D0D2C">
        <w:rPr>
          <w:rFonts w:ascii="Arial" w:hAnsi="Arial" w:cs="Arial"/>
          <w:sz w:val="18"/>
          <w:szCs w:val="18"/>
        </w:rPr>
        <w:t xml:space="preserve">Küchenmöbelindustrie sowie technische, umweltrelevante und abfallwirtschaftliche Fragestellungen. Vorsitzender des Fachverbandes ist Stefan Waldenmaier von der Leicht Küchen AG, </w:t>
      </w:r>
      <w:proofErr w:type="spellStart"/>
      <w:r w:rsidRPr="002D0D2C">
        <w:rPr>
          <w:rFonts w:ascii="Arial" w:hAnsi="Arial" w:cs="Arial"/>
          <w:sz w:val="18"/>
          <w:szCs w:val="18"/>
        </w:rPr>
        <w:t>Waldstetten</w:t>
      </w:r>
      <w:proofErr w:type="spellEnd"/>
      <w:r w:rsidRPr="002D0D2C">
        <w:rPr>
          <w:rFonts w:ascii="Arial" w:hAnsi="Arial" w:cs="Arial"/>
          <w:sz w:val="18"/>
          <w:szCs w:val="18"/>
        </w:rPr>
        <w:t>.</w:t>
      </w:r>
      <w:r w:rsidR="00CB7150" w:rsidRPr="002D0D2C">
        <w:rPr>
          <w:rFonts w:ascii="Arial" w:hAnsi="Arial" w:cs="Arial"/>
          <w:sz w:val="18"/>
          <w:szCs w:val="18"/>
        </w:rPr>
        <w:br w:type="page"/>
      </w:r>
    </w:p>
    <w:p w14:paraId="785C8853" w14:textId="3C1C3467" w:rsidR="009E03EB" w:rsidRPr="002D0D2C" w:rsidRDefault="001F07A0" w:rsidP="008A4064">
      <w:pPr>
        <w:widowControl w:val="0"/>
        <w:suppressLineNumbers/>
        <w:suppressAutoHyphens/>
        <w:spacing w:line="360" w:lineRule="auto"/>
        <w:rPr>
          <w:rFonts w:ascii="Arial" w:hAnsi="Arial" w:cs="Arial"/>
          <w:b/>
          <w:color w:val="000000" w:themeColor="text1"/>
          <w:sz w:val="22"/>
          <w:szCs w:val="22"/>
        </w:rPr>
      </w:pPr>
      <w:r w:rsidRPr="002D0D2C">
        <w:rPr>
          <w:rFonts w:ascii="Arial" w:hAnsi="Arial" w:cs="Arial"/>
          <w:b/>
          <w:color w:val="000000" w:themeColor="text1"/>
          <w:sz w:val="22"/>
          <w:szCs w:val="22"/>
        </w:rPr>
        <w:lastRenderedPageBreak/>
        <w:t>Anlagen (</w:t>
      </w:r>
      <w:r w:rsidR="007E0B81">
        <w:rPr>
          <w:rFonts w:ascii="Arial" w:hAnsi="Arial" w:cs="Arial"/>
          <w:b/>
          <w:color w:val="000000" w:themeColor="text1"/>
          <w:sz w:val="22"/>
          <w:szCs w:val="22"/>
        </w:rPr>
        <w:t>7</w:t>
      </w:r>
      <w:r w:rsidR="00D435D4" w:rsidRPr="002D0D2C">
        <w:rPr>
          <w:rFonts w:ascii="Arial" w:hAnsi="Arial" w:cs="Arial"/>
          <w:b/>
          <w:color w:val="000000" w:themeColor="text1"/>
          <w:sz w:val="22"/>
          <w:szCs w:val="22"/>
        </w:rPr>
        <w:t>)</w:t>
      </w:r>
    </w:p>
    <w:p w14:paraId="10E6D3CA" w14:textId="77777777" w:rsidR="00806447" w:rsidRPr="002D0D2C" w:rsidRDefault="00806447" w:rsidP="008A4064">
      <w:pPr>
        <w:widowControl w:val="0"/>
        <w:suppressLineNumbers/>
        <w:suppressAutoHyphens/>
        <w:spacing w:line="360" w:lineRule="auto"/>
        <w:rPr>
          <w:rFonts w:ascii="Arial" w:hAnsi="Arial" w:cs="Arial"/>
          <w:b/>
          <w:color w:val="000000" w:themeColor="text1"/>
          <w:sz w:val="22"/>
          <w:szCs w:val="22"/>
        </w:rPr>
      </w:pPr>
    </w:p>
    <w:p w14:paraId="74F31FBB" w14:textId="58E77ED4" w:rsidR="009E03EB" w:rsidRPr="002D0D2C" w:rsidRDefault="003076FA" w:rsidP="008A4064">
      <w:pPr>
        <w:widowControl w:val="0"/>
        <w:suppressLineNumbers/>
        <w:suppressAutoHyphens/>
        <w:spacing w:line="360" w:lineRule="auto"/>
        <w:rPr>
          <w:rFonts w:ascii="Arial" w:hAnsi="Arial" w:cs="Arial"/>
          <w:sz w:val="22"/>
          <w:szCs w:val="22"/>
        </w:rPr>
      </w:pPr>
      <w:r>
        <w:rPr>
          <w:rFonts w:ascii="Arial" w:hAnsi="Arial" w:cs="Arial"/>
          <w:sz w:val="22"/>
          <w:szCs w:val="22"/>
        </w:rPr>
        <w:t>Abbildung 1</w:t>
      </w:r>
      <w:r w:rsidR="009E03EB" w:rsidRPr="002D0D2C">
        <w:rPr>
          <w:rFonts w:ascii="Arial" w:hAnsi="Arial" w:cs="Arial"/>
          <w:sz w:val="22"/>
          <w:szCs w:val="22"/>
        </w:rPr>
        <w:t xml:space="preserve">: </w:t>
      </w:r>
      <w:r>
        <w:rPr>
          <w:rFonts w:ascii="Arial" w:hAnsi="Arial" w:cs="Arial"/>
          <w:sz w:val="22"/>
          <w:szCs w:val="22"/>
        </w:rPr>
        <w:t>Faktenblatt „Deutsche Küchenmöbelindustrie“</w:t>
      </w:r>
      <w:r>
        <w:rPr>
          <w:rFonts w:ascii="Arial" w:hAnsi="Arial" w:cs="Arial"/>
          <w:sz w:val="22"/>
          <w:szCs w:val="22"/>
        </w:rPr>
        <w:br/>
      </w:r>
      <w:r>
        <w:rPr>
          <w:rFonts w:ascii="Arial" w:hAnsi="Arial" w:cs="Arial"/>
          <w:sz w:val="22"/>
          <w:szCs w:val="22"/>
        </w:rPr>
        <w:tab/>
      </w:r>
      <w:r w:rsidR="009E03EB" w:rsidRPr="002D0D2C">
        <w:rPr>
          <w:rFonts w:ascii="Arial" w:hAnsi="Arial" w:cs="Arial"/>
          <w:sz w:val="22"/>
          <w:szCs w:val="22"/>
        </w:rPr>
        <w:t>(</w:t>
      </w:r>
      <w:proofErr w:type="spellStart"/>
      <w:r w:rsidR="00C70E21" w:rsidRPr="002D0D2C">
        <w:rPr>
          <w:rFonts w:ascii="Arial" w:hAnsi="Arial" w:cs="Arial"/>
          <w:sz w:val="22"/>
          <w:szCs w:val="22"/>
        </w:rPr>
        <w:t>vhnd2012</w:t>
      </w:r>
      <w:r w:rsidR="009E03EB" w:rsidRPr="002D0D2C">
        <w:rPr>
          <w:rFonts w:ascii="Arial" w:hAnsi="Arial" w:cs="Arial"/>
          <w:sz w:val="22"/>
          <w:szCs w:val="22"/>
        </w:rPr>
        <w:t>_</w:t>
      </w:r>
      <w:r>
        <w:rPr>
          <w:rFonts w:ascii="Arial" w:hAnsi="Arial" w:cs="Arial"/>
          <w:sz w:val="22"/>
          <w:szCs w:val="22"/>
        </w:rPr>
        <w:t>b</w:t>
      </w:r>
      <w:r w:rsidR="009E03EB" w:rsidRPr="002D0D2C">
        <w:rPr>
          <w:rFonts w:ascii="Arial" w:hAnsi="Arial" w:cs="Arial"/>
          <w:sz w:val="22"/>
          <w:szCs w:val="22"/>
        </w:rPr>
        <w:t>1</w:t>
      </w:r>
      <w:proofErr w:type="spellEnd"/>
      <w:r w:rsidR="009E03EB" w:rsidRPr="002D0D2C">
        <w:rPr>
          <w:rFonts w:ascii="Arial" w:hAnsi="Arial" w:cs="Arial"/>
          <w:sz w:val="22"/>
          <w:szCs w:val="22"/>
        </w:rPr>
        <w:t>)</w:t>
      </w:r>
    </w:p>
    <w:p w14:paraId="571BB8F6" w14:textId="08F21EEF" w:rsidR="003076FA" w:rsidRPr="002D0D2C" w:rsidRDefault="003076FA" w:rsidP="008A4064">
      <w:pPr>
        <w:widowControl w:val="0"/>
        <w:suppressLineNumbers/>
        <w:suppressAutoHyphens/>
        <w:spacing w:line="360" w:lineRule="auto"/>
        <w:rPr>
          <w:rFonts w:ascii="Arial" w:hAnsi="Arial" w:cs="Arial"/>
          <w:sz w:val="22"/>
          <w:szCs w:val="22"/>
        </w:rPr>
      </w:pPr>
      <w:r>
        <w:rPr>
          <w:rFonts w:ascii="Arial" w:hAnsi="Arial" w:cs="Arial"/>
          <w:sz w:val="22"/>
          <w:szCs w:val="22"/>
        </w:rPr>
        <w:t>Abbildung 2</w:t>
      </w:r>
      <w:r w:rsidRPr="002D0D2C">
        <w:rPr>
          <w:rFonts w:ascii="Arial" w:hAnsi="Arial" w:cs="Arial"/>
          <w:sz w:val="22"/>
          <w:szCs w:val="22"/>
        </w:rPr>
        <w:t xml:space="preserve">: </w:t>
      </w:r>
      <w:r>
        <w:rPr>
          <w:rFonts w:ascii="Arial" w:hAnsi="Arial" w:cs="Arial"/>
          <w:sz w:val="22"/>
          <w:szCs w:val="22"/>
        </w:rPr>
        <w:t>Entwicklung der Konjunkturlage der deutschen</w:t>
      </w:r>
      <w:r>
        <w:rPr>
          <w:rFonts w:ascii="Arial" w:hAnsi="Arial" w:cs="Arial"/>
          <w:sz w:val="22"/>
          <w:szCs w:val="22"/>
        </w:rPr>
        <w:br/>
      </w:r>
      <w:r>
        <w:rPr>
          <w:rFonts w:ascii="Arial" w:hAnsi="Arial" w:cs="Arial"/>
          <w:sz w:val="22"/>
          <w:szCs w:val="22"/>
        </w:rPr>
        <w:tab/>
        <w:t xml:space="preserve">Küchenmöbelindustrie Januar-August 2020 </w:t>
      </w:r>
      <w:r w:rsidRPr="002D0D2C">
        <w:rPr>
          <w:rFonts w:ascii="Arial" w:hAnsi="Arial" w:cs="Arial"/>
          <w:sz w:val="22"/>
          <w:szCs w:val="22"/>
        </w:rPr>
        <w:t>(</w:t>
      </w:r>
      <w:proofErr w:type="spellStart"/>
      <w:r w:rsidRPr="002D0D2C">
        <w:rPr>
          <w:rFonts w:ascii="Arial" w:hAnsi="Arial" w:cs="Arial"/>
          <w:sz w:val="22"/>
          <w:szCs w:val="22"/>
        </w:rPr>
        <w:t>vhnd2012_</w:t>
      </w:r>
      <w:r>
        <w:rPr>
          <w:rFonts w:ascii="Arial" w:hAnsi="Arial" w:cs="Arial"/>
          <w:sz w:val="22"/>
          <w:szCs w:val="22"/>
        </w:rPr>
        <w:t>b2</w:t>
      </w:r>
      <w:proofErr w:type="spellEnd"/>
      <w:r w:rsidRPr="002D0D2C">
        <w:rPr>
          <w:rFonts w:ascii="Arial" w:hAnsi="Arial" w:cs="Arial"/>
          <w:sz w:val="22"/>
          <w:szCs w:val="22"/>
        </w:rPr>
        <w:t>)</w:t>
      </w:r>
    </w:p>
    <w:p w14:paraId="098A1E28" w14:textId="686D142C" w:rsidR="007E0B81" w:rsidRPr="002D0D2C" w:rsidRDefault="007E0B81" w:rsidP="007E0B81">
      <w:pPr>
        <w:widowControl w:val="0"/>
        <w:suppressLineNumbers/>
        <w:suppressAutoHyphens/>
        <w:spacing w:line="360" w:lineRule="auto"/>
        <w:rPr>
          <w:rFonts w:ascii="Arial" w:hAnsi="Arial" w:cs="Arial"/>
          <w:sz w:val="22"/>
          <w:szCs w:val="22"/>
        </w:rPr>
      </w:pPr>
      <w:r>
        <w:rPr>
          <w:rFonts w:ascii="Arial" w:hAnsi="Arial" w:cs="Arial"/>
          <w:sz w:val="22"/>
          <w:szCs w:val="22"/>
        </w:rPr>
        <w:t xml:space="preserve">Abbildung </w:t>
      </w:r>
      <w:r>
        <w:rPr>
          <w:rFonts w:ascii="Arial" w:hAnsi="Arial" w:cs="Arial"/>
          <w:sz w:val="22"/>
          <w:szCs w:val="22"/>
        </w:rPr>
        <w:t>3</w:t>
      </w:r>
      <w:r w:rsidRPr="002D0D2C">
        <w:rPr>
          <w:rFonts w:ascii="Arial" w:hAnsi="Arial" w:cs="Arial"/>
          <w:sz w:val="22"/>
          <w:szCs w:val="22"/>
        </w:rPr>
        <w:t>: Küchenmöbel Export für 1. Halbjahr 2020</w:t>
      </w:r>
      <w:r>
        <w:rPr>
          <w:rFonts w:ascii="Arial" w:hAnsi="Arial" w:cs="Arial"/>
          <w:sz w:val="22"/>
          <w:szCs w:val="22"/>
        </w:rPr>
        <w:t xml:space="preserve"> </w:t>
      </w:r>
      <w:r w:rsidRPr="002D0D2C">
        <w:rPr>
          <w:rFonts w:ascii="Arial" w:hAnsi="Arial" w:cs="Arial"/>
          <w:sz w:val="22"/>
          <w:szCs w:val="22"/>
        </w:rPr>
        <w:t>(</w:t>
      </w:r>
      <w:proofErr w:type="spellStart"/>
      <w:r w:rsidRPr="002D0D2C">
        <w:rPr>
          <w:rFonts w:ascii="Arial" w:hAnsi="Arial" w:cs="Arial"/>
          <w:sz w:val="22"/>
          <w:szCs w:val="22"/>
        </w:rPr>
        <w:t>vhnd2012_</w:t>
      </w:r>
      <w:r>
        <w:rPr>
          <w:rFonts w:ascii="Arial" w:hAnsi="Arial" w:cs="Arial"/>
          <w:sz w:val="22"/>
          <w:szCs w:val="22"/>
        </w:rPr>
        <w:t>b3</w:t>
      </w:r>
      <w:proofErr w:type="spellEnd"/>
      <w:r w:rsidRPr="002D0D2C">
        <w:rPr>
          <w:rFonts w:ascii="Arial" w:hAnsi="Arial" w:cs="Arial"/>
          <w:sz w:val="22"/>
          <w:szCs w:val="22"/>
        </w:rPr>
        <w:t>)</w:t>
      </w:r>
    </w:p>
    <w:p w14:paraId="12B3A858" w14:textId="0EF52F35" w:rsidR="007E0B81" w:rsidRPr="002D0D2C" w:rsidRDefault="007E0B81" w:rsidP="007E0B81">
      <w:pPr>
        <w:widowControl w:val="0"/>
        <w:suppressLineNumbers/>
        <w:suppressAutoHyphens/>
        <w:spacing w:line="360" w:lineRule="auto"/>
        <w:rPr>
          <w:rFonts w:ascii="Arial" w:hAnsi="Arial" w:cs="Arial"/>
          <w:sz w:val="22"/>
          <w:szCs w:val="22"/>
        </w:rPr>
      </w:pPr>
      <w:r>
        <w:rPr>
          <w:rFonts w:ascii="Arial" w:hAnsi="Arial" w:cs="Arial"/>
          <w:sz w:val="22"/>
          <w:szCs w:val="22"/>
        </w:rPr>
        <w:t>A</w:t>
      </w:r>
      <w:r>
        <w:rPr>
          <w:rFonts w:ascii="Arial" w:hAnsi="Arial" w:cs="Arial"/>
          <w:sz w:val="22"/>
          <w:szCs w:val="22"/>
        </w:rPr>
        <w:t>bbildung 4</w:t>
      </w:r>
      <w:r w:rsidRPr="002D0D2C">
        <w:rPr>
          <w:rFonts w:ascii="Arial" w:hAnsi="Arial" w:cs="Arial"/>
          <w:sz w:val="22"/>
          <w:szCs w:val="22"/>
        </w:rPr>
        <w:t>: Küchenmöbel Import für 1. Halbjahr 2020</w:t>
      </w:r>
      <w:r>
        <w:rPr>
          <w:rFonts w:ascii="Arial" w:hAnsi="Arial" w:cs="Arial"/>
          <w:sz w:val="22"/>
          <w:szCs w:val="22"/>
        </w:rPr>
        <w:t xml:space="preserve"> </w:t>
      </w:r>
      <w:r w:rsidRPr="002D0D2C">
        <w:rPr>
          <w:rFonts w:ascii="Arial" w:hAnsi="Arial" w:cs="Arial"/>
          <w:sz w:val="22"/>
          <w:szCs w:val="22"/>
        </w:rPr>
        <w:t>(</w:t>
      </w:r>
      <w:proofErr w:type="spellStart"/>
      <w:r w:rsidRPr="002D0D2C">
        <w:rPr>
          <w:rFonts w:ascii="Arial" w:hAnsi="Arial" w:cs="Arial"/>
          <w:sz w:val="22"/>
          <w:szCs w:val="22"/>
        </w:rPr>
        <w:t>vhnd2012_</w:t>
      </w:r>
      <w:r>
        <w:rPr>
          <w:rFonts w:ascii="Arial" w:hAnsi="Arial" w:cs="Arial"/>
          <w:sz w:val="22"/>
          <w:szCs w:val="22"/>
        </w:rPr>
        <w:t>b4</w:t>
      </w:r>
      <w:proofErr w:type="spellEnd"/>
      <w:r w:rsidRPr="002D0D2C">
        <w:rPr>
          <w:rFonts w:ascii="Arial" w:hAnsi="Arial" w:cs="Arial"/>
          <w:sz w:val="22"/>
          <w:szCs w:val="22"/>
        </w:rPr>
        <w:t>)</w:t>
      </w:r>
    </w:p>
    <w:p w14:paraId="37865F78" w14:textId="77777777" w:rsidR="003076FA" w:rsidRDefault="003076FA" w:rsidP="008A4064">
      <w:pPr>
        <w:widowControl w:val="0"/>
        <w:suppressLineNumbers/>
        <w:suppressAutoHyphens/>
        <w:spacing w:line="360" w:lineRule="auto"/>
        <w:rPr>
          <w:rFonts w:ascii="Arial" w:hAnsi="Arial" w:cs="Arial"/>
          <w:sz w:val="22"/>
          <w:szCs w:val="22"/>
        </w:rPr>
      </w:pPr>
    </w:p>
    <w:p w14:paraId="302F4B7A" w14:textId="008439D3" w:rsidR="00FB6771" w:rsidRPr="002D0D2C" w:rsidRDefault="003076FA" w:rsidP="008A4064">
      <w:pPr>
        <w:widowControl w:val="0"/>
        <w:suppressLineNumbers/>
        <w:suppressAutoHyphens/>
        <w:spacing w:line="360" w:lineRule="auto"/>
        <w:rPr>
          <w:rFonts w:ascii="Arial" w:hAnsi="Arial" w:cs="Arial"/>
          <w:sz w:val="22"/>
          <w:szCs w:val="22"/>
        </w:rPr>
      </w:pPr>
      <w:r>
        <w:rPr>
          <w:rFonts w:ascii="Arial" w:hAnsi="Arial" w:cs="Arial"/>
          <w:sz w:val="22"/>
          <w:szCs w:val="22"/>
        </w:rPr>
        <w:t>Tabelle 1</w:t>
      </w:r>
      <w:r w:rsidR="00FB6771" w:rsidRPr="002D0D2C">
        <w:rPr>
          <w:rFonts w:ascii="Arial" w:hAnsi="Arial" w:cs="Arial"/>
          <w:sz w:val="22"/>
          <w:szCs w:val="22"/>
        </w:rPr>
        <w:t xml:space="preserve">: Monatsberichte nach Fachzweigen </w:t>
      </w:r>
      <w:r>
        <w:rPr>
          <w:rFonts w:ascii="Arial" w:hAnsi="Arial" w:cs="Arial"/>
          <w:sz w:val="22"/>
          <w:szCs w:val="22"/>
        </w:rPr>
        <w:t xml:space="preserve">bis </w:t>
      </w:r>
      <w:r w:rsidR="00FB6771" w:rsidRPr="002D0D2C">
        <w:rPr>
          <w:rFonts w:ascii="Arial" w:hAnsi="Arial" w:cs="Arial"/>
          <w:sz w:val="22"/>
          <w:szCs w:val="22"/>
        </w:rPr>
        <w:t>Juli 2020, Umsatz</w:t>
      </w:r>
      <w:r w:rsidR="00FB6771" w:rsidRPr="002D0D2C">
        <w:rPr>
          <w:rFonts w:ascii="Arial" w:hAnsi="Arial" w:cs="Arial"/>
          <w:sz w:val="22"/>
          <w:szCs w:val="22"/>
        </w:rPr>
        <w:br/>
      </w:r>
      <w:r w:rsidR="00FB6771" w:rsidRPr="002D0D2C">
        <w:rPr>
          <w:rFonts w:ascii="Arial" w:hAnsi="Arial" w:cs="Arial"/>
          <w:sz w:val="22"/>
          <w:szCs w:val="22"/>
        </w:rPr>
        <w:tab/>
        <w:t>(</w:t>
      </w:r>
      <w:proofErr w:type="spellStart"/>
      <w:r w:rsidR="00FB6771" w:rsidRPr="002D0D2C">
        <w:rPr>
          <w:rFonts w:ascii="Arial" w:hAnsi="Arial" w:cs="Arial"/>
          <w:sz w:val="22"/>
          <w:szCs w:val="22"/>
        </w:rPr>
        <w:t>vhnd2012_t</w:t>
      </w:r>
      <w:r>
        <w:rPr>
          <w:rFonts w:ascii="Arial" w:hAnsi="Arial" w:cs="Arial"/>
          <w:sz w:val="22"/>
          <w:szCs w:val="22"/>
        </w:rPr>
        <w:t>1</w:t>
      </w:r>
      <w:proofErr w:type="spellEnd"/>
      <w:r w:rsidR="00FB6771" w:rsidRPr="002D0D2C">
        <w:rPr>
          <w:rFonts w:ascii="Arial" w:hAnsi="Arial" w:cs="Arial"/>
          <w:sz w:val="22"/>
          <w:szCs w:val="22"/>
        </w:rPr>
        <w:t>)</w:t>
      </w:r>
    </w:p>
    <w:p w14:paraId="74FB7E32" w14:textId="3404BFFE" w:rsidR="00FB6771" w:rsidRPr="002D0D2C" w:rsidRDefault="003076FA" w:rsidP="008A4064">
      <w:pPr>
        <w:widowControl w:val="0"/>
        <w:suppressLineNumbers/>
        <w:suppressAutoHyphens/>
        <w:spacing w:line="360" w:lineRule="auto"/>
        <w:rPr>
          <w:rFonts w:ascii="Arial" w:hAnsi="Arial" w:cs="Arial"/>
          <w:sz w:val="22"/>
          <w:szCs w:val="22"/>
        </w:rPr>
      </w:pPr>
      <w:r>
        <w:rPr>
          <w:rFonts w:ascii="Arial" w:hAnsi="Arial" w:cs="Arial"/>
          <w:sz w:val="22"/>
          <w:szCs w:val="22"/>
        </w:rPr>
        <w:t>Tabelle 2</w:t>
      </w:r>
      <w:r w:rsidR="00FB6771" w:rsidRPr="002D0D2C">
        <w:rPr>
          <w:rFonts w:ascii="Arial" w:hAnsi="Arial" w:cs="Arial"/>
          <w:sz w:val="22"/>
          <w:szCs w:val="22"/>
        </w:rPr>
        <w:t xml:space="preserve">: Monatsberichte nach Fachzweigen </w:t>
      </w:r>
      <w:r>
        <w:rPr>
          <w:rFonts w:ascii="Arial" w:hAnsi="Arial" w:cs="Arial"/>
          <w:sz w:val="22"/>
          <w:szCs w:val="22"/>
        </w:rPr>
        <w:t>bis</w:t>
      </w:r>
      <w:r w:rsidR="00FB6771" w:rsidRPr="002D0D2C">
        <w:rPr>
          <w:rFonts w:ascii="Arial" w:hAnsi="Arial" w:cs="Arial"/>
          <w:sz w:val="22"/>
          <w:szCs w:val="22"/>
        </w:rPr>
        <w:t xml:space="preserve"> Juli 2020, Betriebe </w:t>
      </w:r>
      <w:r w:rsidR="00FB6771" w:rsidRPr="002D0D2C">
        <w:rPr>
          <w:rFonts w:ascii="Arial" w:hAnsi="Arial" w:cs="Arial"/>
          <w:sz w:val="22"/>
          <w:szCs w:val="22"/>
        </w:rPr>
        <w:br/>
      </w:r>
      <w:r w:rsidR="00FB6771" w:rsidRPr="002D0D2C">
        <w:rPr>
          <w:rFonts w:ascii="Arial" w:hAnsi="Arial" w:cs="Arial"/>
          <w:sz w:val="22"/>
          <w:szCs w:val="22"/>
        </w:rPr>
        <w:tab/>
        <w:t>und Beschäftigte (</w:t>
      </w:r>
      <w:proofErr w:type="spellStart"/>
      <w:r w:rsidR="00FB6771" w:rsidRPr="002D0D2C">
        <w:rPr>
          <w:rFonts w:ascii="Arial" w:hAnsi="Arial" w:cs="Arial"/>
          <w:sz w:val="22"/>
          <w:szCs w:val="22"/>
        </w:rPr>
        <w:t>vhnd2012_t</w:t>
      </w:r>
      <w:r>
        <w:rPr>
          <w:rFonts w:ascii="Arial" w:hAnsi="Arial" w:cs="Arial"/>
          <w:sz w:val="22"/>
          <w:szCs w:val="22"/>
        </w:rPr>
        <w:t>2</w:t>
      </w:r>
      <w:proofErr w:type="spellEnd"/>
      <w:r w:rsidR="00FB6771" w:rsidRPr="002D0D2C">
        <w:rPr>
          <w:rFonts w:ascii="Arial" w:hAnsi="Arial" w:cs="Arial"/>
          <w:sz w:val="22"/>
          <w:szCs w:val="22"/>
        </w:rPr>
        <w:t>)</w:t>
      </w:r>
    </w:p>
    <w:p w14:paraId="03254AFF" w14:textId="7FE52E3B" w:rsidR="001F07A0" w:rsidRDefault="003076FA" w:rsidP="008A4064">
      <w:pPr>
        <w:widowControl w:val="0"/>
        <w:suppressLineNumbers/>
        <w:suppressAutoHyphens/>
        <w:spacing w:line="360" w:lineRule="auto"/>
        <w:rPr>
          <w:rFonts w:ascii="Arial" w:hAnsi="Arial" w:cs="Arial"/>
          <w:sz w:val="22"/>
          <w:szCs w:val="22"/>
        </w:rPr>
      </w:pPr>
      <w:r>
        <w:rPr>
          <w:rFonts w:ascii="Arial" w:hAnsi="Arial" w:cs="Arial"/>
          <w:sz w:val="22"/>
          <w:szCs w:val="22"/>
        </w:rPr>
        <w:t>Tabelle 3</w:t>
      </w:r>
      <w:r w:rsidR="001F07A0" w:rsidRPr="002D0D2C">
        <w:rPr>
          <w:rFonts w:ascii="Arial" w:hAnsi="Arial" w:cs="Arial"/>
          <w:sz w:val="22"/>
          <w:szCs w:val="22"/>
        </w:rPr>
        <w:t xml:space="preserve">: Auftragspanel </w:t>
      </w:r>
      <w:proofErr w:type="spellStart"/>
      <w:r w:rsidR="001F07A0" w:rsidRPr="002D0D2C">
        <w:rPr>
          <w:rFonts w:ascii="Arial" w:hAnsi="Arial" w:cs="Arial"/>
          <w:sz w:val="22"/>
          <w:szCs w:val="22"/>
        </w:rPr>
        <w:t>VdDK</w:t>
      </w:r>
      <w:proofErr w:type="spellEnd"/>
      <w:r w:rsidR="001F07A0" w:rsidRPr="002D0D2C">
        <w:rPr>
          <w:rFonts w:ascii="Arial" w:hAnsi="Arial" w:cs="Arial"/>
          <w:sz w:val="22"/>
          <w:szCs w:val="22"/>
        </w:rPr>
        <w:t xml:space="preserve"> </w:t>
      </w:r>
      <w:r w:rsidR="00AC3AAB" w:rsidRPr="002D0D2C">
        <w:rPr>
          <w:rFonts w:ascii="Arial" w:hAnsi="Arial" w:cs="Arial"/>
          <w:sz w:val="22"/>
          <w:szCs w:val="22"/>
        </w:rPr>
        <w:t>1-</w:t>
      </w:r>
      <w:r w:rsidR="001F07A0" w:rsidRPr="002D0D2C">
        <w:rPr>
          <w:rFonts w:ascii="Arial" w:hAnsi="Arial" w:cs="Arial"/>
          <w:sz w:val="22"/>
          <w:szCs w:val="22"/>
        </w:rPr>
        <w:t>8</w:t>
      </w:r>
      <w:r w:rsidR="00AC3AAB" w:rsidRPr="002D0D2C">
        <w:rPr>
          <w:rFonts w:ascii="Arial" w:hAnsi="Arial" w:cs="Arial"/>
          <w:sz w:val="22"/>
          <w:szCs w:val="22"/>
        </w:rPr>
        <w:t>/</w:t>
      </w:r>
      <w:r w:rsidR="00C70E21" w:rsidRPr="002D0D2C">
        <w:rPr>
          <w:rFonts w:ascii="Arial" w:hAnsi="Arial" w:cs="Arial"/>
          <w:sz w:val="22"/>
          <w:szCs w:val="22"/>
        </w:rPr>
        <w:t>2020</w:t>
      </w:r>
      <w:r w:rsidR="001F07A0" w:rsidRPr="002D0D2C">
        <w:rPr>
          <w:rFonts w:ascii="Arial" w:hAnsi="Arial" w:cs="Arial"/>
          <w:sz w:val="22"/>
          <w:szCs w:val="22"/>
        </w:rPr>
        <w:t>, monatlich (</w:t>
      </w:r>
      <w:proofErr w:type="spellStart"/>
      <w:r w:rsidR="00C70E21" w:rsidRPr="002D0D2C">
        <w:rPr>
          <w:rFonts w:ascii="Arial" w:hAnsi="Arial" w:cs="Arial"/>
          <w:sz w:val="22"/>
          <w:szCs w:val="22"/>
        </w:rPr>
        <w:t>vhnd2012</w:t>
      </w:r>
      <w:r>
        <w:rPr>
          <w:rFonts w:ascii="Arial" w:hAnsi="Arial" w:cs="Arial"/>
          <w:sz w:val="22"/>
          <w:szCs w:val="22"/>
        </w:rPr>
        <w:t>_t3</w:t>
      </w:r>
      <w:proofErr w:type="spellEnd"/>
      <w:r w:rsidR="001F07A0" w:rsidRPr="002D0D2C">
        <w:rPr>
          <w:rFonts w:ascii="Arial" w:hAnsi="Arial" w:cs="Arial"/>
          <w:sz w:val="22"/>
          <w:szCs w:val="22"/>
        </w:rPr>
        <w:t>)</w:t>
      </w:r>
    </w:p>
    <w:p w14:paraId="162B7EE1" w14:textId="77777777" w:rsidR="007E0B81" w:rsidRPr="002D0D2C" w:rsidRDefault="007E0B81" w:rsidP="008A4064">
      <w:pPr>
        <w:widowControl w:val="0"/>
        <w:suppressLineNumbers/>
        <w:suppressAutoHyphens/>
        <w:spacing w:line="360" w:lineRule="auto"/>
        <w:rPr>
          <w:rFonts w:ascii="Arial" w:hAnsi="Arial" w:cs="Arial"/>
          <w:sz w:val="22"/>
          <w:szCs w:val="22"/>
        </w:rPr>
      </w:pPr>
    </w:p>
    <w:p w14:paraId="4EA1B78C" w14:textId="7D8D5F37" w:rsidR="00E47436" w:rsidRPr="002106FF" w:rsidRDefault="00E47436" w:rsidP="008A4064">
      <w:pPr>
        <w:widowControl w:val="0"/>
        <w:suppressLineNumbers/>
        <w:suppressAutoHyphens/>
        <w:spacing w:line="360" w:lineRule="auto"/>
        <w:jc w:val="right"/>
        <w:rPr>
          <w:rFonts w:ascii="Arial" w:hAnsi="Arial" w:cs="Arial"/>
          <w:sz w:val="22"/>
          <w:szCs w:val="22"/>
        </w:rPr>
      </w:pPr>
      <w:r w:rsidRPr="002D0D2C">
        <w:rPr>
          <w:rFonts w:ascii="Arial" w:hAnsi="Arial" w:cs="Arial"/>
          <w:sz w:val="22"/>
          <w:szCs w:val="22"/>
        </w:rPr>
        <w:t xml:space="preserve">Quellen: nach Angabe auf jeweiliger </w:t>
      </w:r>
      <w:r w:rsidR="003076FA">
        <w:rPr>
          <w:rFonts w:ascii="Arial" w:hAnsi="Arial" w:cs="Arial"/>
          <w:sz w:val="22"/>
          <w:szCs w:val="22"/>
        </w:rPr>
        <w:t>Darstellung</w:t>
      </w:r>
    </w:p>
    <w:sectPr w:rsidR="00E47436" w:rsidRPr="002106FF" w:rsidSect="008A4064">
      <w:headerReference w:type="even" r:id="rId7"/>
      <w:headerReference w:type="default" r:id="rId8"/>
      <w:footerReference w:type="even" r:id="rId9"/>
      <w:footerReference w:type="default" r:id="rId10"/>
      <w:headerReference w:type="first" r:id="rId11"/>
      <w:footerReference w:type="first" r:id="rId12"/>
      <w:pgSz w:w="11906" w:h="16838"/>
      <w:pgMar w:top="3544" w:right="3259" w:bottom="1135"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D9C50" w14:textId="77777777" w:rsidR="00C5166F" w:rsidRDefault="00C5166F">
      <w:r>
        <w:separator/>
      </w:r>
    </w:p>
  </w:endnote>
  <w:endnote w:type="continuationSeparator" w:id="0">
    <w:p w14:paraId="3FCA73BC" w14:textId="77777777" w:rsidR="00C5166F" w:rsidRDefault="00C5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3CBA7" w14:textId="77777777" w:rsidR="00355CF5" w:rsidRDefault="00355C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1DEDD" w14:textId="77777777" w:rsidR="00D32D1D" w:rsidRDefault="00D32D1D">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0FF0EBE" wp14:editId="29340113">
              <wp:simplePos x="0" y="0"/>
              <wp:positionH relativeFrom="column">
                <wp:posOffset>4876800</wp:posOffset>
              </wp:positionH>
              <wp:positionV relativeFrom="paragraph">
                <wp:posOffset>-2199005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138A7" w14:textId="77777777" w:rsidR="00D32D1D" w:rsidRDefault="00D32D1D" w:rsidP="00BD5E38">
                          <w:pPr>
                            <w:rPr>
                              <w:rFonts w:ascii="Arial" w:hAnsi="Arial" w:cs="Arial"/>
                              <w:b/>
                              <w:bCs/>
                              <w:color w:val="969696"/>
                              <w:sz w:val="18"/>
                            </w:rPr>
                          </w:pPr>
                        </w:p>
                        <w:p w14:paraId="26670C87" w14:textId="77777777" w:rsidR="00D32D1D" w:rsidRDefault="00D32D1D" w:rsidP="00BD5E38">
                          <w:pPr>
                            <w:rPr>
                              <w:rFonts w:ascii="Arial" w:hAnsi="Arial" w:cs="Arial"/>
                              <w:b/>
                              <w:bCs/>
                              <w:color w:val="969696"/>
                              <w:sz w:val="18"/>
                            </w:rPr>
                          </w:pPr>
                        </w:p>
                        <w:p w14:paraId="5A5850D0" w14:textId="77777777" w:rsidR="00D32D1D" w:rsidRDefault="00D32D1D" w:rsidP="00BD5E38">
                          <w:pPr>
                            <w:rPr>
                              <w:rFonts w:ascii="Arial" w:hAnsi="Arial" w:cs="Arial"/>
                              <w:b/>
                              <w:bCs/>
                              <w:color w:val="969696"/>
                              <w:sz w:val="18"/>
                            </w:rPr>
                          </w:pPr>
                        </w:p>
                        <w:p w14:paraId="09211721" w14:textId="77777777" w:rsidR="00D32D1D" w:rsidRDefault="00D32D1D" w:rsidP="00BD5E38">
                          <w:pPr>
                            <w:rPr>
                              <w:rFonts w:ascii="Arial" w:hAnsi="Arial" w:cs="Arial"/>
                              <w:b/>
                              <w:bCs/>
                              <w:color w:val="969696"/>
                              <w:sz w:val="18"/>
                            </w:rPr>
                          </w:pPr>
                        </w:p>
                        <w:p w14:paraId="5580FF1D" w14:textId="77777777" w:rsidR="00D32D1D" w:rsidRPr="009C1572" w:rsidRDefault="00D32D1D"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50C7E93B" w14:textId="77777777" w:rsidR="00D32D1D" w:rsidRPr="009C1572" w:rsidRDefault="00D32D1D"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14:paraId="204B5347" w14:textId="77777777" w:rsidR="00D32D1D" w:rsidRPr="009C1572" w:rsidRDefault="00D32D1D"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14:paraId="04C69247" w14:textId="77777777" w:rsidR="00D32D1D" w:rsidRPr="009C1572" w:rsidRDefault="00D32D1D"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50E66C35" w14:textId="77777777" w:rsidR="00D32D1D" w:rsidRPr="009C1572" w:rsidRDefault="00D32D1D"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14:paraId="32D212DC" w14:textId="77777777" w:rsidR="00D32D1D" w:rsidRPr="009C1572" w:rsidRDefault="00D32D1D"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14:paraId="402A4116" w14:textId="77777777" w:rsidR="00D32D1D" w:rsidRPr="009C1572" w:rsidRDefault="00D32D1D"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14:paraId="300FC78E" w14:textId="77777777" w:rsidR="00D32D1D" w:rsidRDefault="00D32D1D" w:rsidP="003E1349">
                          <w:pPr>
                            <w:rPr>
                              <w:rFonts w:ascii="Arial" w:hAnsi="Arial" w:cs="Arial"/>
                              <w:b/>
                              <w:bCs/>
                              <w:color w:val="808080" w:themeColor="background1" w:themeShade="80"/>
                              <w:sz w:val="18"/>
                              <w:lang w:val="fr-FR"/>
                            </w:rPr>
                          </w:pPr>
                        </w:p>
                        <w:p w14:paraId="68674EE7" w14:textId="77777777" w:rsidR="00D32D1D" w:rsidRPr="009C1572" w:rsidRDefault="00D32D1D" w:rsidP="003E1349">
                          <w:pPr>
                            <w:rPr>
                              <w:rFonts w:ascii="Arial" w:hAnsi="Arial" w:cs="Arial"/>
                              <w:b/>
                              <w:bCs/>
                              <w:color w:val="808080" w:themeColor="background1" w:themeShade="80"/>
                              <w:sz w:val="18"/>
                              <w:lang w:val="fr-FR"/>
                            </w:rPr>
                          </w:pPr>
                        </w:p>
                        <w:p w14:paraId="5E4AD639" w14:textId="77777777" w:rsidR="00D32D1D" w:rsidRPr="00F37DE0" w:rsidRDefault="00D32D1D" w:rsidP="003E1349">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Pr="00F37DE0">
                            <w:rPr>
                              <w:rFonts w:ascii="Arial" w:hAnsi="Arial" w:cs="Arial"/>
                              <w:b/>
                              <w:bCs/>
                              <w:color w:val="FF0000"/>
                              <w:sz w:val="18"/>
                              <w:lang w:val="fr-FR"/>
                            </w:rPr>
                            <w:t>:</w:t>
                          </w:r>
                        </w:p>
                        <w:p w14:paraId="78092E88" w14:textId="77777777" w:rsidR="00D32D1D" w:rsidRPr="00F37DE0" w:rsidRDefault="00D32D1D"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14:paraId="134B11D8" w14:textId="77777777" w:rsidR="00D32D1D" w:rsidRPr="00F37DE0" w:rsidRDefault="00D32D1D" w:rsidP="00F37DE0">
                          <w:pPr>
                            <w:rPr>
                              <w:rFonts w:ascii="Arial" w:hAnsi="Arial" w:cs="Arial"/>
                              <w:color w:val="FF0000"/>
                              <w:sz w:val="18"/>
                              <w:szCs w:val="18"/>
                            </w:rPr>
                          </w:pPr>
                          <w:proofErr w:type="gramStart"/>
                          <w:r w:rsidRPr="00F37DE0">
                            <w:rPr>
                              <w:rFonts w:ascii="Arial" w:hAnsi="Arial" w:cs="Arial"/>
                              <w:color w:val="FF0000"/>
                              <w:sz w:val="18"/>
                              <w:szCs w:val="18"/>
                            </w:rPr>
                            <w:t>Presse  (</w:t>
                          </w:r>
                          <w:proofErr w:type="spellStart"/>
                          <w:proofErr w:type="gramEnd"/>
                          <w:r>
                            <w:rPr>
                              <w:rFonts w:ascii="Arial" w:hAnsi="Arial" w:cs="Arial"/>
                              <w:color w:val="FF0000"/>
                              <w:sz w:val="18"/>
                              <w:szCs w:val="18"/>
                            </w:rPr>
                            <w:t>vhnd2012</w:t>
                          </w:r>
                          <w:proofErr w:type="spellEnd"/>
                          <w:r w:rsidRPr="00F37DE0">
                            <w:rPr>
                              <w:rFonts w:ascii="Arial" w:hAnsi="Arial" w:cs="Arial"/>
                              <w:color w:val="FF0000"/>
                              <w:sz w:val="18"/>
                              <w:szCs w:val="18"/>
                            </w:rPr>
                            <w:t>)</w:t>
                          </w:r>
                        </w:p>
                        <w:p w14:paraId="41F83774" w14:textId="77777777" w:rsidR="00D32D1D" w:rsidRPr="00DF2D03" w:rsidRDefault="00D32D1D"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F0EBE" id="_x0000_t202" coordsize="21600,21600" o:spt="202" path="m,l,21600r21600,l21600,xe">
              <v:stroke joinstyle="miter"/>
              <v:path gradientshapeok="t" o:connecttype="rect"/>
            </v:shapetype>
            <v:shape id="Text Box 14" o:spid="_x0000_s1027" type="#_x0000_t202" style="position:absolute;margin-left:384pt;margin-top:-173.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" filled="f" stroked="f">
              <v:textbox>
                <w:txbxContent>
                  <w:p w14:paraId="068138A7" w14:textId="77777777" w:rsidR="00D32D1D" w:rsidRDefault="00D32D1D" w:rsidP="00BD5E38">
                    <w:pPr>
                      <w:rPr>
                        <w:rFonts w:ascii="Arial" w:hAnsi="Arial" w:cs="Arial"/>
                        <w:b/>
                        <w:bCs/>
                        <w:color w:val="969696"/>
                        <w:sz w:val="18"/>
                      </w:rPr>
                    </w:pPr>
                  </w:p>
                  <w:p w14:paraId="26670C87" w14:textId="77777777" w:rsidR="00D32D1D" w:rsidRDefault="00D32D1D" w:rsidP="00BD5E38">
                    <w:pPr>
                      <w:rPr>
                        <w:rFonts w:ascii="Arial" w:hAnsi="Arial" w:cs="Arial"/>
                        <w:b/>
                        <w:bCs/>
                        <w:color w:val="969696"/>
                        <w:sz w:val="18"/>
                      </w:rPr>
                    </w:pPr>
                  </w:p>
                  <w:p w14:paraId="5A5850D0" w14:textId="77777777" w:rsidR="00D32D1D" w:rsidRDefault="00D32D1D" w:rsidP="00BD5E38">
                    <w:pPr>
                      <w:rPr>
                        <w:rFonts w:ascii="Arial" w:hAnsi="Arial" w:cs="Arial"/>
                        <w:b/>
                        <w:bCs/>
                        <w:color w:val="969696"/>
                        <w:sz w:val="18"/>
                      </w:rPr>
                    </w:pPr>
                  </w:p>
                  <w:p w14:paraId="09211721" w14:textId="77777777" w:rsidR="00D32D1D" w:rsidRDefault="00D32D1D" w:rsidP="00BD5E38">
                    <w:pPr>
                      <w:rPr>
                        <w:rFonts w:ascii="Arial" w:hAnsi="Arial" w:cs="Arial"/>
                        <w:b/>
                        <w:bCs/>
                        <w:color w:val="969696"/>
                        <w:sz w:val="18"/>
                      </w:rPr>
                    </w:pPr>
                  </w:p>
                  <w:p w14:paraId="5580FF1D" w14:textId="77777777" w:rsidR="00D32D1D" w:rsidRPr="009C1572" w:rsidRDefault="00D32D1D"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50C7E93B" w14:textId="77777777" w:rsidR="00D32D1D" w:rsidRPr="009C1572" w:rsidRDefault="00D32D1D"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14:paraId="204B5347" w14:textId="77777777" w:rsidR="00D32D1D" w:rsidRPr="009C1572" w:rsidRDefault="00D32D1D"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14:paraId="04C69247" w14:textId="77777777" w:rsidR="00D32D1D" w:rsidRPr="009C1572" w:rsidRDefault="00D32D1D"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50E66C35" w14:textId="77777777" w:rsidR="00D32D1D" w:rsidRPr="009C1572" w:rsidRDefault="00D32D1D"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14:paraId="32D212DC" w14:textId="77777777" w:rsidR="00D32D1D" w:rsidRPr="009C1572" w:rsidRDefault="00D32D1D"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14:paraId="402A4116" w14:textId="77777777" w:rsidR="00D32D1D" w:rsidRPr="009C1572" w:rsidRDefault="00D32D1D"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14:paraId="300FC78E" w14:textId="77777777" w:rsidR="00D32D1D" w:rsidRDefault="00D32D1D" w:rsidP="003E1349">
                    <w:pPr>
                      <w:rPr>
                        <w:rFonts w:ascii="Arial" w:hAnsi="Arial" w:cs="Arial"/>
                        <w:b/>
                        <w:bCs/>
                        <w:color w:val="808080" w:themeColor="background1" w:themeShade="80"/>
                        <w:sz w:val="18"/>
                        <w:lang w:val="fr-FR"/>
                      </w:rPr>
                    </w:pPr>
                  </w:p>
                  <w:p w14:paraId="68674EE7" w14:textId="77777777" w:rsidR="00D32D1D" w:rsidRPr="009C1572" w:rsidRDefault="00D32D1D" w:rsidP="003E1349">
                    <w:pPr>
                      <w:rPr>
                        <w:rFonts w:ascii="Arial" w:hAnsi="Arial" w:cs="Arial"/>
                        <w:b/>
                        <w:bCs/>
                        <w:color w:val="808080" w:themeColor="background1" w:themeShade="80"/>
                        <w:sz w:val="18"/>
                        <w:lang w:val="fr-FR"/>
                      </w:rPr>
                    </w:pPr>
                  </w:p>
                  <w:p w14:paraId="5E4AD639" w14:textId="77777777" w:rsidR="00D32D1D" w:rsidRPr="00F37DE0" w:rsidRDefault="00D32D1D" w:rsidP="003E1349">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Pr="00F37DE0">
                      <w:rPr>
                        <w:rFonts w:ascii="Arial" w:hAnsi="Arial" w:cs="Arial"/>
                        <w:b/>
                        <w:bCs/>
                        <w:color w:val="FF0000"/>
                        <w:sz w:val="18"/>
                        <w:lang w:val="fr-FR"/>
                      </w:rPr>
                      <w:t>:</w:t>
                    </w:r>
                  </w:p>
                  <w:p w14:paraId="78092E88" w14:textId="77777777" w:rsidR="00D32D1D" w:rsidRPr="00F37DE0" w:rsidRDefault="00D32D1D"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14:paraId="134B11D8" w14:textId="77777777" w:rsidR="00D32D1D" w:rsidRPr="00F37DE0" w:rsidRDefault="00D32D1D" w:rsidP="00F37DE0">
                    <w:pPr>
                      <w:rPr>
                        <w:rFonts w:ascii="Arial" w:hAnsi="Arial" w:cs="Arial"/>
                        <w:color w:val="FF0000"/>
                        <w:sz w:val="18"/>
                        <w:szCs w:val="18"/>
                      </w:rPr>
                    </w:pPr>
                    <w:proofErr w:type="gramStart"/>
                    <w:r w:rsidRPr="00F37DE0">
                      <w:rPr>
                        <w:rFonts w:ascii="Arial" w:hAnsi="Arial" w:cs="Arial"/>
                        <w:color w:val="FF0000"/>
                        <w:sz w:val="18"/>
                        <w:szCs w:val="18"/>
                      </w:rPr>
                      <w:t>Presse  (</w:t>
                    </w:r>
                    <w:proofErr w:type="spellStart"/>
                    <w:proofErr w:type="gramEnd"/>
                    <w:r>
                      <w:rPr>
                        <w:rFonts w:ascii="Arial" w:hAnsi="Arial" w:cs="Arial"/>
                        <w:color w:val="FF0000"/>
                        <w:sz w:val="18"/>
                        <w:szCs w:val="18"/>
                      </w:rPr>
                      <w:t>vhnd2012</w:t>
                    </w:r>
                    <w:proofErr w:type="spellEnd"/>
                    <w:r w:rsidRPr="00F37DE0">
                      <w:rPr>
                        <w:rFonts w:ascii="Arial" w:hAnsi="Arial" w:cs="Arial"/>
                        <w:color w:val="FF0000"/>
                        <w:sz w:val="18"/>
                        <w:szCs w:val="18"/>
                      </w:rPr>
                      <w:t>)</w:t>
                    </w:r>
                  </w:p>
                  <w:p w14:paraId="41F83774" w14:textId="77777777" w:rsidR="00D32D1D" w:rsidRPr="00DF2D03" w:rsidRDefault="00D32D1D" w:rsidP="00DF2D0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3FBA9" w14:textId="77777777" w:rsidR="00355CF5" w:rsidRDefault="00355C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0D32F" w14:textId="77777777" w:rsidR="00C5166F" w:rsidRDefault="00C5166F">
      <w:r>
        <w:separator/>
      </w:r>
    </w:p>
  </w:footnote>
  <w:footnote w:type="continuationSeparator" w:id="0">
    <w:p w14:paraId="41A29594" w14:textId="77777777" w:rsidR="00C5166F" w:rsidRDefault="00C51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9E8F8" w14:textId="77777777" w:rsidR="00355CF5" w:rsidRDefault="00355C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D116" w14:textId="77777777" w:rsidR="00D32D1D" w:rsidRPr="00CC7090" w:rsidRDefault="00D32D1D"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74624" behindDoc="1" locked="0" layoutInCell="1" allowOverlap="1" wp14:anchorId="14ECEAFC" wp14:editId="5FFF7161">
          <wp:simplePos x="0" y="0"/>
          <wp:positionH relativeFrom="column">
            <wp:posOffset>3695065</wp:posOffset>
          </wp:positionH>
          <wp:positionV relativeFrom="paragraph">
            <wp:posOffset>89535</wp:posOffset>
          </wp:positionV>
          <wp:extent cx="2656016" cy="769620"/>
          <wp:effectExtent l="0" t="0" r="0" b="0"/>
          <wp:wrapNone/>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dD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6016" cy="7696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36"/>
      </w:rPr>
      <w:drawing>
        <wp:anchor distT="0" distB="0" distL="114300" distR="114300" simplePos="0" relativeHeight="251665408" behindDoc="0" locked="0" layoutInCell="1" allowOverlap="1" wp14:anchorId="65AD7A0A" wp14:editId="4B2FCFBD">
          <wp:simplePos x="0" y="0"/>
          <wp:positionH relativeFrom="page">
            <wp:posOffset>-900430</wp:posOffset>
          </wp:positionH>
          <wp:positionV relativeFrom="page">
            <wp:posOffset>-1584325</wp:posOffset>
          </wp:positionV>
          <wp:extent cx="2339340" cy="922020"/>
          <wp:effectExtent l="19050" t="0" r="3810" b="0"/>
          <wp:wrapSquare wrapText="bothSides"/>
          <wp:docPr id="7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14:paraId="7C0D1F7E" w14:textId="77777777" w:rsidR="00D32D1D" w:rsidRPr="00182CC2" w:rsidRDefault="00D32D1D" w:rsidP="009E03EB">
    <w:pPr>
      <w:pStyle w:val="Kopfzeile"/>
      <w:tabs>
        <w:tab w:val="clear" w:pos="4536"/>
        <w:tab w:val="clear" w:pos="9072"/>
        <w:tab w:val="left" w:pos="2670"/>
      </w:tabs>
      <w:spacing w:line="276" w:lineRule="auto"/>
      <w:rPr>
        <w:rFonts w:ascii="Arial" w:hAnsi="Arial" w:cs="Arial"/>
        <w:color w:val="808080" w:themeColor="background1" w:themeShade="80"/>
      </w:rPr>
    </w:pPr>
    <w:r>
      <w:rPr>
        <w:rFonts w:ascii="Arial" w:hAnsi="Arial" w:cs="Arial"/>
        <w:color w:val="808080" w:themeColor="background1" w:themeShade="80"/>
      </w:rPr>
      <w:t>2</w:t>
    </w:r>
    <w:r w:rsidRPr="00182CC2">
      <w:rPr>
        <w:rFonts w:ascii="Arial" w:hAnsi="Arial" w:cs="Arial"/>
        <w:color w:val="808080" w:themeColor="background1" w:themeShade="80"/>
      </w:rPr>
      <w:t xml:space="preserve">1. </w:t>
    </w:r>
    <w:r>
      <w:rPr>
        <w:rFonts w:ascii="Arial" w:hAnsi="Arial" w:cs="Arial"/>
        <w:color w:val="808080" w:themeColor="background1" w:themeShade="80"/>
      </w:rPr>
      <w:t>September 2020,</w:t>
    </w:r>
  </w:p>
  <w:p w14:paraId="1E7E1132" w14:textId="77777777" w:rsidR="00D32D1D" w:rsidRPr="00182CC2" w:rsidRDefault="00D32D1D" w:rsidP="009E03EB">
    <w:pPr>
      <w:pStyle w:val="Kopfzeile"/>
      <w:tabs>
        <w:tab w:val="clear" w:pos="4536"/>
        <w:tab w:val="clear" w:pos="9072"/>
        <w:tab w:val="left" w:pos="2670"/>
      </w:tabs>
      <w:spacing w:line="276" w:lineRule="auto"/>
      <w:rPr>
        <w:rFonts w:ascii="Arial" w:hAnsi="Arial" w:cs="Arial"/>
        <w:color w:val="808080" w:themeColor="background1" w:themeShade="80"/>
      </w:rPr>
    </w:pPr>
    <w:r w:rsidRPr="00182CC2">
      <w:rPr>
        <w:rFonts w:ascii="Arial" w:hAnsi="Arial" w:cs="Arial"/>
        <w:color w:val="808080" w:themeColor="background1" w:themeShade="80"/>
      </w:rPr>
      <w:t>Sperrfrist bis 10:30 Uhr!</w:t>
    </w:r>
  </w:p>
  <w:p w14:paraId="65667EB5" w14:textId="77777777" w:rsidR="00D32D1D" w:rsidRPr="00182CC2" w:rsidRDefault="00D32D1D" w:rsidP="00182CC2">
    <w:pPr>
      <w:spacing w:line="360" w:lineRule="auto"/>
      <w:rPr>
        <w:rFonts w:ascii="Arial" w:hAnsi="Arial" w:cs="Arial"/>
      </w:rPr>
    </w:pPr>
    <w:r w:rsidRPr="00182CC2">
      <w:rPr>
        <w:rFonts w:ascii="Arial" w:hAnsi="Arial" w:cs="Arial"/>
        <w:color w:val="808080" w:themeColor="background1" w:themeShade="80"/>
      </w:rPr>
      <w:t>Es gilt das gesprochene Wort.</w:t>
    </w:r>
  </w:p>
  <w:p w14:paraId="2817D3E6" w14:textId="77777777" w:rsidR="00D32D1D" w:rsidRDefault="00D32D1D" w:rsidP="00182CC2">
    <w:pPr>
      <w:spacing w:line="276" w:lineRule="auto"/>
      <w:rPr>
        <w:rFonts w:ascii="Arial" w:hAnsi="Arial" w:cs="Arial"/>
        <w:sz w:val="22"/>
        <w:szCs w:val="22"/>
      </w:rPr>
    </w:pPr>
  </w:p>
  <w:p w14:paraId="3528F8D8" w14:textId="2DB9B086" w:rsidR="00D32D1D" w:rsidRPr="00182CC2" w:rsidRDefault="00D32D1D" w:rsidP="009E03EB">
    <w:pPr>
      <w:pStyle w:val="Kopfzeile"/>
      <w:spacing w:line="276" w:lineRule="auto"/>
      <w:rPr>
        <w:rFonts w:ascii="Arial" w:hAnsi="Arial" w:cs="Arial"/>
        <w:color w:val="808080" w:themeColor="background1" w:themeShade="80"/>
      </w:rPr>
    </w:pPr>
    <w:r w:rsidRPr="00182CC2">
      <w:rPr>
        <w:rFonts w:ascii="Arial" w:hAnsi="Arial" w:cs="Arial"/>
        <w:color w:val="808080" w:themeColor="background1" w:themeShade="80"/>
      </w:rPr>
      <w:t xml:space="preserve">Seite </w:t>
    </w:r>
    <w:r w:rsidRPr="00182CC2">
      <w:rPr>
        <w:rFonts w:ascii="Arial" w:hAnsi="Arial" w:cs="Arial"/>
        <w:color w:val="808080" w:themeColor="background1" w:themeShade="80"/>
      </w:rPr>
      <w:fldChar w:fldCharType="begin"/>
    </w:r>
    <w:r w:rsidRPr="00182CC2">
      <w:rPr>
        <w:rFonts w:ascii="Arial" w:hAnsi="Arial" w:cs="Arial"/>
        <w:color w:val="808080" w:themeColor="background1" w:themeShade="80"/>
      </w:rPr>
      <w:instrText>PAGE</w:instrText>
    </w:r>
    <w:r w:rsidRPr="00182CC2">
      <w:rPr>
        <w:rFonts w:ascii="Arial" w:hAnsi="Arial" w:cs="Arial"/>
        <w:color w:val="808080" w:themeColor="background1" w:themeShade="80"/>
      </w:rPr>
      <w:fldChar w:fldCharType="separate"/>
    </w:r>
    <w:r w:rsidR="007E0B81">
      <w:rPr>
        <w:rFonts w:ascii="Arial" w:hAnsi="Arial" w:cs="Arial"/>
        <w:noProof/>
        <w:color w:val="808080" w:themeColor="background1" w:themeShade="80"/>
      </w:rPr>
      <w:t>2</w:t>
    </w:r>
    <w:r w:rsidRPr="00182CC2">
      <w:rPr>
        <w:rFonts w:ascii="Arial" w:hAnsi="Arial" w:cs="Arial"/>
        <w:color w:val="808080" w:themeColor="background1" w:themeShade="80"/>
      </w:rPr>
      <w:fldChar w:fldCharType="end"/>
    </w:r>
  </w:p>
  <w:p w14:paraId="7FDF4B95" w14:textId="77777777" w:rsidR="00D32D1D" w:rsidRDefault="00D32D1D">
    <w:pPr>
      <w:pStyle w:val="Kopfzeile"/>
      <w:spacing w:line="360" w:lineRule="auto"/>
      <w:rPr>
        <w:rFonts w:ascii="Arial" w:hAnsi="Arial" w:cs="Arial"/>
      </w:rPr>
    </w:pPr>
    <w:r>
      <w:rPr>
        <w:rFonts w:ascii="Arial" w:hAnsi="Arial" w:cs="Arial"/>
        <w:noProof/>
      </w:rPr>
      <mc:AlternateContent>
        <mc:Choice Requires="wps">
          <w:drawing>
            <wp:anchor distT="0" distB="0" distL="114299" distR="114299" simplePos="0" relativeHeight="251656192" behindDoc="0" locked="0" layoutInCell="1" allowOverlap="1" wp14:anchorId="0441540A" wp14:editId="5941B6F5">
              <wp:simplePos x="0" y="0"/>
              <wp:positionH relativeFrom="column">
                <wp:posOffset>4906645</wp:posOffset>
              </wp:positionH>
              <wp:positionV relativeFrom="paragraph">
                <wp:posOffset>318135</wp:posOffset>
              </wp:positionV>
              <wp:extent cx="0" cy="76771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771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8CBC03" id="Line 15"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35pt,25.05pt" to="386.35pt,6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" strokecolor="gray" strokeweight=".5pt"/>
          </w:pict>
        </mc:Fallback>
      </mc:AlternateContent>
    </w:r>
    <w:r>
      <w:rPr>
        <w:rFonts w:ascii="Arial" w:hAnsi="Arial" w:cs="Arial"/>
        <w:noProof/>
      </w:rPr>
      <mc:AlternateContent>
        <mc:Choice Requires="wps">
          <w:drawing>
            <wp:anchor distT="0" distB="0" distL="114300" distR="114300" simplePos="0" relativeHeight="251646976" behindDoc="0" locked="0" layoutInCell="1" allowOverlap="1" wp14:anchorId="4914BF1A" wp14:editId="3BF42A14">
              <wp:simplePos x="0" y="0"/>
              <wp:positionH relativeFrom="column">
                <wp:posOffset>4904740</wp:posOffset>
              </wp:positionH>
              <wp:positionV relativeFrom="paragraph">
                <wp:posOffset>270510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41E6841D" w14:textId="77777777" w:rsidR="00D32D1D" w:rsidRPr="00D76F5D" w:rsidRDefault="00D32D1D"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 Küchenmöbelindustrie e.V.</w:t>
                          </w:r>
                        </w:p>
                        <w:p w14:paraId="436729AC"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rPr>
                          </w:pPr>
                        </w:p>
                        <w:p w14:paraId="730E5BFD" w14:textId="77777777" w:rsidR="006E7EB7" w:rsidRDefault="006E7EB7"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Jan Kurth</w:t>
                          </w:r>
                        </w:p>
                        <w:p w14:paraId="67B67CDB" w14:textId="08EBE5C9"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rPr>
                          </w:pP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14:paraId="5EE0C170"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6F69C465"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7A0474F"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6ADC7BD6"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787AE4A"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1B3615F1"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p>
                        <w:p w14:paraId="04F475DA"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p>
                        <w:p w14:paraId="3159E19F"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p>
                        <w:p w14:paraId="603157CB"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p>
                        <w:p w14:paraId="6001E814"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14:paraId="44311F3B"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14:paraId="2B87FDB7"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14:paraId="1B1D22CF"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14:paraId="47CD240F"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14:paraId="23ED2A85"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14:paraId="5C84E657" w14:textId="77777777" w:rsidR="00D32D1D" w:rsidRPr="00AA5A7E" w:rsidRDefault="00D32D1D"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00DA320E" wp14:editId="4DBEEF5E">
                                <wp:extent cx="790575" cy="790575"/>
                                <wp:effectExtent l="0" t="0" r="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14:paraId="71857005" w14:textId="77777777" w:rsidR="00D32D1D" w:rsidRPr="003D2B45" w:rsidRDefault="00D32D1D" w:rsidP="00F130A2">
                          <w:pPr>
                            <w:rPr>
                              <w:lang w:val="fr-FR"/>
                            </w:rPr>
                          </w:pPr>
                        </w:p>
                        <w:p w14:paraId="2727568C"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lang w:val="fr-FR"/>
                            </w:rPr>
                          </w:pPr>
                        </w:p>
                        <w:p w14:paraId="2B2FED89" w14:textId="77777777" w:rsidR="00D32D1D" w:rsidRPr="003D2B45" w:rsidRDefault="00D32D1D">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14BF1A" id="_x0000_t202" coordsize="21600,21600" o:spt="202" path="m,l,21600r21600,l21600,xe">
              <v:stroke joinstyle="miter"/>
              <v:path gradientshapeok="t" o:connecttype="rect"/>
            </v:shapetype>
            <v:shape id="Text Box 17" o:spid="_x0000_s1026" type="#_x0000_t202" style="position:absolute;margin-left:386.2pt;margin-top:21.3pt;width:130.95pt;height:337.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" stroked="f" strokecolor="gray" strokeweight=".5pt">
              <v:textbox inset="1.5mm,,1.5mm,1mm">
                <w:txbxContent>
                  <w:p w14:paraId="41E6841D" w14:textId="77777777" w:rsidR="00D32D1D" w:rsidRPr="00D76F5D" w:rsidRDefault="00D32D1D"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 Küchenmöbelindustrie e.V.</w:t>
                    </w:r>
                  </w:p>
                  <w:p w14:paraId="436729AC"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rPr>
                    </w:pPr>
                  </w:p>
                  <w:p w14:paraId="730E5BFD" w14:textId="77777777" w:rsidR="006E7EB7" w:rsidRDefault="006E7EB7"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Jan Kurth</w:t>
                    </w:r>
                  </w:p>
                  <w:p w14:paraId="67B67CDB" w14:textId="08EBE5C9"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rPr>
                    </w:pP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14:paraId="5EE0C170"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6F69C465"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7A0474F"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6ADC7BD6"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787AE4A"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1B3615F1"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p>
                  <w:p w14:paraId="04F475DA"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p>
                  <w:p w14:paraId="3159E19F"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p>
                  <w:p w14:paraId="603157CB"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p>
                  <w:p w14:paraId="6001E814"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14:paraId="44311F3B"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14:paraId="2B87FDB7"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14:paraId="1B1D22CF"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14:paraId="47CD240F"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14:paraId="23ED2A85"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14:paraId="5C84E657" w14:textId="77777777" w:rsidR="00D32D1D" w:rsidRPr="00AA5A7E" w:rsidRDefault="00D32D1D"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00DA320E" wp14:editId="4DBEEF5E">
                          <wp:extent cx="790575" cy="7905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14:paraId="71857005" w14:textId="77777777" w:rsidR="00D32D1D" w:rsidRPr="003D2B45" w:rsidRDefault="00D32D1D" w:rsidP="00F130A2">
                    <w:pPr>
                      <w:rPr>
                        <w:lang w:val="fr-FR"/>
                      </w:rPr>
                    </w:pPr>
                  </w:p>
                  <w:p w14:paraId="2727568C"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lang w:val="fr-FR"/>
                      </w:rPr>
                    </w:pPr>
                  </w:p>
                  <w:p w14:paraId="2B2FED89" w14:textId="77777777" w:rsidR="00D32D1D" w:rsidRPr="003D2B45" w:rsidRDefault="00D32D1D">
                    <w:pPr>
                      <w:rPr>
                        <w:lang w:val="fr-FR"/>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74D3F" w14:textId="77777777" w:rsidR="00355CF5" w:rsidRDefault="00355C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037DB"/>
    <w:rsid w:val="000038A1"/>
    <w:rsid w:val="000125F2"/>
    <w:rsid w:val="000167DD"/>
    <w:rsid w:val="0003047C"/>
    <w:rsid w:val="000318DE"/>
    <w:rsid w:val="0003570B"/>
    <w:rsid w:val="00037FD1"/>
    <w:rsid w:val="0004146A"/>
    <w:rsid w:val="00051C07"/>
    <w:rsid w:val="00051DDA"/>
    <w:rsid w:val="00054A96"/>
    <w:rsid w:val="000569ED"/>
    <w:rsid w:val="00064A38"/>
    <w:rsid w:val="00075B99"/>
    <w:rsid w:val="00076AA5"/>
    <w:rsid w:val="000779BD"/>
    <w:rsid w:val="000800E2"/>
    <w:rsid w:val="00082C55"/>
    <w:rsid w:val="000873B1"/>
    <w:rsid w:val="000878B7"/>
    <w:rsid w:val="00092275"/>
    <w:rsid w:val="00092A0E"/>
    <w:rsid w:val="000958AA"/>
    <w:rsid w:val="000978C3"/>
    <w:rsid w:val="000A2E96"/>
    <w:rsid w:val="000A705A"/>
    <w:rsid w:val="000A77CE"/>
    <w:rsid w:val="000A7EDA"/>
    <w:rsid w:val="000B364A"/>
    <w:rsid w:val="000B4B7D"/>
    <w:rsid w:val="000B5D83"/>
    <w:rsid w:val="000B7E74"/>
    <w:rsid w:val="000C2BEC"/>
    <w:rsid w:val="000C50CD"/>
    <w:rsid w:val="000C64A4"/>
    <w:rsid w:val="000C793F"/>
    <w:rsid w:val="000D6227"/>
    <w:rsid w:val="000D65E1"/>
    <w:rsid w:val="000E1860"/>
    <w:rsid w:val="000E5802"/>
    <w:rsid w:val="000E658B"/>
    <w:rsid w:val="000E7666"/>
    <w:rsid w:val="000F4F6A"/>
    <w:rsid w:val="000F7F4D"/>
    <w:rsid w:val="001015F1"/>
    <w:rsid w:val="00101FE6"/>
    <w:rsid w:val="00110D84"/>
    <w:rsid w:val="00115F07"/>
    <w:rsid w:val="001160E1"/>
    <w:rsid w:val="00116FDF"/>
    <w:rsid w:val="0012042C"/>
    <w:rsid w:val="00124591"/>
    <w:rsid w:val="00133208"/>
    <w:rsid w:val="001349F2"/>
    <w:rsid w:val="00136645"/>
    <w:rsid w:val="00137FF9"/>
    <w:rsid w:val="001428A4"/>
    <w:rsid w:val="00143382"/>
    <w:rsid w:val="00145CF9"/>
    <w:rsid w:val="001477E4"/>
    <w:rsid w:val="00150B80"/>
    <w:rsid w:val="001634B6"/>
    <w:rsid w:val="00163F99"/>
    <w:rsid w:val="00174C8B"/>
    <w:rsid w:val="00176FA2"/>
    <w:rsid w:val="00177EB9"/>
    <w:rsid w:val="00182CC2"/>
    <w:rsid w:val="00183265"/>
    <w:rsid w:val="00183DAB"/>
    <w:rsid w:val="00186B7D"/>
    <w:rsid w:val="00187F96"/>
    <w:rsid w:val="0019542A"/>
    <w:rsid w:val="0019559F"/>
    <w:rsid w:val="001A1A5F"/>
    <w:rsid w:val="001A47DC"/>
    <w:rsid w:val="001B562C"/>
    <w:rsid w:val="001C132C"/>
    <w:rsid w:val="001C145B"/>
    <w:rsid w:val="001C1B7E"/>
    <w:rsid w:val="001C4C99"/>
    <w:rsid w:val="001C550C"/>
    <w:rsid w:val="001C6AE0"/>
    <w:rsid w:val="001D1558"/>
    <w:rsid w:val="001D26E9"/>
    <w:rsid w:val="001D29D5"/>
    <w:rsid w:val="001D352E"/>
    <w:rsid w:val="001E5EB5"/>
    <w:rsid w:val="001E6A83"/>
    <w:rsid w:val="001F07A0"/>
    <w:rsid w:val="001F2DE0"/>
    <w:rsid w:val="001F6148"/>
    <w:rsid w:val="002011DB"/>
    <w:rsid w:val="002106FF"/>
    <w:rsid w:val="00215FBB"/>
    <w:rsid w:val="0022660D"/>
    <w:rsid w:val="002307DE"/>
    <w:rsid w:val="00242786"/>
    <w:rsid w:val="00246FA3"/>
    <w:rsid w:val="002477B2"/>
    <w:rsid w:val="00250A6C"/>
    <w:rsid w:val="00255BC3"/>
    <w:rsid w:val="00260DDC"/>
    <w:rsid w:val="00260EA3"/>
    <w:rsid w:val="0026380D"/>
    <w:rsid w:val="002643EA"/>
    <w:rsid w:val="002650BE"/>
    <w:rsid w:val="002706A4"/>
    <w:rsid w:val="002735C4"/>
    <w:rsid w:val="00274804"/>
    <w:rsid w:val="0028004E"/>
    <w:rsid w:val="002800FB"/>
    <w:rsid w:val="00282EA1"/>
    <w:rsid w:val="00286F84"/>
    <w:rsid w:val="00292E05"/>
    <w:rsid w:val="002A07A8"/>
    <w:rsid w:val="002A48CA"/>
    <w:rsid w:val="002A6F4E"/>
    <w:rsid w:val="002B07C2"/>
    <w:rsid w:val="002B47DA"/>
    <w:rsid w:val="002B51CE"/>
    <w:rsid w:val="002B751F"/>
    <w:rsid w:val="002C2739"/>
    <w:rsid w:val="002C31FC"/>
    <w:rsid w:val="002C4C05"/>
    <w:rsid w:val="002C562C"/>
    <w:rsid w:val="002C6148"/>
    <w:rsid w:val="002C7BBA"/>
    <w:rsid w:val="002D0D2C"/>
    <w:rsid w:val="002D7A13"/>
    <w:rsid w:val="002E2545"/>
    <w:rsid w:val="002E2DAA"/>
    <w:rsid w:val="002E6C8E"/>
    <w:rsid w:val="0030469A"/>
    <w:rsid w:val="00307536"/>
    <w:rsid w:val="003076FA"/>
    <w:rsid w:val="00320410"/>
    <w:rsid w:val="00320820"/>
    <w:rsid w:val="00321F9E"/>
    <w:rsid w:val="0033013B"/>
    <w:rsid w:val="003317CF"/>
    <w:rsid w:val="00335248"/>
    <w:rsid w:val="00341ED1"/>
    <w:rsid w:val="00343868"/>
    <w:rsid w:val="00345597"/>
    <w:rsid w:val="00345E6A"/>
    <w:rsid w:val="00345F02"/>
    <w:rsid w:val="003462E9"/>
    <w:rsid w:val="00346982"/>
    <w:rsid w:val="00351436"/>
    <w:rsid w:val="00351630"/>
    <w:rsid w:val="00353E09"/>
    <w:rsid w:val="00355CF5"/>
    <w:rsid w:val="00360B37"/>
    <w:rsid w:val="00367572"/>
    <w:rsid w:val="00374872"/>
    <w:rsid w:val="00375902"/>
    <w:rsid w:val="00376314"/>
    <w:rsid w:val="00380202"/>
    <w:rsid w:val="00380374"/>
    <w:rsid w:val="00382251"/>
    <w:rsid w:val="00385183"/>
    <w:rsid w:val="0038632E"/>
    <w:rsid w:val="00392AA0"/>
    <w:rsid w:val="00393DF3"/>
    <w:rsid w:val="00393E28"/>
    <w:rsid w:val="00396BD3"/>
    <w:rsid w:val="003A0595"/>
    <w:rsid w:val="003A11D6"/>
    <w:rsid w:val="003A34AA"/>
    <w:rsid w:val="003B3E6E"/>
    <w:rsid w:val="003B699C"/>
    <w:rsid w:val="003B72F8"/>
    <w:rsid w:val="003D2B45"/>
    <w:rsid w:val="003D47E9"/>
    <w:rsid w:val="003D5600"/>
    <w:rsid w:val="003E1349"/>
    <w:rsid w:val="003E1F72"/>
    <w:rsid w:val="003E2139"/>
    <w:rsid w:val="0040531D"/>
    <w:rsid w:val="004054E1"/>
    <w:rsid w:val="00406A58"/>
    <w:rsid w:val="00410B75"/>
    <w:rsid w:val="004173DB"/>
    <w:rsid w:val="0042515B"/>
    <w:rsid w:val="004256FD"/>
    <w:rsid w:val="004267A3"/>
    <w:rsid w:val="00427DAB"/>
    <w:rsid w:val="004310C5"/>
    <w:rsid w:val="004374AB"/>
    <w:rsid w:val="00440971"/>
    <w:rsid w:val="00444B46"/>
    <w:rsid w:val="00445618"/>
    <w:rsid w:val="004465E4"/>
    <w:rsid w:val="0045053C"/>
    <w:rsid w:val="0045150B"/>
    <w:rsid w:val="004626A5"/>
    <w:rsid w:val="00470AF8"/>
    <w:rsid w:val="00470DFE"/>
    <w:rsid w:val="00471D27"/>
    <w:rsid w:val="00472580"/>
    <w:rsid w:val="00477F9D"/>
    <w:rsid w:val="00490379"/>
    <w:rsid w:val="00496DC8"/>
    <w:rsid w:val="00497306"/>
    <w:rsid w:val="004A037F"/>
    <w:rsid w:val="004A0734"/>
    <w:rsid w:val="004A0E85"/>
    <w:rsid w:val="004A4319"/>
    <w:rsid w:val="004C326C"/>
    <w:rsid w:val="004C763C"/>
    <w:rsid w:val="004C7903"/>
    <w:rsid w:val="004D1E22"/>
    <w:rsid w:val="004D68AE"/>
    <w:rsid w:val="004D7E62"/>
    <w:rsid w:val="004E09A6"/>
    <w:rsid w:val="004E3BC9"/>
    <w:rsid w:val="004E4185"/>
    <w:rsid w:val="004E59F7"/>
    <w:rsid w:val="004F38DC"/>
    <w:rsid w:val="004F508E"/>
    <w:rsid w:val="004F64ED"/>
    <w:rsid w:val="005003EE"/>
    <w:rsid w:val="005026A3"/>
    <w:rsid w:val="005069F3"/>
    <w:rsid w:val="00507E44"/>
    <w:rsid w:val="00510E05"/>
    <w:rsid w:val="005123DF"/>
    <w:rsid w:val="00521465"/>
    <w:rsid w:val="00525968"/>
    <w:rsid w:val="00533CF8"/>
    <w:rsid w:val="00534E76"/>
    <w:rsid w:val="00536B1D"/>
    <w:rsid w:val="005441BD"/>
    <w:rsid w:val="0055303F"/>
    <w:rsid w:val="00554F00"/>
    <w:rsid w:val="00555022"/>
    <w:rsid w:val="005670EA"/>
    <w:rsid w:val="005747DB"/>
    <w:rsid w:val="00583184"/>
    <w:rsid w:val="005864F1"/>
    <w:rsid w:val="00591293"/>
    <w:rsid w:val="005915D2"/>
    <w:rsid w:val="00595B85"/>
    <w:rsid w:val="005968BA"/>
    <w:rsid w:val="005A618F"/>
    <w:rsid w:val="005A7351"/>
    <w:rsid w:val="005B0B09"/>
    <w:rsid w:val="005C07A0"/>
    <w:rsid w:val="005C1196"/>
    <w:rsid w:val="005C1D2D"/>
    <w:rsid w:val="005C23CE"/>
    <w:rsid w:val="005C2BC1"/>
    <w:rsid w:val="005C2DC7"/>
    <w:rsid w:val="005D3913"/>
    <w:rsid w:val="005D7A16"/>
    <w:rsid w:val="005D7A3D"/>
    <w:rsid w:val="005E78C9"/>
    <w:rsid w:val="005F0F7C"/>
    <w:rsid w:val="005F33AA"/>
    <w:rsid w:val="005F3B8E"/>
    <w:rsid w:val="005F79B1"/>
    <w:rsid w:val="00603350"/>
    <w:rsid w:val="00603E9A"/>
    <w:rsid w:val="006062F4"/>
    <w:rsid w:val="00606E29"/>
    <w:rsid w:val="00607343"/>
    <w:rsid w:val="00610ACC"/>
    <w:rsid w:val="00611A97"/>
    <w:rsid w:val="00611B74"/>
    <w:rsid w:val="00623D37"/>
    <w:rsid w:val="006259C1"/>
    <w:rsid w:val="00625DCA"/>
    <w:rsid w:val="0063368F"/>
    <w:rsid w:val="006357E7"/>
    <w:rsid w:val="0064029B"/>
    <w:rsid w:val="006415AD"/>
    <w:rsid w:val="00642F26"/>
    <w:rsid w:val="00643597"/>
    <w:rsid w:val="00646627"/>
    <w:rsid w:val="00650274"/>
    <w:rsid w:val="006536C5"/>
    <w:rsid w:val="00661512"/>
    <w:rsid w:val="00661A5A"/>
    <w:rsid w:val="0066290F"/>
    <w:rsid w:val="00675B93"/>
    <w:rsid w:val="00676A29"/>
    <w:rsid w:val="00677AB6"/>
    <w:rsid w:val="00677C4C"/>
    <w:rsid w:val="00681C8C"/>
    <w:rsid w:val="00687032"/>
    <w:rsid w:val="00690912"/>
    <w:rsid w:val="006942B3"/>
    <w:rsid w:val="006A320E"/>
    <w:rsid w:val="006A4C02"/>
    <w:rsid w:val="006B1DD5"/>
    <w:rsid w:val="006B2582"/>
    <w:rsid w:val="006B5B03"/>
    <w:rsid w:val="006B752B"/>
    <w:rsid w:val="006C0280"/>
    <w:rsid w:val="006C3816"/>
    <w:rsid w:val="006D4CF1"/>
    <w:rsid w:val="006D74B4"/>
    <w:rsid w:val="006E4C38"/>
    <w:rsid w:val="006E5202"/>
    <w:rsid w:val="006E5B2C"/>
    <w:rsid w:val="006E7690"/>
    <w:rsid w:val="006E7EB7"/>
    <w:rsid w:val="006F1F62"/>
    <w:rsid w:val="006F41EF"/>
    <w:rsid w:val="007003DF"/>
    <w:rsid w:val="007053E3"/>
    <w:rsid w:val="00712598"/>
    <w:rsid w:val="007128E9"/>
    <w:rsid w:val="0071327C"/>
    <w:rsid w:val="0071347F"/>
    <w:rsid w:val="00736D00"/>
    <w:rsid w:val="0074226D"/>
    <w:rsid w:val="007429F8"/>
    <w:rsid w:val="0074608E"/>
    <w:rsid w:val="00752BEE"/>
    <w:rsid w:val="007557E9"/>
    <w:rsid w:val="00762557"/>
    <w:rsid w:val="00766513"/>
    <w:rsid w:val="00771827"/>
    <w:rsid w:val="00771CCD"/>
    <w:rsid w:val="00775181"/>
    <w:rsid w:val="00782F3A"/>
    <w:rsid w:val="007843B9"/>
    <w:rsid w:val="00786B09"/>
    <w:rsid w:val="00787128"/>
    <w:rsid w:val="00790758"/>
    <w:rsid w:val="0079245D"/>
    <w:rsid w:val="007A02D4"/>
    <w:rsid w:val="007A3962"/>
    <w:rsid w:val="007A39C6"/>
    <w:rsid w:val="007A3FBA"/>
    <w:rsid w:val="007A4BF3"/>
    <w:rsid w:val="007A4D17"/>
    <w:rsid w:val="007A72C0"/>
    <w:rsid w:val="007B1567"/>
    <w:rsid w:val="007B1578"/>
    <w:rsid w:val="007B5E85"/>
    <w:rsid w:val="007B6C64"/>
    <w:rsid w:val="007B7461"/>
    <w:rsid w:val="007C54F0"/>
    <w:rsid w:val="007C7B64"/>
    <w:rsid w:val="007D48FB"/>
    <w:rsid w:val="007D4CC4"/>
    <w:rsid w:val="007D5433"/>
    <w:rsid w:val="007D75B4"/>
    <w:rsid w:val="007E0B81"/>
    <w:rsid w:val="007E5A44"/>
    <w:rsid w:val="007E6A5A"/>
    <w:rsid w:val="007F1438"/>
    <w:rsid w:val="007F419F"/>
    <w:rsid w:val="007F558F"/>
    <w:rsid w:val="0080252C"/>
    <w:rsid w:val="00806447"/>
    <w:rsid w:val="008152E5"/>
    <w:rsid w:val="008155A0"/>
    <w:rsid w:val="00820AD1"/>
    <w:rsid w:val="00821E5B"/>
    <w:rsid w:val="00824E2B"/>
    <w:rsid w:val="0082799F"/>
    <w:rsid w:val="00830129"/>
    <w:rsid w:val="00835458"/>
    <w:rsid w:val="00835984"/>
    <w:rsid w:val="008456E5"/>
    <w:rsid w:val="00853783"/>
    <w:rsid w:val="00853BE7"/>
    <w:rsid w:val="00855D87"/>
    <w:rsid w:val="00863641"/>
    <w:rsid w:val="00866B8A"/>
    <w:rsid w:val="00866CF8"/>
    <w:rsid w:val="00875AAB"/>
    <w:rsid w:val="00875DED"/>
    <w:rsid w:val="00880584"/>
    <w:rsid w:val="008805FA"/>
    <w:rsid w:val="00882E4E"/>
    <w:rsid w:val="00890C26"/>
    <w:rsid w:val="00891102"/>
    <w:rsid w:val="00896C13"/>
    <w:rsid w:val="00897575"/>
    <w:rsid w:val="0089785D"/>
    <w:rsid w:val="008A128A"/>
    <w:rsid w:val="008A20BA"/>
    <w:rsid w:val="008A3A5C"/>
    <w:rsid w:val="008A4064"/>
    <w:rsid w:val="008A6579"/>
    <w:rsid w:val="008A7067"/>
    <w:rsid w:val="008B08C8"/>
    <w:rsid w:val="008B163C"/>
    <w:rsid w:val="008B6BCB"/>
    <w:rsid w:val="008C0B8E"/>
    <w:rsid w:val="008C4453"/>
    <w:rsid w:val="008C5223"/>
    <w:rsid w:val="008C64C9"/>
    <w:rsid w:val="008D1DEC"/>
    <w:rsid w:val="008D5A76"/>
    <w:rsid w:val="008E46A4"/>
    <w:rsid w:val="008E5EDB"/>
    <w:rsid w:val="008F56BC"/>
    <w:rsid w:val="008F7D4E"/>
    <w:rsid w:val="00905884"/>
    <w:rsid w:val="00905E23"/>
    <w:rsid w:val="0091128C"/>
    <w:rsid w:val="00912B4C"/>
    <w:rsid w:val="0091581A"/>
    <w:rsid w:val="00917FB8"/>
    <w:rsid w:val="0093019F"/>
    <w:rsid w:val="00943028"/>
    <w:rsid w:val="0094356E"/>
    <w:rsid w:val="00944986"/>
    <w:rsid w:val="00946B2C"/>
    <w:rsid w:val="00956E8F"/>
    <w:rsid w:val="00960C69"/>
    <w:rsid w:val="00962937"/>
    <w:rsid w:val="009659F7"/>
    <w:rsid w:val="00966C95"/>
    <w:rsid w:val="00972159"/>
    <w:rsid w:val="00973CD7"/>
    <w:rsid w:val="00975BBA"/>
    <w:rsid w:val="0097604F"/>
    <w:rsid w:val="0097769C"/>
    <w:rsid w:val="00982B6E"/>
    <w:rsid w:val="009935D7"/>
    <w:rsid w:val="00994038"/>
    <w:rsid w:val="009954B3"/>
    <w:rsid w:val="009A109E"/>
    <w:rsid w:val="009A28DF"/>
    <w:rsid w:val="009A2B10"/>
    <w:rsid w:val="009A3BB2"/>
    <w:rsid w:val="009A5303"/>
    <w:rsid w:val="009A6578"/>
    <w:rsid w:val="009B214D"/>
    <w:rsid w:val="009B3A01"/>
    <w:rsid w:val="009B4204"/>
    <w:rsid w:val="009B680A"/>
    <w:rsid w:val="009C2D2E"/>
    <w:rsid w:val="009C4FF9"/>
    <w:rsid w:val="009D087B"/>
    <w:rsid w:val="009D43D1"/>
    <w:rsid w:val="009D565C"/>
    <w:rsid w:val="009D69D0"/>
    <w:rsid w:val="009E03EB"/>
    <w:rsid w:val="009E22BB"/>
    <w:rsid w:val="009E7324"/>
    <w:rsid w:val="009F01A8"/>
    <w:rsid w:val="009F0F22"/>
    <w:rsid w:val="009F241C"/>
    <w:rsid w:val="009F38EB"/>
    <w:rsid w:val="00A0110F"/>
    <w:rsid w:val="00A05A57"/>
    <w:rsid w:val="00A06B5C"/>
    <w:rsid w:val="00A077DF"/>
    <w:rsid w:val="00A13BCA"/>
    <w:rsid w:val="00A1467D"/>
    <w:rsid w:val="00A158DA"/>
    <w:rsid w:val="00A15E02"/>
    <w:rsid w:val="00A15F2F"/>
    <w:rsid w:val="00A17167"/>
    <w:rsid w:val="00A26925"/>
    <w:rsid w:val="00A41A6E"/>
    <w:rsid w:val="00A421EA"/>
    <w:rsid w:val="00A42860"/>
    <w:rsid w:val="00A455D6"/>
    <w:rsid w:val="00A527EA"/>
    <w:rsid w:val="00A627BA"/>
    <w:rsid w:val="00A64222"/>
    <w:rsid w:val="00A71FA0"/>
    <w:rsid w:val="00A84CD1"/>
    <w:rsid w:val="00A859B9"/>
    <w:rsid w:val="00A9102F"/>
    <w:rsid w:val="00A9529B"/>
    <w:rsid w:val="00A9589F"/>
    <w:rsid w:val="00AB09B9"/>
    <w:rsid w:val="00AB0B17"/>
    <w:rsid w:val="00AB34CA"/>
    <w:rsid w:val="00AB47E1"/>
    <w:rsid w:val="00AB588A"/>
    <w:rsid w:val="00AB5C64"/>
    <w:rsid w:val="00AC22C9"/>
    <w:rsid w:val="00AC3AAB"/>
    <w:rsid w:val="00AD3C98"/>
    <w:rsid w:val="00AD4E17"/>
    <w:rsid w:val="00AE33F3"/>
    <w:rsid w:val="00AE4659"/>
    <w:rsid w:val="00AE4C7F"/>
    <w:rsid w:val="00AE727E"/>
    <w:rsid w:val="00AF2250"/>
    <w:rsid w:val="00AF38FC"/>
    <w:rsid w:val="00AF541B"/>
    <w:rsid w:val="00B0042B"/>
    <w:rsid w:val="00B0221F"/>
    <w:rsid w:val="00B023F2"/>
    <w:rsid w:val="00B028B6"/>
    <w:rsid w:val="00B11469"/>
    <w:rsid w:val="00B11E2C"/>
    <w:rsid w:val="00B13D0B"/>
    <w:rsid w:val="00B14213"/>
    <w:rsid w:val="00B15834"/>
    <w:rsid w:val="00B20D58"/>
    <w:rsid w:val="00B23388"/>
    <w:rsid w:val="00B254C4"/>
    <w:rsid w:val="00B26D07"/>
    <w:rsid w:val="00B27D0B"/>
    <w:rsid w:val="00B300B2"/>
    <w:rsid w:val="00B417BE"/>
    <w:rsid w:val="00B440DD"/>
    <w:rsid w:val="00B579FA"/>
    <w:rsid w:val="00B61861"/>
    <w:rsid w:val="00B64AC2"/>
    <w:rsid w:val="00B71AA5"/>
    <w:rsid w:val="00B7598A"/>
    <w:rsid w:val="00B84349"/>
    <w:rsid w:val="00B849DA"/>
    <w:rsid w:val="00B91CE4"/>
    <w:rsid w:val="00B9370F"/>
    <w:rsid w:val="00BA62F1"/>
    <w:rsid w:val="00BB49EF"/>
    <w:rsid w:val="00BC110A"/>
    <w:rsid w:val="00BC3134"/>
    <w:rsid w:val="00BC3D24"/>
    <w:rsid w:val="00BC3EE1"/>
    <w:rsid w:val="00BC422E"/>
    <w:rsid w:val="00BC44BF"/>
    <w:rsid w:val="00BD211C"/>
    <w:rsid w:val="00BD246E"/>
    <w:rsid w:val="00BD424C"/>
    <w:rsid w:val="00BD5E38"/>
    <w:rsid w:val="00BE25E4"/>
    <w:rsid w:val="00BE2F8E"/>
    <w:rsid w:val="00BE4B09"/>
    <w:rsid w:val="00BE4F0E"/>
    <w:rsid w:val="00BE7BDA"/>
    <w:rsid w:val="00BF2E62"/>
    <w:rsid w:val="00BF376E"/>
    <w:rsid w:val="00BF7E4F"/>
    <w:rsid w:val="00C0343D"/>
    <w:rsid w:val="00C056BC"/>
    <w:rsid w:val="00C07672"/>
    <w:rsid w:val="00C23D06"/>
    <w:rsid w:val="00C24AB0"/>
    <w:rsid w:val="00C31DC5"/>
    <w:rsid w:val="00C34D4F"/>
    <w:rsid w:val="00C45D01"/>
    <w:rsid w:val="00C464F4"/>
    <w:rsid w:val="00C5086A"/>
    <w:rsid w:val="00C5166F"/>
    <w:rsid w:val="00C5177E"/>
    <w:rsid w:val="00C60B0F"/>
    <w:rsid w:val="00C61C57"/>
    <w:rsid w:val="00C63E76"/>
    <w:rsid w:val="00C6567D"/>
    <w:rsid w:val="00C66216"/>
    <w:rsid w:val="00C6711B"/>
    <w:rsid w:val="00C70E21"/>
    <w:rsid w:val="00C71BF1"/>
    <w:rsid w:val="00C8263B"/>
    <w:rsid w:val="00C872A1"/>
    <w:rsid w:val="00C8799D"/>
    <w:rsid w:val="00C9282E"/>
    <w:rsid w:val="00C92EFA"/>
    <w:rsid w:val="00CA156A"/>
    <w:rsid w:val="00CA1B17"/>
    <w:rsid w:val="00CA40C8"/>
    <w:rsid w:val="00CA55E3"/>
    <w:rsid w:val="00CB4A8D"/>
    <w:rsid w:val="00CB4F65"/>
    <w:rsid w:val="00CB7150"/>
    <w:rsid w:val="00CC0F67"/>
    <w:rsid w:val="00CC2270"/>
    <w:rsid w:val="00CC54F5"/>
    <w:rsid w:val="00CC7090"/>
    <w:rsid w:val="00CD18D4"/>
    <w:rsid w:val="00CD2350"/>
    <w:rsid w:val="00CD2B44"/>
    <w:rsid w:val="00CD6BBD"/>
    <w:rsid w:val="00CE4741"/>
    <w:rsid w:val="00CE61D7"/>
    <w:rsid w:val="00CF1FC8"/>
    <w:rsid w:val="00CF322E"/>
    <w:rsid w:val="00CF590C"/>
    <w:rsid w:val="00D01035"/>
    <w:rsid w:val="00D04176"/>
    <w:rsid w:val="00D142DD"/>
    <w:rsid w:val="00D20A53"/>
    <w:rsid w:val="00D26399"/>
    <w:rsid w:val="00D32D1D"/>
    <w:rsid w:val="00D347CE"/>
    <w:rsid w:val="00D364C6"/>
    <w:rsid w:val="00D435D4"/>
    <w:rsid w:val="00D44BE1"/>
    <w:rsid w:val="00D45106"/>
    <w:rsid w:val="00D4724D"/>
    <w:rsid w:val="00D476DE"/>
    <w:rsid w:val="00D5640F"/>
    <w:rsid w:val="00D564F6"/>
    <w:rsid w:val="00D56FC9"/>
    <w:rsid w:val="00D57D08"/>
    <w:rsid w:val="00D618E8"/>
    <w:rsid w:val="00D6437A"/>
    <w:rsid w:val="00D643B6"/>
    <w:rsid w:val="00D654A0"/>
    <w:rsid w:val="00D704AD"/>
    <w:rsid w:val="00D76F5D"/>
    <w:rsid w:val="00D80A9B"/>
    <w:rsid w:val="00D81478"/>
    <w:rsid w:val="00D828A5"/>
    <w:rsid w:val="00D83C18"/>
    <w:rsid w:val="00D84926"/>
    <w:rsid w:val="00D87C77"/>
    <w:rsid w:val="00D9206A"/>
    <w:rsid w:val="00D92316"/>
    <w:rsid w:val="00D9508C"/>
    <w:rsid w:val="00D97E59"/>
    <w:rsid w:val="00DA1B18"/>
    <w:rsid w:val="00DA6AAE"/>
    <w:rsid w:val="00DA7120"/>
    <w:rsid w:val="00DB0E62"/>
    <w:rsid w:val="00DB39EE"/>
    <w:rsid w:val="00DB42C8"/>
    <w:rsid w:val="00DB736E"/>
    <w:rsid w:val="00DC002F"/>
    <w:rsid w:val="00DC2F48"/>
    <w:rsid w:val="00DC32A7"/>
    <w:rsid w:val="00DC4879"/>
    <w:rsid w:val="00DD05B8"/>
    <w:rsid w:val="00DD2B37"/>
    <w:rsid w:val="00DD30AE"/>
    <w:rsid w:val="00DE0E47"/>
    <w:rsid w:val="00DE67B6"/>
    <w:rsid w:val="00DE7616"/>
    <w:rsid w:val="00DF2D03"/>
    <w:rsid w:val="00DF3C65"/>
    <w:rsid w:val="00DF599D"/>
    <w:rsid w:val="00DF7F79"/>
    <w:rsid w:val="00E0000D"/>
    <w:rsid w:val="00E00083"/>
    <w:rsid w:val="00E022D8"/>
    <w:rsid w:val="00E146D3"/>
    <w:rsid w:val="00E14B8C"/>
    <w:rsid w:val="00E307C9"/>
    <w:rsid w:val="00E30C2B"/>
    <w:rsid w:val="00E317C7"/>
    <w:rsid w:val="00E36B61"/>
    <w:rsid w:val="00E36CE9"/>
    <w:rsid w:val="00E37329"/>
    <w:rsid w:val="00E41768"/>
    <w:rsid w:val="00E44204"/>
    <w:rsid w:val="00E44276"/>
    <w:rsid w:val="00E45D61"/>
    <w:rsid w:val="00E47436"/>
    <w:rsid w:val="00E5316B"/>
    <w:rsid w:val="00E5343A"/>
    <w:rsid w:val="00E55CC6"/>
    <w:rsid w:val="00E55F5F"/>
    <w:rsid w:val="00E562CB"/>
    <w:rsid w:val="00E65D51"/>
    <w:rsid w:val="00E84C0C"/>
    <w:rsid w:val="00E90628"/>
    <w:rsid w:val="00E959D2"/>
    <w:rsid w:val="00EA401D"/>
    <w:rsid w:val="00EB2453"/>
    <w:rsid w:val="00EB6346"/>
    <w:rsid w:val="00EB765C"/>
    <w:rsid w:val="00EC11F4"/>
    <w:rsid w:val="00EC3C5A"/>
    <w:rsid w:val="00EC4BE3"/>
    <w:rsid w:val="00EC5423"/>
    <w:rsid w:val="00EC749F"/>
    <w:rsid w:val="00ED47D6"/>
    <w:rsid w:val="00ED5A4E"/>
    <w:rsid w:val="00ED6BA0"/>
    <w:rsid w:val="00ED715C"/>
    <w:rsid w:val="00ED7D8F"/>
    <w:rsid w:val="00EE11A0"/>
    <w:rsid w:val="00EE4485"/>
    <w:rsid w:val="00EE5378"/>
    <w:rsid w:val="00EF71E0"/>
    <w:rsid w:val="00F06455"/>
    <w:rsid w:val="00F130A2"/>
    <w:rsid w:val="00F16D5A"/>
    <w:rsid w:val="00F17364"/>
    <w:rsid w:val="00F22758"/>
    <w:rsid w:val="00F2654C"/>
    <w:rsid w:val="00F2678F"/>
    <w:rsid w:val="00F27F95"/>
    <w:rsid w:val="00F30FD6"/>
    <w:rsid w:val="00F310E8"/>
    <w:rsid w:val="00F35C48"/>
    <w:rsid w:val="00F37DE0"/>
    <w:rsid w:val="00F4635C"/>
    <w:rsid w:val="00F50BF4"/>
    <w:rsid w:val="00F5198E"/>
    <w:rsid w:val="00F6249A"/>
    <w:rsid w:val="00F62813"/>
    <w:rsid w:val="00F64148"/>
    <w:rsid w:val="00F670A2"/>
    <w:rsid w:val="00F67984"/>
    <w:rsid w:val="00F778D3"/>
    <w:rsid w:val="00F77E2D"/>
    <w:rsid w:val="00F85B57"/>
    <w:rsid w:val="00F85BAC"/>
    <w:rsid w:val="00F86924"/>
    <w:rsid w:val="00F87FEA"/>
    <w:rsid w:val="00F90BA8"/>
    <w:rsid w:val="00F90F77"/>
    <w:rsid w:val="00F9432C"/>
    <w:rsid w:val="00FA528F"/>
    <w:rsid w:val="00FA6956"/>
    <w:rsid w:val="00FA76CE"/>
    <w:rsid w:val="00FB24F3"/>
    <w:rsid w:val="00FB56BD"/>
    <w:rsid w:val="00FB6771"/>
    <w:rsid w:val="00FC03D5"/>
    <w:rsid w:val="00FC4ADB"/>
    <w:rsid w:val="00FC6059"/>
    <w:rsid w:val="00FF1580"/>
    <w:rsid w:val="00FF2E52"/>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D4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1233</Words>
  <Characters>8333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2020-09-15T14:27:00Z</dcterms:created>
  <dcterms:modified xsi:type="dcterms:W3CDTF">2020-09-20T09:09:00Z</dcterms:modified>
</cp:coreProperties>
</file>