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30DC" w14:textId="4618B40C" w:rsidR="0003588C" w:rsidRPr="00381B68" w:rsidRDefault="00DB134E" w:rsidP="0003588C">
      <w:pPr>
        <w:spacing w:line="360" w:lineRule="auto"/>
        <w:rPr>
          <w:rFonts w:ascii="Arial" w:hAnsi="Arial" w:cs="Arial"/>
          <w:b/>
          <w:sz w:val="20"/>
          <w:szCs w:val="20"/>
        </w:rPr>
      </w:pPr>
      <w:r>
        <w:rPr>
          <w:rFonts w:ascii="Arial" w:hAnsi="Arial" w:cs="Arial"/>
          <w:b/>
        </w:rPr>
        <w:t>Brexit</w:t>
      </w:r>
      <w:r w:rsidR="006558F7">
        <w:rPr>
          <w:rFonts w:ascii="Arial" w:hAnsi="Arial" w:cs="Arial"/>
          <w:b/>
        </w:rPr>
        <w:t>-Problematik</w:t>
      </w:r>
      <w:r w:rsidR="00DA077D">
        <w:rPr>
          <w:rFonts w:ascii="Arial" w:hAnsi="Arial" w:cs="Arial"/>
          <w:b/>
        </w:rPr>
        <w:t xml:space="preserve"> bewegt die deutsche Möbelindustrie</w:t>
      </w:r>
    </w:p>
    <w:p w14:paraId="67D0B25E" w14:textId="77777777" w:rsidR="00DA077D" w:rsidRPr="00C36F2E" w:rsidRDefault="00DA077D" w:rsidP="0003588C">
      <w:pPr>
        <w:spacing w:line="360" w:lineRule="auto"/>
        <w:ind w:right="-283"/>
        <w:rPr>
          <w:rFonts w:ascii="Arial" w:hAnsi="Arial" w:cs="Arial"/>
          <w:b/>
          <w:color w:val="000000" w:themeColor="text1"/>
          <w:sz w:val="16"/>
          <w:szCs w:val="16"/>
        </w:rPr>
      </w:pPr>
    </w:p>
    <w:p w14:paraId="259760BF" w14:textId="2B3A751C" w:rsidR="00C652C5" w:rsidRDefault="00DA077D" w:rsidP="0003588C">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Der Außenhandel mit Großbritannien ist für die deutsche Möbelindustrie von hoher Relevanz</w:t>
      </w:r>
      <w:r w:rsidR="00534455">
        <w:rPr>
          <w:rFonts w:ascii="Arial" w:hAnsi="Arial" w:cs="Arial"/>
          <w:b/>
          <w:color w:val="000000" w:themeColor="text1"/>
          <w:sz w:val="22"/>
          <w:szCs w:val="22"/>
        </w:rPr>
        <w:t xml:space="preserve">. Das </w:t>
      </w:r>
      <w:r>
        <w:rPr>
          <w:rFonts w:ascii="Arial" w:hAnsi="Arial" w:cs="Arial"/>
          <w:b/>
          <w:color w:val="000000" w:themeColor="text1"/>
          <w:sz w:val="22"/>
          <w:szCs w:val="22"/>
        </w:rPr>
        <w:t xml:space="preserve">Vereinigte Königreich </w:t>
      </w:r>
      <w:r w:rsidR="00534455">
        <w:rPr>
          <w:rFonts w:ascii="Arial" w:hAnsi="Arial" w:cs="Arial"/>
          <w:b/>
          <w:color w:val="000000" w:themeColor="text1"/>
          <w:sz w:val="22"/>
          <w:szCs w:val="22"/>
        </w:rPr>
        <w:t xml:space="preserve">stellt den </w:t>
      </w:r>
      <w:r>
        <w:rPr>
          <w:rFonts w:ascii="Arial" w:hAnsi="Arial" w:cs="Arial"/>
          <w:b/>
          <w:color w:val="000000" w:themeColor="text1"/>
          <w:sz w:val="22"/>
          <w:szCs w:val="22"/>
        </w:rPr>
        <w:t xml:space="preserve">sechstgrößten </w:t>
      </w:r>
      <w:r w:rsidR="006558F7">
        <w:rPr>
          <w:rFonts w:ascii="Arial" w:hAnsi="Arial" w:cs="Arial"/>
          <w:b/>
          <w:color w:val="000000" w:themeColor="text1"/>
          <w:sz w:val="22"/>
          <w:szCs w:val="22"/>
        </w:rPr>
        <w:t xml:space="preserve">Exportmarkt für die </w:t>
      </w:r>
      <w:r>
        <w:rPr>
          <w:rFonts w:ascii="Arial" w:hAnsi="Arial" w:cs="Arial"/>
          <w:b/>
          <w:color w:val="000000" w:themeColor="text1"/>
          <w:sz w:val="22"/>
          <w:szCs w:val="22"/>
        </w:rPr>
        <w:t xml:space="preserve">Branche dar. </w:t>
      </w:r>
      <w:r w:rsidR="00C652C5">
        <w:rPr>
          <w:rFonts w:ascii="Arial" w:hAnsi="Arial" w:cs="Arial"/>
          <w:b/>
          <w:color w:val="000000" w:themeColor="text1"/>
          <w:sz w:val="22"/>
          <w:szCs w:val="22"/>
        </w:rPr>
        <w:t>„</w:t>
      </w:r>
      <w:r>
        <w:rPr>
          <w:rFonts w:ascii="Arial" w:hAnsi="Arial" w:cs="Arial"/>
          <w:b/>
          <w:color w:val="000000" w:themeColor="text1"/>
          <w:sz w:val="22"/>
          <w:szCs w:val="22"/>
        </w:rPr>
        <w:t>Vor diesem Hinterg</w:t>
      </w:r>
      <w:r w:rsidR="00C652C5">
        <w:rPr>
          <w:rFonts w:ascii="Arial" w:hAnsi="Arial" w:cs="Arial"/>
          <w:b/>
          <w:color w:val="000000" w:themeColor="text1"/>
          <w:sz w:val="22"/>
          <w:szCs w:val="22"/>
        </w:rPr>
        <w:t xml:space="preserve">rund bewegt die Brexit-Problematik unsere Hersteller </w:t>
      </w:r>
      <w:r w:rsidR="00896243">
        <w:rPr>
          <w:rFonts w:ascii="Arial" w:hAnsi="Arial" w:cs="Arial"/>
          <w:b/>
          <w:color w:val="000000" w:themeColor="text1"/>
          <w:sz w:val="22"/>
          <w:szCs w:val="22"/>
        </w:rPr>
        <w:t xml:space="preserve">derzeit </w:t>
      </w:r>
      <w:r w:rsidR="00C652C5">
        <w:rPr>
          <w:rFonts w:ascii="Arial" w:hAnsi="Arial" w:cs="Arial"/>
          <w:b/>
          <w:color w:val="000000" w:themeColor="text1"/>
          <w:sz w:val="22"/>
          <w:szCs w:val="22"/>
        </w:rPr>
        <w:t xml:space="preserve">enorm“, stellte </w:t>
      </w:r>
      <w:r w:rsidR="00AA54E4">
        <w:rPr>
          <w:rFonts w:ascii="Arial" w:hAnsi="Arial" w:cs="Arial"/>
          <w:b/>
          <w:color w:val="000000" w:themeColor="text1"/>
          <w:sz w:val="22"/>
          <w:szCs w:val="22"/>
        </w:rPr>
        <w:t>Jan Kurth, Geschäftsführer de</w:t>
      </w:r>
      <w:r w:rsidR="00D74310">
        <w:rPr>
          <w:rFonts w:ascii="Arial" w:hAnsi="Arial" w:cs="Arial"/>
          <w:b/>
          <w:color w:val="000000" w:themeColor="text1"/>
          <w:sz w:val="22"/>
          <w:szCs w:val="22"/>
        </w:rPr>
        <w:t>r Möbelverbände (VDM/VHK-Herford)</w:t>
      </w:r>
      <w:r w:rsidR="00AA54E4">
        <w:rPr>
          <w:rFonts w:ascii="Arial" w:hAnsi="Arial" w:cs="Arial"/>
          <w:b/>
          <w:color w:val="000000" w:themeColor="text1"/>
          <w:sz w:val="22"/>
          <w:szCs w:val="22"/>
        </w:rPr>
        <w:t xml:space="preserve">, </w:t>
      </w:r>
      <w:r w:rsidR="00C652C5">
        <w:rPr>
          <w:rFonts w:ascii="Arial" w:hAnsi="Arial" w:cs="Arial"/>
          <w:b/>
          <w:color w:val="000000" w:themeColor="text1"/>
          <w:sz w:val="22"/>
          <w:szCs w:val="22"/>
        </w:rPr>
        <w:t xml:space="preserve">bei einem VDM-Brexit-Webinar am 10. Dezember fest, das mit </w:t>
      </w:r>
      <w:r w:rsidR="00054187">
        <w:rPr>
          <w:rFonts w:ascii="Arial" w:hAnsi="Arial" w:cs="Arial"/>
          <w:b/>
          <w:color w:val="000000" w:themeColor="text1"/>
          <w:sz w:val="22"/>
          <w:szCs w:val="22"/>
        </w:rPr>
        <w:t>rund</w:t>
      </w:r>
      <w:r w:rsidR="00C652C5">
        <w:rPr>
          <w:rFonts w:ascii="Arial" w:hAnsi="Arial" w:cs="Arial"/>
          <w:b/>
          <w:color w:val="000000" w:themeColor="text1"/>
          <w:sz w:val="22"/>
          <w:szCs w:val="22"/>
        </w:rPr>
        <w:t xml:space="preserve"> 80 Teilnehmern rege besucht war.</w:t>
      </w:r>
    </w:p>
    <w:p w14:paraId="5926FA37" w14:textId="77777777" w:rsidR="00C36F2E" w:rsidRPr="00C36F2E" w:rsidRDefault="00C36F2E" w:rsidP="00C36F2E">
      <w:pPr>
        <w:spacing w:line="360" w:lineRule="auto"/>
        <w:ind w:right="-283"/>
        <w:rPr>
          <w:rFonts w:ascii="Arial" w:hAnsi="Arial" w:cs="Arial"/>
          <w:b/>
          <w:color w:val="000000" w:themeColor="text1"/>
          <w:sz w:val="16"/>
          <w:szCs w:val="16"/>
        </w:rPr>
      </w:pPr>
    </w:p>
    <w:p w14:paraId="2CEBF781" w14:textId="0B547467" w:rsidR="00896243" w:rsidRDefault="00C652C5" w:rsidP="0003588C">
      <w:pPr>
        <w:spacing w:line="360" w:lineRule="auto"/>
        <w:ind w:right="-141"/>
        <w:rPr>
          <w:rFonts w:ascii="Arial" w:hAnsi="Arial" w:cs="Arial"/>
          <w:sz w:val="22"/>
          <w:szCs w:val="22"/>
        </w:rPr>
      </w:pPr>
      <w:r>
        <w:rPr>
          <w:rFonts w:ascii="Arial" w:hAnsi="Arial" w:cs="Arial"/>
          <w:sz w:val="22"/>
          <w:szCs w:val="22"/>
        </w:rPr>
        <w:t>Großbritannien hat die Europäische Union bekanntlich Ende Januar 2020 verlassen. Die vereinbarte Übergangsphase läuft zum Ende dieses Jahres ab</w:t>
      </w:r>
      <w:r w:rsidR="00896243">
        <w:rPr>
          <w:rFonts w:ascii="Arial" w:hAnsi="Arial" w:cs="Arial"/>
          <w:sz w:val="22"/>
          <w:szCs w:val="22"/>
        </w:rPr>
        <w:t xml:space="preserve">, ohne dass es </w:t>
      </w:r>
      <w:r w:rsidR="00A82653">
        <w:rPr>
          <w:rFonts w:ascii="Arial" w:hAnsi="Arial" w:cs="Arial"/>
          <w:sz w:val="22"/>
          <w:szCs w:val="22"/>
        </w:rPr>
        <w:t xml:space="preserve">bisher </w:t>
      </w:r>
      <w:r w:rsidR="00896243">
        <w:rPr>
          <w:rFonts w:ascii="Arial" w:hAnsi="Arial" w:cs="Arial"/>
          <w:sz w:val="22"/>
          <w:szCs w:val="22"/>
        </w:rPr>
        <w:t>ein Folgeabkommen gibt</w:t>
      </w:r>
      <w:r>
        <w:rPr>
          <w:rFonts w:ascii="Arial" w:hAnsi="Arial" w:cs="Arial"/>
          <w:sz w:val="22"/>
          <w:szCs w:val="22"/>
        </w:rPr>
        <w:t xml:space="preserve">. Die Verhandlungen über </w:t>
      </w:r>
      <w:r w:rsidR="00896243">
        <w:rPr>
          <w:rFonts w:ascii="Arial" w:hAnsi="Arial" w:cs="Arial"/>
          <w:sz w:val="22"/>
          <w:szCs w:val="22"/>
        </w:rPr>
        <w:t xml:space="preserve">einen Handelspakt ziehen sich </w:t>
      </w:r>
      <w:r>
        <w:rPr>
          <w:rFonts w:ascii="Arial" w:hAnsi="Arial" w:cs="Arial"/>
          <w:sz w:val="22"/>
          <w:szCs w:val="22"/>
        </w:rPr>
        <w:t>in diesen Tagen weiter hin. „Für viele deutsche Möbelhersteller bedeutet diese Ungewissheit ein erhebliches Risiko, das es zu minieren gilt“, sagte</w:t>
      </w:r>
      <w:r w:rsidR="00171AA4">
        <w:rPr>
          <w:rFonts w:ascii="Arial" w:hAnsi="Arial" w:cs="Arial"/>
          <w:sz w:val="22"/>
          <w:szCs w:val="22"/>
        </w:rPr>
        <w:t xml:space="preserve"> </w:t>
      </w:r>
      <w:r>
        <w:rPr>
          <w:rFonts w:ascii="Arial" w:hAnsi="Arial" w:cs="Arial"/>
          <w:sz w:val="22"/>
          <w:szCs w:val="22"/>
        </w:rPr>
        <w:t>Alexander Oswald, Leiter Volkswirtschaft und Außenhandel.</w:t>
      </w:r>
      <w:r w:rsidR="00812666">
        <w:rPr>
          <w:rFonts w:ascii="Arial" w:hAnsi="Arial" w:cs="Arial"/>
          <w:sz w:val="22"/>
          <w:szCs w:val="22"/>
        </w:rPr>
        <w:t xml:space="preserve"> </w:t>
      </w:r>
      <w:r w:rsidR="00896243">
        <w:rPr>
          <w:rFonts w:ascii="Arial" w:hAnsi="Arial" w:cs="Arial"/>
          <w:sz w:val="22"/>
          <w:szCs w:val="22"/>
        </w:rPr>
        <w:t xml:space="preserve">Im Fall eines </w:t>
      </w:r>
      <w:r w:rsidR="006558F7">
        <w:rPr>
          <w:rFonts w:ascii="Arial" w:hAnsi="Arial" w:cs="Arial"/>
          <w:sz w:val="22"/>
          <w:szCs w:val="22"/>
        </w:rPr>
        <w:t>harten Brexit</w:t>
      </w:r>
      <w:r w:rsidR="00896243">
        <w:rPr>
          <w:rFonts w:ascii="Arial" w:hAnsi="Arial" w:cs="Arial"/>
          <w:sz w:val="22"/>
          <w:szCs w:val="22"/>
        </w:rPr>
        <w:t>s</w:t>
      </w:r>
      <w:r w:rsidR="006558F7">
        <w:rPr>
          <w:rFonts w:ascii="Arial" w:hAnsi="Arial" w:cs="Arial"/>
          <w:sz w:val="22"/>
          <w:szCs w:val="22"/>
        </w:rPr>
        <w:t xml:space="preserve"> drohen den deutschen Möbelherstellern </w:t>
      </w:r>
      <w:r w:rsidR="00A82653">
        <w:rPr>
          <w:rFonts w:ascii="Arial" w:hAnsi="Arial" w:cs="Arial"/>
          <w:sz w:val="22"/>
          <w:szCs w:val="22"/>
        </w:rPr>
        <w:t xml:space="preserve">unter anderem </w:t>
      </w:r>
      <w:r w:rsidR="006558F7">
        <w:rPr>
          <w:rFonts w:ascii="Arial" w:hAnsi="Arial" w:cs="Arial"/>
          <w:sz w:val="22"/>
          <w:szCs w:val="22"/>
        </w:rPr>
        <w:t>umfangreiche Zollformalitäten.</w:t>
      </w:r>
    </w:p>
    <w:p w14:paraId="74ADBD78" w14:textId="77777777" w:rsidR="00C36F2E" w:rsidRPr="00C36F2E" w:rsidRDefault="00C36F2E" w:rsidP="00C36F2E">
      <w:pPr>
        <w:spacing w:line="360" w:lineRule="auto"/>
        <w:ind w:right="-283"/>
        <w:rPr>
          <w:rFonts w:ascii="Arial" w:hAnsi="Arial" w:cs="Arial"/>
          <w:b/>
          <w:color w:val="000000" w:themeColor="text1"/>
          <w:sz w:val="16"/>
          <w:szCs w:val="16"/>
        </w:rPr>
      </w:pPr>
    </w:p>
    <w:p w14:paraId="1E811F9C" w14:textId="7DC67F21" w:rsidR="00536FD1" w:rsidRDefault="00812666" w:rsidP="00555589">
      <w:pPr>
        <w:spacing w:line="360" w:lineRule="auto"/>
        <w:ind w:right="-283"/>
        <w:rPr>
          <w:rFonts w:ascii="Arial" w:hAnsi="Arial" w:cs="Arial"/>
          <w:sz w:val="22"/>
          <w:szCs w:val="22"/>
        </w:rPr>
      </w:pPr>
      <w:r>
        <w:rPr>
          <w:rFonts w:ascii="Arial" w:hAnsi="Arial" w:cs="Arial"/>
          <w:sz w:val="22"/>
          <w:szCs w:val="22"/>
        </w:rPr>
        <w:t xml:space="preserve">Das Webinar, das in Zusammenarbeit mit </w:t>
      </w:r>
      <w:proofErr w:type="spellStart"/>
      <w:r>
        <w:rPr>
          <w:rFonts w:ascii="Arial" w:hAnsi="Arial" w:cs="Arial"/>
          <w:sz w:val="22"/>
          <w:szCs w:val="22"/>
        </w:rPr>
        <w:t>Intertek</w:t>
      </w:r>
      <w:proofErr w:type="spellEnd"/>
      <w:r>
        <w:rPr>
          <w:rFonts w:ascii="Arial" w:hAnsi="Arial" w:cs="Arial"/>
          <w:sz w:val="22"/>
          <w:szCs w:val="22"/>
        </w:rPr>
        <w:t xml:space="preserve"> Consumer </w:t>
      </w:r>
      <w:proofErr w:type="spellStart"/>
      <w:r>
        <w:rPr>
          <w:rFonts w:ascii="Arial" w:hAnsi="Arial" w:cs="Arial"/>
          <w:sz w:val="22"/>
          <w:szCs w:val="22"/>
        </w:rPr>
        <w:t>Goods</w:t>
      </w:r>
      <w:proofErr w:type="spellEnd"/>
      <w:r>
        <w:rPr>
          <w:rFonts w:ascii="Arial" w:hAnsi="Arial" w:cs="Arial"/>
          <w:sz w:val="22"/>
          <w:szCs w:val="22"/>
        </w:rPr>
        <w:t xml:space="preserve"> und </w:t>
      </w:r>
      <w:proofErr w:type="spellStart"/>
      <w:r>
        <w:rPr>
          <w:rFonts w:ascii="Arial" w:hAnsi="Arial" w:cs="Arial"/>
          <w:sz w:val="22"/>
          <w:szCs w:val="22"/>
        </w:rPr>
        <w:t>reu</w:t>
      </w:r>
      <w:r w:rsidR="00555589">
        <w:rPr>
          <w:rFonts w:ascii="Arial" w:hAnsi="Arial" w:cs="Arial"/>
          <w:sz w:val="22"/>
          <w:szCs w:val="22"/>
        </w:rPr>
        <w:t>s</w:t>
      </w:r>
      <w:r>
        <w:rPr>
          <w:rFonts w:ascii="Arial" w:hAnsi="Arial" w:cs="Arial"/>
          <w:sz w:val="22"/>
          <w:szCs w:val="22"/>
        </w:rPr>
        <w:t>chlaw</w:t>
      </w:r>
      <w:proofErr w:type="spellEnd"/>
      <w:r>
        <w:rPr>
          <w:rFonts w:ascii="Arial" w:hAnsi="Arial" w:cs="Arial"/>
          <w:sz w:val="22"/>
          <w:szCs w:val="22"/>
        </w:rPr>
        <w:t xml:space="preserve"> L</w:t>
      </w:r>
      <w:r w:rsidR="00555589">
        <w:rPr>
          <w:rFonts w:ascii="Arial" w:hAnsi="Arial" w:cs="Arial"/>
          <w:sz w:val="22"/>
          <w:szCs w:val="22"/>
        </w:rPr>
        <w:t>e</w:t>
      </w:r>
      <w:bookmarkStart w:id="0" w:name="_GoBack"/>
      <w:bookmarkEnd w:id="0"/>
      <w:r>
        <w:rPr>
          <w:rFonts w:ascii="Arial" w:hAnsi="Arial" w:cs="Arial"/>
          <w:sz w:val="22"/>
          <w:szCs w:val="22"/>
        </w:rPr>
        <w:t xml:space="preserve">gal Consultants veranstaltet wurde, widmete sich </w:t>
      </w:r>
      <w:r w:rsidR="00A82653">
        <w:rPr>
          <w:rFonts w:ascii="Arial" w:hAnsi="Arial" w:cs="Arial"/>
          <w:sz w:val="22"/>
          <w:szCs w:val="22"/>
        </w:rPr>
        <w:t xml:space="preserve">insbesondere </w:t>
      </w:r>
      <w:r>
        <w:rPr>
          <w:rFonts w:ascii="Arial" w:hAnsi="Arial" w:cs="Arial"/>
          <w:sz w:val="22"/>
          <w:szCs w:val="22"/>
        </w:rPr>
        <w:t xml:space="preserve">Fragen zur Vertragsgestaltung mit britischen Geschäftspartnern, regulatorischen Anforderungen und Kennzeichnungspflichten für Produkte. An die Möbelhersteller erging </w:t>
      </w:r>
      <w:r w:rsidR="00B24F2B">
        <w:rPr>
          <w:rFonts w:ascii="Arial" w:hAnsi="Arial" w:cs="Arial"/>
          <w:sz w:val="22"/>
          <w:szCs w:val="22"/>
        </w:rPr>
        <w:t xml:space="preserve">unter anderem </w:t>
      </w:r>
      <w:r>
        <w:rPr>
          <w:rFonts w:ascii="Arial" w:hAnsi="Arial" w:cs="Arial"/>
          <w:sz w:val="22"/>
          <w:szCs w:val="22"/>
        </w:rPr>
        <w:t xml:space="preserve">die </w:t>
      </w:r>
      <w:r w:rsidR="003067D9">
        <w:rPr>
          <w:rFonts w:ascii="Arial" w:hAnsi="Arial" w:cs="Arial"/>
          <w:sz w:val="22"/>
          <w:szCs w:val="22"/>
        </w:rPr>
        <w:t xml:space="preserve">dringende </w:t>
      </w:r>
      <w:r>
        <w:rPr>
          <w:rFonts w:ascii="Arial" w:hAnsi="Arial" w:cs="Arial"/>
          <w:sz w:val="22"/>
          <w:szCs w:val="22"/>
        </w:rPr>
        <w:t xml:space="preserve">Empfehlung, ihre Lieferstrukturen mit Großbritannien </w:t>
      </w:r>
      <w:r w:rsidR="000D7E19">
        <w:rPr>
          <w:rFonts w:ascii="Arial" w:hAnsi="Arial" w:cs="Arial"/>
          <w:sz w:val="22"/>
          <w:szCs w:val="22"/>
        </w:rPr>
        <w:t xml:space="preserve">– sowohl mit Blick auf den Einkauf wie auch </w:t>
      </w:r>
      <w:r w:rsidR="00536FD1">
        <w:rPr>
          <w:rFonts w:ascii="Arial" w:hAnsi="Arial" w:cs="Arial"/>
          <w:sz w:val="22"/>
          <w:szCs w:val="22"/>
        </w:rPr>
        <w:t xml:space="preserve">den Export – zu überprüfen. </w:t>
      </w:r>
    </w:p>
    <w:p w14:paraId="6EBBEA93" w14:textId="77777777" w:rsidR="00C36F2E" w:rsidRPr="00C36F2E" w:rsidRDefault="00C36F2E" w:rsidP="00C36F2E">
      <w:pPr>
        <w:spacing w:line="360" w:lineRule="auto"/>
        <w:ind w:right="-283"/>
        <w:rPr>
          <w:rFonts w:ascii="Arial" w:hAnsi="Arial" w:cs="Arial"/>
          <w:b/>
          <w:color w:val="000000" w:themeColor="text1"/>
          <w:sz w:val="16"/>
          <w:szCs w:val="16"/>
        </w:rPr>
      </w:pPr>
    </w:p>
    <w:p w14:paraId="5AFDBABC" w14:textId="67649C89" w:rsidR="00DA077D" w:rsidRDefault="00171AA4" w:rsidP="0003588C">
      <w:pPr>
        <w:spacing w:line="360" w:lineRule="auto"/>
        <w:ind w:right="-141"/>
        <w:rPr>
          <w:rFonts w:ascii="Arial" w:hAnsi="Arial" w:cs="Arial"/>
          <w:sz w:val="22"/>
          <w:szCs w:val="22"/>
        </w:rPr>
      </w:pPr>
      <w:r>
        <w:rPr>
          <w:rFonts w:ascii="Arial" w:hAnsi="Arial" w:cs="Arial"/>
          <w:sz w:val="22"/>
          <w:szCs w:val="22"/>
        </w:rPr>
        <w:t>Die negativen Auswirkungen des Brexits bekam die</w:t>
      </w:r>
      <w:r w:rsidR="00891569">
        <w:rPr>
          <w:rFonts w:ascii="Arial" w:hAnsi="Arial" w:cs="Arial"/>
          <w:sz w:val="22"/>
          <w:szCs w:val="22"/>
        </w:rPr>
        <w:t xml:space="preserve"> </w:t>
      </w:r>
      <w:r>
        <w:rPr>
          <w:rFonts w:ascii="Arial" w:hAnsi="Arial" w:cs="Arial"/>
          <w:sz w:val="22"/>
          <w:szCs w:val="22"/>
        </w:rPr>
        <w:t xml:space="preserve">Möbelindustrie in den vergangenen Jahren </w:t>
      </w:r>
      <w:r w:rsidR="00896243">
        <w:rPr>
          <w:rFonts w:ascii="Arial" w:hAnsi="Arial" w:cs="Arial"/>
          <w:sz w:val="22"/>
          <w:szCs w:val="22"/>
        </w:rPr>
        <w:t xml:space="preserve">bereits </w:t>
      </w:r>
      <w:r>
        <w:rPr>
          <w:rFonts w:ascii="Arial" w:hAnsi="Arial" w:cs="Arial"/>
          <w:sz w:val="22"/>
          <w:szCs w:val="22"/>
        </w:rPr>
        <w:t xml:space="preserve">deutlich zu spüren. Von 2016 bis 2019 reduzierten sich die deutschen Möbelausfuhren nach Großbritannien um rund 11 Prozent. In den </w:t>
      </w:r>
      <w:r w:rsidR="00DA077D">
        <w:rPr>
          <w:rFonts w:ascii="Arial" w:hAnsi="Arial" w:cs="Arial"/>
          <w:sz w:val="22"/>
          <w:szCs w:val="22"/>
        </w:rPr>
        <w:t>ersten neun Monaten 2020 sanken die Möbel</w:t>
      </w:r>
      <w:r>
        <w:rPr>
          <w:rFonts w:ascii="Arial" w:hAnsi="Arial" w:cs="Arial"/>
          <w:sz w:val="22"/>
          <w:szCs w:val="22"/>
        </w:rPr>
        <w:t xml:space="preserve">exporte </w:t>
      </w:r>
      <w:r w:rsidR="00DA077D">
        <w:rPr>
          <w:rFonts w:ascii="Arial" w:hAnsi="Arial" w:cs="Arial"/>
          <w:sz w:val="22"/>
          <w:szCs w:val="22"/>
        </w:rPr>
        <w:t xml:space="preserve">in das Vereinigte Königreich </w:t>
      </w:r>
      <w:r>
        <w:rPr>
          <w:rFonts w:ascii="Arial" w:hAnsi="Arial" w:cs="Arial"/>
          <w:sz w:val="22"/>
          <w:szCs w:val="22"/>
        </w:rPr>
        <w:t xml:space="preserve">weiter </w:t>
      </w:r>
      <w:r w:rsidR="00DA077D">
        <w:rPr>
          <w:rFonts w:ascii="Arial" w:hAnsi="Arial" w:cs="Arial"/>
          <w:sz w:val="22"/>
          <w:szCs w:val="22"/>
        </w:rPr>
        <w:t xml:space="preserve">um 14,4 Prozent auf rund 300 Millionen Euro.  </w:t>
      </w:r>
    </w:p>
    <w:p w14:paraId="23EC93DB" w14:textId="77777777" w:rsidR="00C36F2E" w:rsidRPr="00C36F2E" w:rsidRDefault="00C36F2E" w:rsidP="00C36F2E">
      <w:pPr>
        <w:spacing w:line="360" w:lineRule="auto"/>
        <w:ind w:right="-283"/>
        <w:rPr>
          <w:rFonts w:ascii="Arial" w:hAnsi="Arial" w:cs="Arial"/>
          <w:b/>
          <w:color w:val="000000" w:themeColor="text1"/>
          <w:sz w:val="16"/>
          <w:szCs w:val="16"/>
        </w:rPr>
      </w:pPr>
    </w:p>
    <w:p w14:paraId="45C3298B" w14:textId="08A8FA36" w:rsidR="0003588C" w:rsidRPr="00EB5259" w:rsidRDefault="00D74310" w:rsidP="00DA1EAA">
      <w:pPr>
        <w:spacing w:line="360" w:lineRule="auto"/>
        <w:ind w:right="-141"/>
      </w:pPr>
      <w:proofErr w:type="spellStart"/>
      <w:r>
        <w:rPr>
          <w:rFonts w:ascii="Arial" w:hAnsi="Arial" w:cs="Arial"/>
          <w:sz w:val="22"/>
          <w:szCs w:val="22"/>
        </w:rPr>
        <w:t>VDM</w:t>
      </w:r>
      <w:proofErr w:type="spellEnd"/>
      <w:r>
        <w:rPr>
          <w:rFonts w:ascii="Arial" w:hAnsi="Arial" w:cs="Arial"/>
          <w:sz w:val="22"/>
          <w:szCs w:val="22"/>
        </w:rPr>
        <w:t>-Geschäftsführer Kurth unterstrich die Hoffnung auf den zügigen Abschluss eines für beide Seiten vorteilhaften Handelsabkommens bis Jahresende. Damit würde die Planbarkeit für die Unternehmen erhöht und das Handelsvolumen zwischen der EU und Großbritannien auch im Bereich Möbel stabilisiert.</w:t>
      </w:r>
    </w:p>
    <w:sectPr w:rsidR="0003588C" w:rsidRPr="00EB5259" w:rsidSect="00C36F2E">
      <w:headerReference w:type="default" r:id="rId7"/>
      <w:footerReference w:type="default" r:id="rId8"/>
      <w:pgSz w:w="11906" w:h="16838"/>
      <w:pgMar w:top="3544" w:right="3259" w:bottom="993" w:left="1417" w:header="855" w:footer="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1918" w14:textId="77777777" w:rsidR="00EA0297" w:rsidRDefault="00EA0297">
      <w:r>
        <w:separator/>
      </w:r>
    </w:p>
  </w:endnote>
  <w:endnote w:type="continuationSeparator" w:id="0">
    <w:p w14:paraId="2E2D9635" w14:textId="77777777"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0642C2A1">
              <wp:simplePos x="0" y="0"/>
              <wp:positionH relativeFrom="column">
                <wp:posOffset>4878705</wp:posOffset>
              </wp:positionH>
              <wp:positionV relativeFrom="paragraph">
                <wp:posOffset>-2446655</wp:posOffset>
              </wp:positionV>
              <wp:extent cx="1593215" cy="24955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4EF1D0E9"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DE86784" w14:textId="5AFD20C1" w:rsidR="00C36F2E" w:rsidRDefault="00C36F2E" w:rsidP="00D21492">
                          <w:pPr>
                            <w:rPr>
                              <w:rFonts w:ascii="Arial" w:hAnsi="Arial" w:cs="Arial"/>
                              <w:color w:val="808080" w:themeColor="background1" w:themeShade="80"/>
                              <w:sz w:val="18"/>
                            </w:rPr>
                          </w:pPr>
                        </w:p>
                        <w:p w14:paraId="3BDE711E" w14:textId="37F641C6" w:rsidR="00C36F2E" w:rsidRPr="00C36F2E" w:rsidRDefault="00C36F2E" w:rsidP="00D21492">
                          <w:pPr>
                            <w:rPr>
                              <w:rFonts w:ascii="Arial" w:hAnsi="Arial" w:cs="Arial"/>
                              <w:color w:val="FF0000"/>
                              <w:sz w:val="18"/>
                              <w:u w:val="single"/>
                            </w:rPr>
                          </w:pPr>
                          <w:r w:rsidRPr="00C36F2E">
                            <w:rPr>
                              <w:rFonts w:ascii="Arial" w:hAnsi="Arial" w:cs="Arial"/>
                              <w:color w:val="FF0000"/>
                              <w:sz w:val="18"/>
                              <w:u w:val="single"/>
                            </w:rPr>
                            <w:t>Download:</w:t>
                          </w:r>
                        </w:p>
                        <w:p w14:paraId="63A6B12E" w14:textId="79CCAC60" w:rsidR="00C36F2E" w:rsidRPr="00C36F2E" w:rsidRDefault="00C36F2E" w:rsidP="00D21492">
                          <w:pPr>
                            <w:rPr>
                              <w:rFonts w:ascii="Arial" w:hAnsi="Arial" w:cs="Arial"/>
                              <w:color w:val="FF0000"/>
                              <w:sz w:val="18"/>
                            </w:rPr>
                          </w:pPr>
                          <w:r w:rsidRPr="00C36F2E">
                            <w:rPr>
                              <w:rFonts w:ascii="Arial" w:hAnsi="Arial" w:cs="Arial"/>
                              <w:color w:val="FF0000"/>
                              <w:sz w:val="18"/>
                            </w:rPr>
                            <w:t>vhk-herford.de/presse</w:t>
                          </w:r>
                        </w:p>
                        <w:p w14:paraId="3BFDE79F" w14:textId="14D4E69E" w:rsidR="00C36F2E" w:rsidRDefault="00C36F2E" w:rsidP="00D21492">
                          <w:pPr>
                            <w:rPr>
                              <w:rFonts w:ascii="Arial" w:hAnsi="Arial" w:cs="Arial"/>
                              <w:color w:val="808080" w:themeColor="background1" w:themeShade="80"/>
                              <w:sz w:val="18"/>
                            </w:rPr>
                          </w:pPr>
                          <w:proofErr w:type="spellStart"/>
                          <w:r w:rsidRPr="00C36F2E">
                            <w:rPr>
                              <w:rFonts w:ascii="Arial" w:hAnsi="Arial" w:cs="Arial"/>
                              <w:color w:val="FF0000"/>
                              <w:sz w:val="18"/>
                            </w:rPr>
                            <w:t>vhbh2019</w:t>
                          </w:r>
                          <w:proofErr w:type="spellEnd"/>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92.65pt;width:125.45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O9uQ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4EF1D0E9"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DE86784" w14:textId="5AFD20C1" w:rsidR="00C36F2E" w:rsidRDefault="00C36F2E" w:rsidP="00D21492">
                    <w:pPr>
                      <w:rPr>
                        <w:rFonts w:ascii="Arial" w:hAnsi="Arial" w:cs="Arial"/>
                        <w:color w:val="808080" w:themeColor="background1" w:themeShade="80"/>
                        <w:sz w:val="18"/>
                      </w:rPr>
                    </w:pPr>
                  </w:p>
                  <w:p w14:paraId="3BDE711E" w14:textId="37F641C6" w:rsidR="00C36F2E" w:rsidRPr="00C36F2E" w:rsidRDefault="00C36F2E" w:rsidP="00D21492">
                    <w:pPr>
                      <w:rPr>
                        <w:rFonts w:ascii="Arial" w:hAnsi="Arial" w:cs="Arial"/>
                        <w:color w:val="FF0000"/>
                        <w:sz w:val="18"/>
                        <w:u w:val="single"/>
                      </w:rPr>
                    </w:pPr>
                    <w:r w:rsidRPr="00C36F2E">
                      <w:rPr>
                        <w:rFonts w:ascii="Arial" w:hAnsi="Arial" w:cs="Arial"/>
                        <w:color w:val="FF0000"/>
                        <w:sz w:val="18"/>
                        <w:u w:val="single"/>
                      </w:rPr>
                      <w:t>Download:</w:t>
                    </w:r>
                  </w:p>
                  <w:p w14:paraId="63A6B12E" w14:textId="79CCAC60" w:rsidR="00C36F2E" w:rsidRPr="00C36F2E" w:rsidRDefault="00C36F2E" w:rsidP="00D21492">
                    <w:pPr>
                      <w:rPr>
                        <w:rFonts w:ascii="Arial" w:hAnsi="Arial" w:cs="Arial"/>
                        <w:color w:val="FF0000"/>
                        <w:sz w:val="18"/>
                      </w:rPr>
                    </w:pPr>
                    <w:r w:rsidRPr="00C36F2E">
                      <w:rPr>
                        <w:rFonts w:ascii="Arial" w:hAnsi="Arial" w:cs="Arial"/>
                        <w:color w:val="FF0000"/>
                        <w:sz w:val="18"/>
                      </w:rPr>
                      <w:t>vhk-herford.de/presse</w:t>
                    </w:r>
                  </w:p>
                  <w:p w14:paraId="3BFDE79F" w14:textId="14D4E69E" w:rsidR="00C36F2E" w:rsidRDefault="00C36F2E" w:rsidP="00D21492">
                    <w:pPr>
                      <w:rPr>
                        <w:rFonts w:ascii="Arial" w:hAnsi="Arial" w:cs="Arial"/>
                        <w:color w:val="808080" w:themeColor="background1" w:themeShade="80"/>
                        <w:sz w:val="18"/>
                      </w:rPr>
                    </w:pPr>
                    <w:proofErr w:type="spellStart"/>
                    <w:r w:rsidRPr="00C36F2E">
                      <w:rPr>
                        <w:rFonts w:ascii="Arial" w:hAnsi="Arial" w:cs="Arial"/>
                        <w:color w:val="FF0000"/>
                        <w:sz w:val="18"/>
                      </w:rPr>
                      <w:t>vhbh2019</w:t>
                    </w:r>
                    <w:proofErr w:type="spellEnd"/>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8386" w14:textId="77777777" w:rsidR="00EA0297" w:rsidRDefault="00EA0297">
      <w:r>
        <w:separator/>
      </w:r>
    </w:p>
  </w:footnote>
  <w:footnote w:type="continuationSeparator" w:id="0">
    <w:p w14:paraId="7CF4728A" w14:textId="77777777"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33"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51C82304" w:rsidR="007B1578" w:rsidRPr="007A02D4" w:rsidRDefault="00DB134E"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10</w:t>
    </w:r>
    <w:r w:rsidR="00EE1D6D">
      <w:rPr>
        <w:rFonts w:ascii="Arial" w:hAnsi="Arial" w:cs="Arial"/>
        <w:color w:val="808080"/>
      </w:rPr>
      <w:t xml:space="preserve">. </w:t>
    </w:r>
    <w:r w:rsidR="00AA54E4">
      <w:rPr>
        <w:rFonts w:ascii="Arial" w:hAnsi="Arial" w:cs="Arial"/>
        <w:color w:val="808080"/>
      </w:rPr>
      <w:t>Dezember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20</w:t>
    </w:r>
    <w:r w:rsidR="006647BC">
      <w:rPr>
        <w:rFonts w:ascii="Arial" w:hAnsi="Arial" w:cs="Arial"/>
        <w:color w:val="808080"/>
      </w:rPr>
      <w:tab/>
    </w:r>
  </w:p>
  <w:p w14:paraId="12E364ED" w14:textId="6E55DE8C"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55589">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1A7BEBCB" w:rsidR="007B1578" w:rsidRDefault="00C36F2E">
    <w:pPr>
      <w:pStyle w:val="Kopfzeile"/>
      <w:spacing w:line="360" w:lineRule="auto"/>
      <w:rPr>
        <w:rFonts w:ascii="Arial" w:hAnsi="Arial" w:cs="Arial"/>
      </w:rPr>
    </w:pPr>
    <w:r>
      <w:rPr>
        <w:rFonts w:ascii="Arial" w:hAnsi="Arial" w:cs="Arial"/>
        <w:noProof/>
      </w:rPr>
      <mc:AlternateContent>
        <mc:Choice Requires="wps">
          <w:drawing>
            <wp:anchor distT="0" distB="0" distL="114299" distR="114299" simplePos="0" relativeHeight="251656704" behindDoc="0" locked="0" layoutInCell="1" allowOverlap="1" wp14:anchorId="1819A88B" wp14:editId="6402CED8">
              <wp:simplePos x="0" y="0"/>
              <wp:positionH relativeFrom="column">
                <wp:posOffset>4904105</wp:posOffset>
              </wp:positionH>
              <wp:positionV relativeFrom="paragraph">
                <wp:posOffset>490220</wp:posOffset>
              </wp:positionV>
              <wp:extent cx="0" cy="7683500"/>
              <wp:effectExtent l="0" t="0" r="19050" b="317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9ED2"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15pt,38.6pt" to="386.15pt,6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Vo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" strokecolor="gray" strokeweight=".5pt"/>
          </w:pict>
        </mc:Fallback>
      </mc:AlternateContent>
    </w:r>
    <w:r w:rsidR="007B1578">
      <w:rPr>
        <w:rFonts w:ascii="Arial" w:hAnsi="Arial" w:cs="Arial"/>
        <w:noProof/>
      </w:rPr>
      <mc:AlternateContent>
        <mc:Choice Requires="wps">
          <w:drawing>
            <wp:anchor distT="0" distB="0" distL="114300" distR="114300" simplePos="0" relativeHeight="251654655" behindDoc="0" locked="0" layoutInCell="1" allowOverlap="1" wp14:anchorId="74D242F7" wp14:editId="0A2617D0">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6A93"/>
    <w:rsid w:val="00051C07"/>
    <w:rsid w:val="00051DDA"/>
    <w:rsid w:val="00054187"/>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D7E19"/>
    <w:rsid w:val="000E0995"/>
    <w:rsid w:val="000E658B"/>
    <w:rsid w:val="000E7666"/>
    <w:rsid w:val="000F7F4D"/>
    <w:rsid w:val="001015F1"/>
    <w:rsid w:val="00101FE6"/>
    <w:rsid w:val="00110D84"/>
    <w:rsid w:val="00112953"/>
    <w:rsid w:val="00115F07"/>
    <w:rsid w:val="001160E1"/>
    <w:rsid w:val="00116FDF"/>
    <w:rsid w:val="001200C5"/>
    <w:rsid w:val="0012042C"/>
    <w:rsid w:val="00132793"/>
    <w:rsid w:val="001338B7"/>
    <w:rsid w:val="00136645"/>
    <w:rsid w:val="00137FF9"/>
    <w:rsid w:val="001428A4"/>
    <w:rsid w:val="001477E4"/>
    <w:rsid w:val="00150B80"/>
    <w:rsid w:val="00157648"/>
    <w:rsid w:val="00163F99"/>
    <w:rsid w:val="00171AA4"/>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A03E7"/>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543F"/>
    <w:rsid w:val="003067D9"/>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3D30"/>
    <w:rsid w:val="00534455"/>
    <w:rsid w:val="00534E76"/>
    <w:rsid w:val="00536B1D"/>
    <w:rsid w:val="00536FD1"/>
    <w:rsid w:val="00555589"/>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558F7"/>
    <w:rsid w:val="00661512"/>
    <w:rsid w:val="0066290F"/>
    <w:rsid w:val="006647BC"/>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2666"/>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3641"/>
    <w:rsid w:val="00866B8A"/>
    <w:rsid w:val="00866CF8"/>
    <w:rsid w:val="008711E5"/>
    <w:rsid w:val="00875AAB"/>
    <w:rsid w:val="00876277"/>
    <w:rsid w:val="008805FA"/>
    <w:rsid w:val="00882E4E"/>
    <w:rsid w:val="00887970"/>
    <w:rsid w:val="00890275"/>
    <w:rsid w:val="00890C26"/>
    <w:rsid w:val="00891102"/>
    <w:rsid w:val="00891569"/>
    <w:rsid w:val="00896243"/>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41EA8"/>
    <w:rsid w:val="00944986"/>
    <w:rsid w:val="00946B2C"/>
    <w:rsid w:val="00956E8F"/>
    <w:rsid w:val="00962937"/>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1C61"/>
    <w:rsid w:val="009C2D2E"/>
    <w:rsid w:val="009D087B"/>
    <w:rsid w:val="009D43D1"/>
    <w:rsid w:val="009D565C"/>
    <w:rsid w:val="009D5787"/>
    <w:rsid w:val="009D69D0"/>
    <w:rsid w:val="009E01F6"/>
    <w:rsid w:val="009E2304"/>
    <w:rsid w:val="009E3451"/>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7EA"/>
    <w:rsid w:val="00A627BA"/>
    <w:rsid w:val="00A64222"/>
    <w:rsid w:val="00A6695F"/>
    <w:rsid w:val="00A71FA0"/>
    <w:rsid w:val="00A725C5"/>
    <w:rsid w:val="00A82653"/>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4F2B"/>
    <w:rsid w:val="00B254C4"/>
    <w:rsid w:val="00B450C7"/>
    <w:rsid w:val="00B561D5"/>
    <w:rsid w:val="00B6057F"/>
    <w:rsid w:val="00B61861"/>
    <w:rsid w:val="00B632C3"/>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6DEB"/>
    <w:rsid w:val="00C36F2E"/>
    <w:rsid w:val="00C41A8B"/>
    <w:rsid w:val="00C45D01"/>
    <w:rsid w:val="00C464F4"/>
    <w:rsid w:val="00C5177E"/>
    <w:rsid w:val="00C60B0F"/>
    <w:rsid w:val="00C63E76"/>
    <w:rsid w:val="00C652C5"/>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4310"/>
    <w:rsid w:val="00D75277"/>
    <w:rsid w:val="00D753D4"/>
    <w:rsid w:val="00D76F5D"/>
    <w:rsid w:val="00D80312"/>
    <w:rsid w:val="00D80A9B"/>
    <w:rsid w:val="00D81478"/>
    <w:rsid w:val="00D828A5"/>
    <w:rsid w:val="00D83C18"/>
    <w:rsid w:val="00D84926"/>
    <w:rsid w:val="00D90649"/>
    <w:rsid w:val="00D9206A"/>
    <w:rsid w:val="00D92316"/>
    <w:rsid w:val="00D93DE7"/>
    <w:rsid w:val="00D9508C"/>
    <w:rsid w:val="00D97E59"/>
    <w:rsid w:val="00DA077D"/>
    <w:rsid w:val="00DA1B18"/>
    <w:rsid w:val="00DA1EAA"/>
    <w:rsid w:val="00DA6AAE"/>
    <w:rsid w:val="00DA7120"/>
    <w:rsid w:val="00DB029A"/>
    <w:rsid w:val="00DB0E62"/>
    <w:rsid w:val="00DB134E"/>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25023"/>
    <w:rsid w:val="00E30C2B"/>
    <w:rsid w:val="00E317C7"/>
    <w:rsid w:val="00E33FB2"/>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B2453"/>
    <w:rsid w:val="00EB5259"/>
    <w:rsid w:val="00EB765C"/>
    <w:rsid w:val="00EC3C5A"/>
    <w:rsid w:val="00EC4BE3"/>
    <w:rsid w:val="00EC5423"/>
    <w:rsid w:val="00EC6F00"/>
    <w:rsid w:val="00ED3E80"/>
    <w:rsid w:val="00ED5A4E"/>
    <w:rsid w:val="00ED6BA0"/>
    <w:rsid w:val="00ED715C"/>
    <w:rsid w:val="00ED7D8F"/>
    <w:rsid w:val="00EE11A0"/>
    <w:rsid w:val="00EE1D6D"/>
    <w:rsid w:val="00EE4485"/>
    <w:rsid w:val="00EE5378"/>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9AE"/>
    <w:rsid w:val="00F85B57"/>
    <w:rsid w:val="00F85BAC"/>
    <w:rsid w:val="00F87FEA"/>
    <w:rsid w:val="00F90F77"/>
    <w:rsid w:val="00FA3126"/>
    <w:rsid w:val="00FA4DA5"/>
    <w:rsid w:val="00FB56BD"/>
    <w:rsid w:val="00FB7FE3"/>
    <w:rsid w:val="00FC03D5"/>
    <w:rsid w:val="00FC6059"/>
    <w:rsid w:val="00FD136A"/>
    <w:rsid w:val="00FF1580"/>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2020-12-10T12:08:00Z</dcterms:created>
  <dcterms:modified xsi:type="dcterms:W3CDTF">2020-12-10T14:41:00Z</dcterms:modified>
</cp:coreProperties>
</file>