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C7B28" w14:textId="17BAA0E4" w:rsidR="00307081" w:rsidRDefault="00BE33E3" w:rsidP="000F6263">
      <w:pPr>
        <w:shd w:val="clear" w:color="auto" w:fill="FFFFFF"/>
        <w:spacing w:line="276" w:lineRule="auto"/>
        <w:outlineLvl w:val="4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D</w:t>
      </w:r>
      <w:r w:rsidR="00B4793F">
        <w:rPr>
          <w:rFonts w:ascii="Arial" w:hAnsi="Arial" w:cs="Arial"/>
          <w:b/>
          <w:sz w:val="30"/>
          <w:szCs w:val="30"/>
        </w:rPr>
        <w:t>eutsche Möbelausfuhren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FA7872">
        <w:rPr>
          <w:rFonts w:ascii="Arial" w:hAnsi="Arial" w:cs="Arial"/>
          <w:b/>
          <w:sz w:val="30"/>
          <w:szCs w:val="30"/>
        </w:rPr>
        <w:t>gehen 2020 um 4,5 Prozent zurück</w:t>
      </w:r>
    </w:p>
    <w:p w14:paraId="6DBAF77C" w14:textId="77777777" w:rsidR="000F6263" w:rsidRPr="000F6263" w:rsidRDefault="000F6263" w:rsidP="000F6263">
      <w:pPr>
        <w:shd w:val="clear" w:color="auto" w:fill="FFFFFF"/>
        <w:spacing w:line="276" w:lineRule="auto"/>
        <w:outlineLvl w:val="4"/>
        <w:rPr>
          <w:rFonts w:ascii="Arial" w:hAnsi="Arial" w:cs="Arial"/>
          <w:b/>
          <w:sz w:val="20"/>
          <w:szCs w:val="20"/>
        </w:rPr>
      </w:pPr>
    </w:p>
    <w:p w14:paraId="6D7B8AA4" w14:textId="14E8B2A1" w:rsidR="00307081" w:rsidRDefault="00307081" w:rsidP="000F6263">
      <w:pPr>
        <w:shd w:val="clear" w:color="auto" w:fill="FFFFFF"/>
        <w:spacing w:line="360" w:lineRule="auto"/>
        <w:outlineLvl w:val="4"/>
        <w:rPr>
          <w:rFonts w:ascii="Arial" w:hAnsi="Arial" w:cs="Arial"/>
          <w:b/>
        </w:rPr>
      </w:pPr>
      <w:r w:rsidRPr="003B741D">
        <w:rPr>
          <w:rFonts w:ascii="Arial" w:hAnsi="Arial" w:cs="Arial"/>
          <w:b/>
        </w:rPr>
        <w:t>Brexit-Umfrage:</w:t>
      </w:r>
      <w:r w:rsidR="003B741D" w:rsidRPr="003B741D">
        <w:rPr>
          <w:rFonts w:ascii="Arial" w:hAnsi="Arial" w:cs="Arial"/>
          <w:b/>
        </w:rPr>
        <w:t xml:space="preserve"> </w:t>
      </w:r>
      <w:r w:rsidR="003B741D">
        <w:rPr>
          <w:rFonts w:ascii="Arial" w:hAnsi="Arial" w:cs="Arial"/>
          <w:b/>
        </w:rPr>
        <w:t>Mehr V</w:t>
      </w:r>
      <w:r w:rsidR="003B741D" w:rsidRPr="003B741D">
        <w:rPr>
          <w:rFonts w:ascii="Arial" w:hAnsi="Arial" w:cs="Arial"/>
          <w:b/>
        </w:rPr>
        <w:t>erwalt</w:t>
      </w:r>
      <w:r w:rsidR="003B741D">
        <w:rPr>
          <w:rFonts w:ascii="Arial" w:hAnsi="Arial" w:cs="Arial"/>
          <w:b/>
        </w:rPr>
        <w:t xml:space="preserve">ungsaufwand durch Zollformalitäten und längere Wartezeiten an der Grenze </w:t>
      </w:r>
    </w:p>
    <w:p w14:paraId="3E198DD9" w14:textId="77777777" w:rsidR="007C7249" w:rsidRPr="000F6263" w:rsidRDefault="007C7249" w:rsidP="000F6263">
      <w:pPr>
        <w:shd w:val="clear" w:color="auto" w:fill="FFFFFF"/>
        <w:spacing w:line="360" w:lineRule="auto"/>
        <w:outlineLvl w:val="4"/>
        <w:rPr>
          <w:rFonts w:ascii="Arial" w:hAnsi="Arial" w:cs="Arial"/>
          <w:b/>
          <w:sz w:val="16"/>
          <w:szCs w:val="16"/>
        </w:rPr>
      </w:pPr>
    </w:p>
    <w:p w14:paraId="7F613EF9" w14:textId="4D94E6B5" w:rsidR="00307081" w:rsidRDefault="006749C8" w:rsidP="000F6263">
      <w:pPr>
        <w:shd w:val="clear" w:color="auto" w:fill="FFFFFF"/>
        <w:spacing w:line="360" w:lineRule="auto"/>
        <w:ind w:right="-141"/>
        <w:outlineLvl w:val="4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D</w:t>
      </w:r>
      <w:r w:rsidR="00440699">
        <w:rPr>
          <w:rFonts w:ascii="Arial" w:hAnsi="Arial" w:cs="Arial"/>
          <w:b/>
          <w:color w:val="000000" w:themeColor="text1"/>
          <w:sz w:val="22"/>
          <w:szCs w:val="22"/>
        </w:rPr>
        <w:t xml:space="preserve">as Exportgeschäft der deutschen Möbelindustrie hat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im vergangenen Jahr </w:t>
      </w:r>
      <w:r w:rsidR="00BE33E3">
        <w:rPr>
          <w:rFonts w:ascii="Arial" w:hAnsi="Arial" w:cs="Arial"/>
          <w:b/>
          <w:color w:val="000000" w:themeColor="text1"/>
          <w:sz w:val="22"/>
          <w:szCs w:val="22"/>
        </w:rPr>
        <w:t xml:space="preserve">unter den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Auswirkungen der Corona-Pandemie </w:t>
      </w:r>
      <w:r w:rsidR="00BE33E3">
        <w:rPr>
          <w:rFonts w:ascii="Arial" w:hAnsi="Arial" w:cs="Arial"/>
          <w:b/>
          <w:color w:val="000000" w:themeColor="text1"/>
          <w:sz w:val="22"/>
          <w:szCs w:val="22"/>
        </w:rPr>
        <w:t>gelitten.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85A13">
        <w:rPr>
          <w:rFonts w:ascii="Arial" w:hAnsi="Arial" w:cs="Arial"/>
          <w:b/>
          <w:color w:val="000000" w:themeColor="text1"/>
          <w:sz w:val="22"/>
          <w:szCs w:val="22"/>
        </w:rPr>
        <w:t xml:space="preserve">Nach den Erhebungen des </w:t>
      </w:r>
      <w:r w:rsidR="00440699">
        <w:rPr>
          <w:rFonts w:ascii="Arial" w:hAnsi="Arial" w:cs="Arial"/>
          <w:b/>
          <w:color w:val="000000" w:themeColor="text1"/>
          <w:sz w:val="22"/>
          <w:szCs w:val="22"/>
        </w:rPr>
        <w:t>Statistischen Bundesamt</w:t>
      </w:r>
      <w:r w:rsidR="00A85A13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44069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85A13">
        <w:rPr>
          <w:rFonts w:ascii="Arial" w:hAnsi="Arial" w:cs="Arial"/>
          <w:b/>
          <w:color w:val="000000" w:themeColor="text1"/>
          <w:sz w:val="22"/>
          <w:szCs w:val="22"/>
        </w:rPr>
        <w:t>sanken</w:t>
      </w:r>
      <w:r w:rsidR="00440699">
        <w:rPr>
          <w:rFonts w:ascii="Arial" w:hAnsi="Arial" w:cs="Arial"/>
          <w:b/>
          <w:color w:val="000000" w:themeColor="text1"/>
          <w:sz w:val="22"/>
          <w:szCs w:val="22"/>
        </w:rPr>
        <w:t xml:space="preserve"> die Möbelausfuhren</w:t>
      </w:r>
      <w:r w:rsidR="00BE33E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40699">
        <w:rPr>
          <w:rFonts w:ascii="Arial" w:hAnsi="Arial" w:cs="Arial"/>
          <w:b/>
          <w:color w:val="000000" w:themeColor="text1"/>
          <w:sz w:val="22"/>
          <w:szCs w:val="22"/>
        </w:rPr>
        <w:t>u</w:t>
      </w:r>
      <w:r>
        <w:rPr>
          <w:rFonts w:ascii="Arial" w:hAnsi="Arial" w:cs="Arial"/>
          <w:b/>
          <w:color w:val="000000" w:themeColor="text1"/>
          <w:sz w:val="22"/>
          <w:szCs w:val="22"/>
        </w:rPr>
        <w:t>m 4,5 Prozent auf 7,5 Milliarden Euro.</w:t>
      </w:r>
      <w:r w:rsidR="00BE33E3">
        <w:rPr>
          <w:rFonts w:ascii="Arial" w:hAnsi="Arial" w:cs="Arial"/>
          <w:b/>
          <w:color w:val="000000" w:themeColor="text1"/>
          <w:sz w:val="22"/>
          <w:szCs w:val="22"/>
        </w:rPr>
        <w:t xml:space="preserve"> „</w:t>
      </w:r>
      <w:r w:rsidR="00E33729">
        <w:rPr>
          <w:rFonts w:ascii="Arial" w:hAnsi="Arial" w:cs="Arial"/>
          <w:b/>
          <w:color w:val="000000" w:themeColor="text1"/>
          <w:sz w:val="22"/>
          <w:szCs w:val="22"/>
        </w:rPr>
        <w:t>Dabei haben sich vor allem die Lockdowns in vielen Ländern bemerkbar gemacht“, stellt Jan Kurth, Geschäftsführer der Möbelverbände (VDM/VHK)</w:t>
      </w:r>
      <w:r w:rsidR="00A85A13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E33729">
        <w:rPr>
          <w:rFonts w:ascii="Arial" w:hAnsi="Arial" w:cs="Arial"/>
          <w:b/>
          <w:color w:val="000000" w:themeColor="text1"/>
          <w:sz w:val="22"/>
          <w:szCs w:val="22"/>
        </w:rPr>
        <w:t xml:space="preserve"> fest. „Erfreulicherweise belebte sich die Nachfrage im vierten Quartal leicht, so dass </w:t>
      </w:r>
      <w:r w:rsidR="00307081">
        <w:rPr>
          <w:rFonts w:ascii="Arial" w:hAnsi="Arial" w:cs="Arial"/>
          <w:b/>
          <w:color w:val="000000" w:themeColor="text1"/>
          <w:sz w:val="22"/>
          <w:szCs w:val="22"/>
        </w:rPr>
        <w:t xml:space="preserve">der Rückstand gegenüber dem vergangenen Jahr im Schlussspurt noch </w:t>
      </w:r>
      <w:r w:rsidR="003B741D">
        <w:rPr>
          <w:rFonts w:ascii="Arial" w:hAnsi="Arial" w:cs="Arial"/>
          <w:b/>
          <w:color w:val="000000" w:themeColor="text1"/>
          <w:sz w:val="22"/>
          <w:szCs w:val="22"/>
        </w:rPr>
        <w:t xml:space="preserve">etwas </w:t>
      </w:r>
      <w:r w:rsidR="00307081">
        <w:rPr>
          <w:rFonts w:ascii="Arial" w:hAnsi="Arial" w:cs="Arial"/>
          <w:b/>
          <w:color w:val="000000" w:themeColor="text1"/>
          <w:sz w:val="22"/>
          <w:szCs w:val="22"/>
        </w:rPr>
        <w:t xml:space="preserve">verkleinert werden konnte.“ </w:t>
      </w:r>
      <w:r w:rsidR="00776BD4">
        <w:rPr>
          <w:rFonts w:ascii="Arial" w:hAnsi="Arial" w:cs="Arial"/>
          <w:b/>
          <w:color w:val="000000" w:themeColor="text1"/>
          <w:sz w:val="22"/>
          <w:szCs w:val="22"/>
        </w:rPr>
        <w:t xml:space="preserve">Bis </w:t>
      </w:r>
      <w:r w:rsidR="00307081">
        <w:rPr>
          <w:rFonts w:ascii="Arial" w:hAnsi="Arial" w:cs="Arial"/>
          <w:b/>
          <w:color w:val="000000" w:themeColor="text1"/>
          <w:sz w:val="22"/>
          <w:szCs w:val="22"/>
        </w:rPr>
        <w:t xml:space="preserve">Ende September hatte das Minus </w:t>
      </w:r>
      <w:r w:rsidR="0089401E">
        <w:rPr>
          <w:rFonts w:ascii="Arial" w:hAnsi="Arial" w:cs="Arial"/>
          <w:b/>
          <w:color w:val="000000" w:themeColor="text1"/>
          <w:sz w:val="22"/>
          <w:szCs w:val="22"/>
        </w:rPr>
        <w:t xml:space="preserve">im Vergleich zum Vorjahr </w:t>
      </w:r>
      <w:r w:rsidR="00307081">
        <w:rPr>
          <w:rFonts w:ascii="Arial" w:hAnsi="Arial" w:cs="Arial"/>
          <w:b/>
          <w:color w:val="000000" w:themeColor="text1"/>
          <w:sz w:val="22"/>
          <w:szCs w:val="22"/>
        </w:rPr>
        <w:t>noch bei 7,3 Prozent gelegen.</w:t>
      </w:r>
    </w:p>
    <w:p w14:paraId="0A707FA2" w14:textId="77777777" w:rsidR="007C7249" w:rsidRPr="000F6263" w:rsidRDefault="007C7249" w:rsidP="000F6263">
      <w:pPr>
        <w:shd w:val="clear" w:color="auto" w:fill="FFFFFF"/>
        <w:spacing w:line="360" w:lineRule="auto"/>
        <w:outlineLvl w:val="4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598097AA" w14:textId="50AB85E0" w:rsidR="004E0F02" w:rsidRDefault="0089401E" w:rsidP="000F6263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Unter den großen </w:t>
      </w:r>
      <w:r w:rsidR="00307081">
        <w:rPr>
          <w:rFonts w:ascii="Arial" w:hAnsi="Arial" w:cs="Arial"/>
          <w:bCs/>
          <w:sz w:val="22"/>
          <w:szCs w:val="22"/>
        </w:rPr>
        <w:t xml:space="preserve">europäischen </w:t>
      </w:r>
      <w:r w:rsidR="003B741D">
        <w:rPr>
          <w:rFonts w:ascii="Arial" w:hAnsi="Arial" w:cs="Arial"/>
          <w:bCs/>
          <w:sz w:val="22"/>
          <w:szCs w:val="22"/>
        </w:rPr>
        <w:t>Absatz</w:t>
      </w:r>
      <w:r w:rsidR="00307081">
        <w:rPr>
          <w:rFonts w:ascii="Arial" w:hAnsi="Arial" w:cs="Arial"/>
          <w:bCs/>
          <w:sz w:val="22"/>
          <w:szCs w:val="22"/>
        </w:rPr>
        <w:t xml:space="preserve">märkten entwickelte sich Großbritannien </w:t>
      </w:r>
      <w:r w:rsidR="003B741D">
        <w:rPr>
          <w:rFonts w:ascii="Arial" w:hAnsi="Arial" w:cs="Arial"/>
          <w:bCs/>
          <w:sz w:val="22"/>
          <w:szCs w:val="22"/>
        </w:rPr>
        <w:t xml:space="preserve">– das fünftwichtigste Exportland </w:t>
      </w:r>
      <w:r w:rsidR="004E0F02">
        <w:rPr>
          <w:rFonts w:ascii="Arial" w:hAnsi="Arial" w:cs="Arial"/>
          <w:bCs/>
          <w:sz w:val="22"/>
          <w:szCs w:val="22"/>
        </w:rPr>
        <w:t xml:space="preserve">für die deutsche Möbelindustrie </w:t>
      </w:r>
      <w:r w:rsidR="00A10A40">
        <w:rPr>
          <w:rFonts w:ascii="Arial" w:hAnsi="Arial" w:cs="Arial"/>
          <w:bCs/>
          <w:sz w:val="22"/>
          <w:szCs w:val="22"/>
        </w:rPr>
        <w:t>–</w:t>
      </w:r>
      <w:r w:rsidR="003B741D">
        <w:rPr>
          <w:rFonts w:ascii="Arial" w:hAnsi="Arial" w:cs="Arial"/>
          <w:bCs/>
          <w:sz w:val="22"/>
          <w:szCs w:val="22"/>
        </w:rPr>
        <w:t xml:space="preserve"> </w:t>
      </w:r>
      <w:r w:rsidR="00307081">
        <w:rPr>
          <w:rFonts w:ascii="Arial" w:hAnsi="Arial" w:cs="Arial"/>
          <w:bCs/>
          <w:sz w:val="22"/>
          <w:szCs w:val="22"/>
        </w:rPr>
        <w:t>am</w:t>
      </w:r>
      <w:r w:rsidR="00A10A40">
        <w:rPr>
          <w:rFonts w:ascii="Arial" w:hAnsi="Arial" w:cs="Arial"/>
          <w:bCs/>
          <w:sz w:val="22"/>
          <w:szCs w:val="22"/>
        </w:rPr>
        <w:t xml:space="preserve"> </w:t>
      </w:r>
      <w:r w:rsidR="00307081">
        <w:rPr>
          <w:rFonts w:ascii="Arial" w:hAnsi="Arial" w:cs="Arial"/>
          <w:bCs/>
          <w:sz w:val="22"/>
          <w:szCs w:val="22"/>
        </w:rPr>
        <w:t xml:space="preserve">schwächsten. Die Verkäufe deutscher Möbel in das Vereinigte Königreich sanken </w:t>
      </w:r>
      <w:r w:rsidR="00F942F7">
        <w:rPr>
          <w:rFonts w:ascii="Arial" w:hAnsi="Arial" w:cs="Arial"/>
          <w:bCs/>
          <w:sz w:val="22"/>
          <w:szCs w:val="22"/>
        </w:rPr>
        <w:t xml:space="preserve">im vergangenen Jahr </w:t>
      </w:r>
      <w:r w:rsidR="00307081">
        <w:rPr>
          <w:rFonts w:ascii="Arial" w:hAnsi="Arial" w:cs="Arial"/>
          <w:bCs/>
          <w:sz w:val="22"/>
          <w:szCs w:val="22"/>
        </w:rPr>
        <w:t>um 9,3 Prozent</w:t>
      </w:r>
      <w:r w:rsidR="00A85A13">
        <w:rPr>
          <w:rFonts w:ascii="Arial" w:hAnsi="Arial" w:cs="Arial"/>
          <w:bCs/>
          <w:sz w:val="22"/>
          <w:szCs w:val="22"/>
        </w:rPr>
        <w:t xml:space="preserve"> auf 421 Millionen Euro</w:t>
      </w:r>
      <w:r w:rsidR="00307081">
        <w:rPr>
          <w:rFonts w:ascii="Arial" w:hAnsi="Arial" w:cs="Arial"/>
          <w:bCs/>
          <w:sz w:val="22"/>
          <w:szCs w:val="22"/>
        </w:rPr>
        <w:t xml:space="preserve">. „Zu den starken </w:t>
      </w:r>
      <w:r w:rsidR="00761BE6">
        <w:rPr>
          <w:rFonts w:ascii="Arial" w:hAnsi="Arial" w:cs="Arial"/>
          <w:bCs/>
          <w:sz w:val="22"/>
          <w:szCs w:val="22"/>
        </w:rPr>
        <w:t xml:space="preserve">Auswirkungen </w:t>
      </w:r>
      <w:r w:rsidR="00307081">
        <w:rPr>
          <w:rFonts w:ascii="Arial" w:hAnsi="Arial" w:cs="Arial"/>
          <w:bCs/>
          <w:sz w:val="22"/>
          <w:szCs w:val="22"/>
        </w:rPr>
        <w:t xml:space="preserve">der Pandemie auf die britische Wirtschaft </w:t>
      </w:r>
      <w:r w:rsidR="003B741D">
        <w:rPr>
          <w:rFonts w:ascii="Arial" w:hAnsi="Arial" w:cs="Arial"/>
          <w:bCs/>
          <w:sz w:val="22"/>
          <w:szCs w:val="22"/>
        </w:rPr>
        <w:t xml:space="preserve">kamen </w:t>
      </w:r>
      <w:r w:rsidR="00776BD4">
        <w:rPr>
          <w:rFonts w:ascii="Arial" w:hAnsi="Arial" w:cs="Arial"/>
          <w:bCs/>
          <w:sz w:val="22"/>
          <w:szCs w:val="22"/>
        </w:rPr>
        <w:t xml:space="preserve">noch </w:t>
      </w:r>
      <w:r w:rsidR="003B741D">
        <w:rPr>
          <w:rFonts w:ascii="Arial" w:hAnsi="Arial" w:cs="Arial"/>
          <w:bCs/>
          <w:sz w:val="22"/>
          <w:szCs w:val="22"/>
        </w:rPr>
        <w:t>die negativen Brexit</w:t>
      </w:r>
      <w:r w:rsidR="004E0F02">
        <w:rPr>
          <w:rFonts w:ascii="Arial" w:hAnsi="Arial" w:cs="Arial"/>
          <w:bCs/>
          <w:sz w:val="22"/>
          <w:szCs w:val="22"/>
        </w:rPr>
        <w:t>-Effekte</w:t>
      </w:r>
      <w:r w:rsidR="003B741D">
        <w:rPr>
          <w:rFonts w:ascii="Arial" w:hAnsi="Arial" w:cs="Arial"/>
          <w:bCs/>
          <w:sz w:val="22"/>
          <w:szCs w:val="22"/>
        </w:rPr>
        <w:t xml:space="preserve">“, berichtet Kurth. </w:t>
      </w:r>
    </w:p>
    <w:p w14:paraId="0B0964C3" w14:textId="77777777" w:rsidR="004E0F02" w:rsidRPr="000F6263" w:rsidRDefault="004E0F02" w:rsidP="000F6263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14:paraId="424E77DE" w14:textId="3C448856" w:rsidR="003D35DF" w:rsidRDefault="003B741D" w:rsidP="000F6263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Beim Export nach Großbritannien macht der deutschen Möbelindustrie </w:t>
      </w:r>
      <w:r w:rsidR="00A85A13">
        <w:rPr>
          <w:rFonts w:ascii="Arial" w:hAnsi="Arial" w:cs="Arial"/>
          <w:bCs/>
          <w:sz w:val="22"/>
          <w:szCs w:val="22"/>
        </w:rPr>
        <w:t xml:space="preserve">derzeit </w:t>
      </w:r>
      <w:r>
        <w:rPr>
          <w:rFonts w:ascii="Arial" w:hAnsi="Arial" w:cs="Arial"/>
          <w:bCs/>
          <w:sz w:val="22"/>
          <w:szCs w:val="22"/>
        </w:rPr>
        <w:t xml:space="preserve">vor allem der zusätzliche Verwaltungsaufwand zu schaffen, wie eine aktuelle Umfrage der Möbelverbände bei ihren Mitgliedsfirmen ergeben hat. </w:t>
      </w:r>
      <w:r w:rsidR="00A85A13">
        <w:rPr>
          <w:rFonts w:ascii="Arial" w:hAnsi="Arial" w:cs="Arial"/>
          <w:bCs/>
          <w:sz w:val="22"/>
          <w:szCs w:val="22"/>
        </w:rPr>
        <w:t xml:space="preserve">So beklagen </w:t>
      </w:r>
      <w:r>
        <w:rPr>
          <w:rFonts w:ascii="Arial" w:hAnsi="Arial" w:cs="Arial"/>
          <w:bCs/>
          <w:sz w:val="22"/>
          <w:szCs w:val="22"/>
        </w:rPr>
        <w:t>94 Prozent der befragten Möbelhersteller einen höheren Aufwand infolge der Zollformalitäten</w:t>
      </w:r>
      <w:r w:rsidR="005B2EC4">
        <w:rPr>
          <w:rFonts w:ascii="Arial" w:hAnsi="Arial" w:cs="Arial"/>
          <w:bCs/>
          <w:sz w:val="22"/>
          <w:szCs w:val="22"/>
        </w:rPr>
        <w:t xml:space="preserve">. „Größere Anstrengungen sind dabei insbesondere </w:t>
      </w:r>
      <w:r w:rsidR="005D3191">
        <w:rPr>
          <w:rFonts w:ascii="Arial" w:hAnsi="Arial" w:cs="Arial"/>
          <w:bCs/>
          <w:sz w:val="22"/>
          <w:szCs w:val="22"/>
        </w:rPr>
        <w:t xml:space="preserve">mit Blick auf </w:t>
      </w:r>
      <w:r w:rsidR="005B2EC4">
        <w:rPr>
          <w:rFonts w:ascii="Arial" w:hAnsi="Arial" w:cs="Arial"/>
          <w:bCs/>
          <w:sz w:val="22"/>
          <w:szCs w:val="22"/>
        </w:rPr>
        <w:t xml:space="preserve">die </w:t>
      </w:r>
      <w:r w:rsidR="005D3191">
        <w:rPr>
          <w:rFonts w:ascii="Arial" w:hAnsi="Arial" w:cs="Arial"/>
          <w:bCs/>
          <w:sz w:val="22"/>
          <w:szCs w:val="22"/>
        </w:rPr>
        <w:t>Ursprungsregeln und -nachweise</w:t>
      </w:r>
      <w:r w:rsidR="005B2EC4">
        <w:rPr>
          <w:rFonts w:ascii="Arial" w:hAnsi="Arial" w:cs="Arial"/>
          <w:bCs/>
          <w:sz w:val="22"/>
          <w:szCs w:val="22"/>
        </w:rPr>
        <w:t xml:space="preserve"> nötig“, sagt </w:t>
      </w:r>
      <w:r w:rsidR="005B2EC4">
        <w:rPr>
          <w:rFonts w:ascii="Arial" w:hAnsi="Arial" w:cs="Arial"/>
          <w:bCs/>
          <w:sz w:val="22"/>
          <w:szCs w:val="22"/>
        </w:rPr>
        <w:lastRenderedPageBreak/>
        <w:t>Kurth</w:t>
      </w:r>
      <w:r w:rsidR="005D3191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0A60D3" w:rsidRPr="00D96619">
        <w:rPr>
          <w:rFonts w:ascii="Arial" w:hAnsi="Arial" w:cs="Arial"/>
          <w:bCs/>
          <w:sz w:val="22"/>
          <w:szCs w:val="22"/>
        </w:rPr>
        <w:t xml:space="preserve">Auch geänderte Zollabfertigungsverfahren und neue Vorschriften für Paletten und Exportverpackungen </w:t>
      </w:r>
      <w:r w:rsidR="00F1336C">
        <w:rPr>
          <w:rFonts w:ascii="Arial" w:hAnsi="Arial" w:cs="Arial"/>
          <w:bCs/>
          <w:sz w:val="22"/>
          <w:szCs w:val="22"/>
        </w:rPr>
        <w:t>erschweren</w:t>
      </w:r>
      <w:r w:rsidR="000A60D3" w:rsidRPr="00D96619">
        <w:rPr>
          <w:rFonts w:ascii="Arial" w:hAnsi="Arial" w:cs="Arial"/>
          <w:bCs/>
          <w:sz w:val="22"/>
          <w:szCs w:val="22"/>
        </w:rPr>
        <w:t xml:space="preserve"> den Exporteuren </w:t>
      </w:r>
      <w:r w:rsidR="00F1336C">
        <w:rPr>
          <w:rFonts w:ascii="Arial" w:hAnsi="Arial" w:cs="Arial"/>
          <w:bCs/>
          <w:sz w:val="22"/>
          <w:szCs w:val="22"/>
        </w:rPr>
        <w:t>die Abwicklung</w:t>
      </w:r>
      <w:r w:rsidR="000A60D3" w:rsidRPr="00D96619">
        <w:rPr>
          <w:rFonts w:ascii="Arial" w:hAnsi="Arial" w:cs="Arial"/>
          <w:bCs/>
          <w:sz w:val="22"/>
          <w:szCs w:val="22"/>
        </w:rPr>
        <w:t>.</w:t>
      </w:r>
      <w:r w:rsidR="000A60D3">
        <w:rPr>
          <w:rFonts w:ascii="Arial" w:hAnsi="Arial" w:cs="Arial"/>
          <w:bCs/>
          <w:sz w:val="22"/>
          <w:szCs w:val="22"/>
        </w:rPr>
        <w:t xml:space="preserve"> </w:t>
      </w:r>
      <w:r w:rsidR="00776BD4">
        <w:rPr>
          <w:rFonts w:ascii="Arial" w:hAnsi="Arial" w:cs="Arial"/>
          <w:bCs/>
          <w:sz w:val="22"/>
          <w:szCs w:val="22"/>
        </w:rPr>
        <w:t>Zudem berichtet e</w:t>
      </w:r>
      <w:r>
        <w:rPr>
          <w:rFonts w:ascii="Arial" w:hAnsi="Arial" w:cs="Arial"/>
          <w:bCs/>
          <w:sz w:val="22"/>
          <w:szCs w:val="22"/>
        </w:rPr>
        <w:t xml:space="preserve">twas mehr als die Hälfte der Unternehmen von zusätzlichen Wartezeiten an der Grenze, 30 Prozent </w:t>
      </w:r>
      <w:r w:rsidR="001D64AA">
        <w:rPr>
          <w:rFonts w:ascii="Arial" w:hAnsi="Arial" w:cs="Arial"/>
          <w:bCs/>
          <w:sz w:val="22"/>
          <w:szCs w:val="22"/>
        </w:rPr>
        <w:t xml:space="preserve">der Betriebe </w:t>
      </w:r>
      <w:r w:rsidR="00E5214B">
        <w:rPr>
          <w:rFonts w:ascii="Arial" w:hAnsi="Arial" w:cs="Arial"/>
          <w:bCs/>
          <w:sz w:val="22"/>
          <w:szCs w:val="22"/>
        </w:rPr>
        <w:t>verzeichnen</w:t>
      </w:r>
      <w:r>
        <w:rPr>
          <w:rFonts w:ascii="Arial" w:hAnsi="Arial" w:cs="Arial"/>
          <w:bCs/>
          <w:sz w:val="22"/>
          <w:szCs w:val="22"/>
        </w:rPr>
        <w:t xml:space="preserve"> Lieferverzögerungen.</w:t>
      </w:r>
      <w:r w:rsidR="004E0F02">
        <w:rPr>
          <w:rFonts w:ascii="Arial" w:hAnsi="Arial" w:cs="Arial"/>
          <w:bCs/>
          <w:sz w:val="22"/>
          <w:szCs w:val="22"/>
        </w:rPr>
        <w:t xml:space="preserve"> </w:t>
      </w:r>
      <w:r w:rsidR="00F942F7">
        <w:rPr>
          <w:rFonts w:ascii="Arial" w:hAnsi="Arial" w:cs="Arial"/>
          <w:bCs/>
          <w:sz w:val="22"/>
          <w:szCs w:val="22"/>
        </w:rPr>
        <w:t>Für das l</w:t>
      </w:r>
      <w:r w:rsidR="004E0F02">
        <w:rPr>
          <w:rFonts w:ascii="Arial" w:hAnsi="Arial" w:cs="Arial"/>
          <w:bCs/>
          <w:sz w:val="22"/>
          <w:szCs w:val="22"/>
        </w:rPr>
        <w:t xml:space="preserve">aufende Jahr stellen sich 42 Prozent der Firmen auf weiter </w:t>
      </w:r>
      <w:r w:rsidR="005B2EC4">
        <w:rPr>
          <w:rFonts w:ascii="Arial" w:hAnsi="Arial" w:cs="Arial"/>
          <w:bCs/>
          <w:sz w:val="22"/>
          <w:szCs w:val="22"/>
        </w:rPr>
        <w:t>sinkende</w:t>
      </w:r>
      <w:r w:rsidR="004E0F02">
        <w:rPr>
          <w:rFonts w:ascii="Arial" w:hAnsi="Arial" w:cs="Arial"/>
          <w:bCs/>
          <w:sz w:val="22"/>
          <w:szCs w:val="22"/>
        </w:rPr>
        <w:t xml:space="preserve"> Export</w:t>
      </w:r>
      <w:r w:rsidR="00761BE6">
        <w:rPr>
          <w:rFonts w:ascii="Arial" w:hAnsi="Arial" w:cs="Arial"/>
          <w:bCs/>
          <w:sz w:val="22"/>
          <w:szCs w:val="22"/>
        </w:rPr>
        <w:t>e</w:t>
      </w:r>
      <w:r w:rsidR="004E0F02">
        <w:rPr>
          <w:rFonts w:ascii="Arial" w:hAnsi="Arial" w:cs="Arial"/>
          <w:bCs/>
          <w:sz w:val="22"/>
          <w:szCs w:val="22"/>
        </w:rPr>
        <w:t xml:space="preserve"> nach Großbritannien ein. Mit stabilen </w:t>
      </w:r>
      <w:r w:rsidR="0089401E">
        <w:rPr>
          <w:rFonts w:ascii="Arial" w:hAnsi="Arial" w:cs="Arial"/>
          <w:bCs/>
          <w:sz w:val="22"/>
          <w:szCs w:val="22"/>
        </w:rPr>
        <w:t>Ausfuhren</w:t>
      </w:r>
      <w:r w:rsidR="00761BE6">
        <w:rPr>
          <w:rFonts w:ascii="Arial" w:hAnsi="Arial" w:cs="Arial"/>
          <w:bCs/>
          <w:sz w:val="22"/>
          <w:szCs w:val="22"/>
        </w:rPr>
        <w:t xml:space="preserve"> in das </w:t>
      </w:r>
      <w:r w:rsidR="00A21161">
        <w:rPr>
          <w:rFonts w:ascii="Arial" w:hAnsi="Arial" w:cs="Arial"/>
          <w:bCs/>
          <w:sz w:val="22"/>
          <w:szCs w:val="22"/>
        </w:rPr>
        <w:t xml:space="preserve">Vereinigte </w:t>
      </w:r>
      <w:r w:rsidR="00761BE6">
        <w:rPr>
          <w:rFonts w:ascii="Arial" w:hAnsi="Arial" w:cs="Arial"/>
          <w:bCs/>
          <w:sz w:val="22"/>
          <w:szCs w:val="22"/>
        </w:rPr>
        <w:t>Königreich</w:t>
      </w:r>
      <w:r w:rsidR="004E0F02">
        <w:rPr>
          <w:rFonts w:ascii="Arial" w:hAnsi="Arial" w:cs="Arial"/>
          <w:bCs/>
          <w:sz w:val="22"/>
          <w:szCs w:val="22"/>
        </w:rPr>
        <w:t xml:space="preserve"> rechnen 36 Prozent, </w:t>
      </w:r>
      <w:r w:rsidR="003D35DF">
        <w:rPr>
          <w:rFonts w:ascii="Arial" w:hAnsi="Arial" w:cs="Arial"/>
          <w:bCs/>
          <w:sz w:val="22"/>
          <w:szCs w:val="22"/>
        </w:rPr>
        <w:t xml:space="preserve">einen Aufwärtstrend erwarten </w:t>
      </w:r>
      <w:r w:rsidR="004E0F02">
        <w:rPr>
          <w:rFonts w:ascii="Arial" w:hAnsi="Arial" w:cs="Arial"/>
          <w:bCs/>
          <w:sz w:val="22"/>
          <w:szCs w:val="22"/>
        </w:rPr>
        <w:t xml:space="preserve">22 Prozent </w:t>
      </w:r>
      <w:r w:rsidR="003D35DF">
        <w:rPr>
          <w:rFonts w:ascii="Arial" w:hAnsi="Arial" w:cs="Arial"/>
          <w:bCs/>
          <w:sz w:val="22"/>
          <w:szCs w:val="22"/>
        </w:rPr>
        <w:t>der Möbelproduzenten.</w:t>
      </w:r>
    </w:p>
    <w:p w14:paraId="263C067A" w14:textId="57596540" w:rsidR="005A453F" w:rsidRPr="000F6263" w:rsidRDefault="005A453F" w:rsidP="000F6263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14:paraId="41CCCD77" w14:textId="09F5EC91" w:rsidR="003D35DF" w:rsidRDefault="004E0F02" w:rsidP="000F6263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Einbußen wurden im vergangenen Jahr auch bei den </w:t>
      </w:r>
      <w:r w:rsidR="0089401E">
        <w:rPr>
          <w:rFonts w:ascii="Arial" w:hAnsi="Arial" w:cs="Arial"/>
          <w:bCs/>
          <w:sz w:val="22"/>
          <w:szCs w:val="22"/>
        </w:rPr>
        <w:t>Möbelverkäufen</w:t>
      </w:r>
      <w:r>
        <w:rPr>
          <w:rFonts w:ascii="Arial" w:hAnsi="Arial" w:cs="Arial"/>
          <w:bCs/>
          <w:sz w:val="22"/>
          <w:szCs w:val="22"/>
        </w:rPr>
        <w:t xml:space="preserve"> auf den wichtigsten Auslandsmarkt Frankreich (minus 5,6 Prozent), nach Österreich (minus 3,5 Prozent), Belgien (minus 5,1 Prozent) und Spanien (minus 10,2 Prozent)</w:t>
      </w:r>
      <w:r w:rsidR="003D35DF">
        <w:rPr>
          <w:rFonts w:ascii="Arial" w:hAnsi="Arial" w:cs="Arial"/>
          <w:bCs/>
          <w:sz w:val="22"/>
          <w:szCs w:val="22"/>
        </w:rPr>
        <w:t xml:space="preserve"> verzeichnet</w:t>
      </w:r>
      <w:r>
        <w:rPr>
          <w:rFonts w:ascii="Arial" w:hAnsi="Arial" w:cs="Arial"/>
          <w:bCs/>
          <w:sz w:val="22"/>
          <w:szCs w:val="22"/>
        </w:rPr>
        <w:t xml:space="preserve">. Dagegen zogen die Exporte in die Schweiz deutlich an (plus 6,5 Prozent). In den Niederlanden </w:t>
      </w:r>
      <w:r w:rsidR="003D35DF">
        <w:rPr>
          <w:rFonts w:ascii="Arial" w:hAnsi="Arial" w:cs="Arial"/>
          <w:bCs/>
          <w:sz w:val="22"/>
          <w:szCs w:val="22"/>
        </w:rPr>
        <w:t xml:space="preserve">(plus </w:t>
      </w:r>
      <w:r>
        <w:rPr>
          <w:rFonts w:ascii="Arial" w:hAnsi="Arial" w:cs="Arial"/>
          <w:bCs/>
          <w:sz w:val="22"/>
          <w:szCs w:val="22"/>
        </w:rPr>
        <w:t>0,4 Prozent</w:t>
      </w:r>
      <w:r w:rsidR="003D35DF">
        <w:rPr>
          <w:rFonts w:ascii="Arial" w:hAnsi="Arial" w:cs="Arial"/>
          <w:bCs/>
          <w:sz w:val="22"/>
          <w:szCs w:val="22"/>
        </w:rPr>
        <w:t>) und Italien (plus 2,7 Prozent) gelang ebenfalls ein Zuwachs.</w:t>
      </w:r>
    </w:p>
    <w:p w14:paraId="4EBCB4BF" w14:textId="386EE8D7" w:rsidR="003D35DF" w:rsidRPr="000F6263" w:rsidRDefault="003D35DF" w:rsidP="000F6263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14:paraId="75DE7831" w14:textId="7C9D7BFB" w:rsidR="004E2C61" w:rsidRDefault="003D35DF" w:rsidP="000F6263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Stark rückläufig entwickelten sich die Möbelverkäufe in die Vereinigten Staaten (minus 14,6 Prozent), den wichtigsten außereuropäischen Absatzmarkt</w:t>
      </w:r>
      <w:r w:rsidRPr="00D96619">
        <w:rPr>
          <w:rFonts w:ascii="Arial" w:hAnsi="Arial" w:cs="Arial"/>
          <w:bCs/>
          <w:sz w:val="22"/>
          <w:szCs w:val="22"/>
        </w:rPr>
        <w:t xml:space="preserve">. </w:t>
      </w:r>
      <w:r w:rsidR="00950C5D" w:rsidRPr="00D96619">
        <w:rPr>
          <w:rFonts w:ascii="Arial" w:hAnsi="Arial" w:cs="Arial"/>
          <w:bCs/>
          <w:sz w:val="22"/>
          <w:szCs w:val="22"/>
        </w:rPr>
        <w:t>Die</w:t>
      </w:r>
      <w:r w:rsidRPr="00D96619">
        <w:rPr>
          <w:rFonts w:ascii="Arial" w:hAnsi="Arial" w:cs="Arial"/>
          <w:bCs/>
          <w:sz w:val="22"/>
          <w:szCs w:val="22"/>
        </w:rPr>
        <w:t xml:space="preserve"> Ausfuhren nach China gingen </w:t>
      </w:r>
      <w:r w:rsidR="00667CDC" w:rsidRPr="00D96619">
        <w:rPr>
          <w:rFonts w:ascii="Arial" w:hAnsi="Arial" w:cs="Arial"/>
          <w:bCs/>
          <w:sz w:val="22"/>
          <w:szCs w:val="22"/>
        </w:rPr>
        <w:t xml:space="preserve">nur </w:t>
      </w:r>
      <w:r w:rsidR="00950C5D" w:rsidRPr="00D96619">
        <w:rPr>
          <w:rFonts w:ascii="Arial" w:hAnsi="Arial" w:cs="Arial"/>
          <w:bCs/>
          <w:sz w:val="22"/>
          <w:szCs w:val="22"/>
        </w:rPr>
        <w:t xml:space="preserve">leicht </w:t>
      </w:r>
      <w:r w:rsidRPr="00D96619">
        <w:rPr>
          <w:rFonts w:ascii="Arial" w:hAnsi="Arial" w:cs="Arial"/>
          <w:bCs/>
          <w:sz w:val="22"/>
          <w:szCs w:val="22"/>
        </w:rPr>
        <w:t>zurück (minus 5,7 Prozent)</w:t>
      </w:r>
      <w:r w:rsidR="00667CDC" w:rsidRPr="00D96619">
        <w:rPr>
          <w:rFonts w:ascii="Arial" w:hAnsi="Arial" w:cs="Arial"/>
          <w:bCs/>
          <w:sz w:val="22"/>
          <w:szCs w:val="22"/>
        </w:rPr>
        <w:t>, wobei es z</w:t>
      </w:r>
      <w:r w:rsidR="006E6BDC" w:rsidRPr="00D96619">
        <w:rPr>
          <w:rFonts w:ascii="Arial" w:hAnsi="Arial" w:cs="Arial"/>
          <w:bCs/>
          <w:sz w:val="22"/>
          <w:szCs w:val="22"/>
        </w:rPr>
        <w:t xml:space="preserve">wischen den einzelnen </w:t>
      </w:r>
      <w:r w:rsidR="00776BD4" w:rsidRPr="00D96619">
        <w:rPr>
          <w:rFonts w:ascii="Arial" w:hAnsi="Arial" w:cs="Arial"/>
          <w:bCs/>
          <w:sz w:val="22"/>
          <w:szCs w:val="22"/>
        </w:rPr>
        <w:t>Produktgruppe</w:t>
      </w:r>
      <w:r w:rsidR="006E6BDC" w:rsidRPr="00D96619">
        <w:rPr>
          <w:rFonts w:ascii="Arial" w:hAnsi="Arial" w:cs="Arial"/>
          <w:bCs/>
          <w:sz w:val="22"/>
          <w:szCs w:val="22"/>
        </w:rPr>
        <w:t xml:space="preserve">n erhebliche </w:t>
      </w:r>
      <w:r w:rsidR="00776BD4" w:rsidRPr="00D96619">
        <w:rPr>
          <w:rFonts w:ascii="Arial" w:hAnsi="Arial" w:cs="Arial"/>
          <w:bCs/>
          <w:sz w:val="22"/>
          <w:szCs w:val="22"/>
        </w:rPr>
        <w:t>Unterschiede</w:t>
      </w:r>
      <w:r w:rsidR="00667CDC" w:rsidRPr="00D96619">
        <w:rPr>
          <w:rFonts w:ascii="Arial" w:hAnsi="Arial" w:cs="Arial"/>
          <w:bCs/>
          <w:sz w:val="22"/>
          <w:szCs w:val="22"/>
        </w:rPr>
        <w:t xml:space="preserve"> gab. Für die Küchenmöbelhersteller erwies sich das </w:t>
      </w:r>
      <w:r w:rsidR="00950C5D" w:rsidRPr="00D96619">
        <w:rPr>
          <w:rFonts w:ascii="Arial" w:hAnsi="Arial" w:cs="Arial"/>
          <w:bCs/>
          <w:sz w:val="22"/>
          <w:szCs w:val="22"/>
        </w:rPr>
        <w:t>Reich der Mitte mit einem Plus von</w:t>
      </w:r>
      <w:r w:rsidR="006E6BDC" w:rsidRPr="00D96619">
        <w:rPr>
          <w:rFonts w:ascii="Arial" w:hAnsi="Arial" w:cs="Arial"/>
          <w:bCs/>
          <w:sz w:val="22"/>
          <w:szCs w:val="22"/>
        </w:rPr>
        <w:t xml:space="preserve"> </w:t>
      </w:r>
      <w:r w:rsidR="004E2C61" w:rsidRPr="00D96619">
        <w:rPr>
          <w:rFonts w:ascii="Arial" w:hAnsi="Arial" w:cs="Arial"/>
          <w:bCs/>
          <w:sz w:val="22"/>
          <w:szCs w:val="22"/>
        </w:rPr>
        <w:t xml:space="preserve">knapp 13 Prozent </w:t>
      </w:r>
      <w:r w:rsidR="00950C5D" w:rsidRPr="00D96619">
        <w:rPr>
          <w:rFonts w:ascii="Arial" w:hAnsi="Arial" w:cs="Arial"/>
          <w:bCs/>
          <w:sz w:val="22"/>
          <w:szCs w:val="22"/>
        </w:rPr>
        <w:t>als einer der wichtigsten Wachstumsmärkte.</w:t>
      </w:r>
      <w:r w:rsidR="00667CDC" w:rsidRPr="00D96619">
        <w:rPr>
          <w:rFonts w:ascii="Arial" w:hAnsi="Arial" w:cs="Arial"/>
          <w:bCs/>
          <w:sz w:val="22"/>
          <w:szCs w:val="22"/>
        </w:rPr>
        <w:t xml:space="preserve"> Gleichzeitig brachen die </w:t>
      </w:r>
      <w:r w:rsidR="00226ED8" w:rsidRPr="00D96619">
        <w:rPr>
          <w:rFonts w:ascii="Arial" w:hAnsi="Arial" w:cs="Arial"/>
          <w:bCs/>
          <w:sz w:val="22"/>
          <w:szCs w:val="22"/>
        </w:rPr>
        <w:t xml:space="preserve">deutschen </w:t>
      </w:r>
      <w:r w:rsidR="00667CDC" w:rsidRPr="00D96619">
        <w:rPr>
          <w:rFonts w:ascii="Arial" w:hAnsi="Arial" w:cs="Arial"/>
          <w:bCs/>
          <w:sz w:val="22"/>
          <w:szCs w:val="22"/>
        </w:rPr>
        <w:t>Büromöbel</w:t>
      </w:r>
      <w:r w:rsidR="00226ED8" w:rsidRPr="00D96619">
        <w:rPr>
          <w:rFonts w:ascii="Arial" w:hAnsi="Arial" w:cs="Arial"/>
          <w:bCs/>
          <w:sz w:val="22"/>
          <w:szCs w:val="22"/>
        </w:rPr>
        <w:t>exporte</w:t>
      </w:r>
      <w:r w:rsidR="00667CDC" w:rsidRPr="00D96619">
        <w:rPr>
          <w:rFonts w:ascii="Arial" w:hAnsi="Arial" w:cs="Arial"/>
          <w:bCs/>
          <w:sz w:val="22"/>
          <w:szCs w:val="22"/>
        </w:rPr>
        <w:t xml:space="preserve"> </w:t>
      </w:r>
      <w:r w:rsidR="00226ED8" w:rsidRPr="00D96619">
        <w:rPr>
          <w:rFonts w:ascii="Arial" w:hAnsi="Arial" w:cs="Arial"/>
          <w:bCs/>
          <w:sz w:val="22"/>
          <w:szCs w:val="22"/>
        </w:rPr>
        <w:t xml:space="preserve">nach China 2020 </w:t>
      </w:r>
      <w:r w:rsidR="00667CDC" w:rsidRPr="00D96619">
        <w:rPr>
          <w:rFonts w:ascii="Arial" w:hAnsi="Arial" w:cs="Arial"/>
          <w:bCs/>
          <w:sz w:val="22"/>
          <w:szCs w:val="22"/>
        </w:rPr>
        <w:t>um knapp 23 Prozent ein.</w:t>
      </w:r>
    </w:p>
    <w:p w14:paraId="262E9CB6" w14:textId="653EB134" w:rsidR="00776BD4" w:rsidRPr="000F6263" w:rsidRDefault="00776BD4" w:rsidP="000F6263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14:paraId="312115D9" w14:textId="2D374CD9" w:rsidR="00776BD4" w:rsidRDefault="00776BD4" w:rsidP="000F6263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Auch im Exportgeschäft insgesamt schnitt die deutsche Küchenmöbelindustrie im vergangenen Jahr am besten ab: Die Sparte konnte ihre Ausfuhren nahezu stabil halten. Dagegen mussten die Polstermöbelproduzenten ein Minus von knapp 5 Prozent hinnehmen, die Hersteller von Wohn-, Ess- und Schlafzimmermöbeln verbuchten Einbußen von knapp 3 Prozent.</w:t>
      </w:r>
    </w:p>
    <w:p w14:paraId="3D8BEA1D" w14:textId="77777777" w:rsidR="001A6050" w:rsidRDefault="001A6050" w:rsidP="000F6263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6C9BF092" w14:textId="10A65B82" w:rsidR="00967DDF" w:rsidRDefault="00967DDF" w:rsidP="000F626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F6263">
        <w:rPr>
          <w:rFonts w:ascii="Arial" w:hAnsi="Arial" w:cs="Arial"/>
          <w:b/>
          <w:sz w:val="22"/>
          <w:szCs w:val="22"/>
        </w:rPr>
        <w:lastRenderedPageBreak/>
        <w:t>Anlagen</w:t>
      </w:r>
      <w:r w:rsidR="000F6263">
        <w:rPr>
          <w:rFonts w:ascii="Arial" w:hAnsi="Arial" w:cs="Arial"/>
          <w:b/>
          <w:sz w:val="22"/>
          <w:szCs w:val="22"/>
        </w:rPr>
        <w:t xml:space="preserve"> (4)</w:t>
      </w:r>
    </w:p>
    <w:p w14:paraId="1A9F0B15" w14:textId="46C38773" w:rsidR="00967DDF" w:rsidRDefault="00842563" w:rsidP="000F626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42563">
        <w:rPr>
          <w:rFonts w:ascii="Arial" w:hAnsi="Arial" w:cs="Arial"/>
          <w:bCs/>
          <w:sz w:val="22"/>
          <w:szCs w:val="22"/>
        </w:rPr>
        <w:t>vhnd2112_a</w:t>
      </w:r>
      <w:r>
        <w:rPr>
          <w:rFonts w:ascii="Arial" w:hAnsi="Arial" w:cs="Arial"/>
          <w:bCs/>
          <w:sz w:val="22"/>
          <w:szCs w:val="22"/>
        </w:rPr>
        <w:t>1</w:t>
      </w:r>
      <w:r w:rsidR="00967DDF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67DDF">
        <w:rPr>
          <w:rFonts w:ascii="Arial" w:hAnsi="Arial" w:cs="Arial"/>
          <w:bCs/>
          <w:sz w:val="22"/>
          <w:szCs w:val="22"/>
        </w:rPr>
        <w:t>Außenhandelszahlen Möbel bis 4. Quartal 2020</w:t>
      </w:r>
    </w:p>
    <w:p w14:paraId="347FB42C" w14:textId="563025B6" w:rsidR="00967DDF" w:rsidRDefault="00842563" w:rsidP="000F626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42563">
        <w:rPr>
          <w:rFonts w:ascii="Arial" w:hAnsi="Arial" w:cs="Arial"/>
          <w:bCs/>
          <w:sz w:val="22"/>
          <w:szCs w:val="22"/>
        </w:rPr>
        <w:t>vhnd2112_a</w:t>
      </w:r>
      <w:r>
        <w:rPr>
          <w:rFonts w:ascii="Arial" w:hAnsi="Arial" w:cs="Arial"/>
          <w:bCs/>
          <w:sz w:val="22"/>
          <w:szCs w:val="22"/>
        </w:rPr>
        <w:t>2</w:t>
      </w:r>
      <w:r w:rsidR="00967DDF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67DDF">
        <w:rPr>
          <w:rFonts w:ascii="Arial" w:hAnsi="Arial" w:cs="Arial"/>
          <w:bCs/>
          <w:sz w:val="22"/>
          <w:szCs w:val="22"/>
        </w:rPr>
        <w:t xml:space="preserve">Außenhandelszahlen Küche bis </w:t>
      </w:r>
      <w:r w:rsidR="00950C5D">
        <w:rPr>
          <w:rFonts w:ascii="Arial" w:hAnsi="Arial" w:cs="Arial"/>
          <w:bCs/>
          <w:sz w:val="22"/>
          <w:szCs w:val="22"/>
        </w:rPr>
        <w:t>4</w:t>
      </w:r>
      <w:r w:rsidR="00967DDF">
        <w:rPr>
          <w:rFonts w:ascii="Arial" w:hAnsi="Arial" w:cs="Arial"/>
          <w:bCs/>
          <w:sz w:val="22"/>
          <w:szCs w:val="22"/>
        </w:rPr>
        <w:t>. Quartal 2020</w:t>
      </w:r>
    </w:p>
    <w:p w14:paraId="15479E52" w14:textId="10239648" w:rsidR="00967DDF" w:rsidRDefault="00842563" w:rsidP="000F626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42563">
        <w:rPr>
          <w:rFonts w:ascii="Arial" w:hAnsi="Arial" w:cs="Arial"/>
          <w:bCs/>
          <w:sz w:val="22"/>
          <w:szCs w:val="22"/>
        </w:rPr>
        <w:t>vhnd2112_a</w:t>
      </w:r>
      <w:r>
        <w:rPr>
          <w:rFonts w:ascii="Arial" w:hAnsi="Arial" w:cs="Arial"/>
          <w:bCs/>
          <w:sz w:val="22"/>
          <w:szCs w:val="22"/>
        </w:rPr>
        <w:t>3</w:t>
      </w:r>
      <w:r w:rsidR="00967DDF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67DDF">
        <w:rPr>
          <w:rFonts w:ascii="Arial" w:hAnsi="Arial" w:cs="Arial"/>
          <w:bCs/>
          <w:sz w:val="22"/>
          <w:szCs w:val="22"/>
        </w:rPr>
        <w:t xml:space="preserve">Außenhandelszahlen Polster bis </w:t>
      </w:r>
      <w:r w:rsidR="00950C5D">
        <w:rPr>
          <w:rFonts w:ascii="Arial" w:hAnsi="Arial" w:cs="Arial"/>
          <w:bCs/>
          <w:sz w:val="22"/>
          <w:szCs w:val="22"/>
        </w:rPr>
        <w:t>4</w:t>
      </w:r>
      <w:r w:rsidR="00967DDF">
        <w:rPr>
          <w:rFonts w:ascii="Arial" w:hAnsi="Arial" w:cs="Arial"/>
          <w:bCs/>
          <w:sz w:val="22"/>
          <w:szCs w:val="22"/>
        </w:rPr>
        <w:t>. Quartal 2020</w:t>
      </w:r>
    </w:p>
    <w:p w14:paraId="2812E778" w14:textId="4048EF7E" w:rsidR="00967DDF" w:rsidRDefault="00842563" w:rsidP="00842563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  <w:r w:rsidRPr="00842563">
        <w:rPr>
          <w:rFonts w:ascii="Arial" w:hAnsi="Arial" w:cs="Arial"/>
          <w:bCs/>
          <w:sz w:val="22"/>
          <w:szCs w:val="22"/>
        </w:rPr>
        <w:t>vhnd2112_a</w:t>
      </w:r>
      <w:r>
        <w:rPr>
          <w:rFonts w:ascii="Arial" w:hAnsi="Arial" w:cs="Arial"/>
          <w:bCs/>
          <w:sz w:val="22"/>
          <w:szCs w:val="22"/>
        </w:rPr>
        <w:t>4</w:t>
      </w:r>
      <w:r w:rsidR="00967DDF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67DDF">
        <w:rPr>
          <w:rFonts w:ascii="Arial" w:hAnsi="Arial" w:cs="Arial"/>
          <w:bCs/>
          <w:sz w:val="22"/>
          <w:szCs w:val="22"/>
        </w:rPr>
        <w:t xml:space="preserve">Außenhandelszahlen Wohn-Ess-Schlafzimmer-Möbel </w:t>
      </w:r>
    </w:p>
    <w:p w14:paraId="4C1637D7" w14:textId="168FDCB6" w:rsidR="00967DDF" w:rsidRDefault="00967DDF" w:rsidP="000F6263">
      <w:pPr>
        <w:spacing w:line="360" w:lineRule="auto"/>
        <w:ind w:left="708"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bis 4. Quartal 2020</w:t>
      </w:r>
    </w:p>
    <w:p w14:paraId="45D6E9F0" w14:textId="77777777" w:rsidR="004E2C61" w:rsidRDefault="004E2C61" w:rsidP="000F6263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3A58897" w14:textId="77777777" w:rsidR="003D35DF" w:rsidRDefault="003D35DF" w:rsidP="000F6263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sectPr w:rsidR="003D35DF" w:rsidSect="00CD3381">
      <w:headerReference w:type="default" r:id="rId10"/>
      <w:footerReference w:type="default" r:id="rId11"/>
      <w:pgSz w:w="11906" w:h="16838"/>
      <w:pgMar w:top="3544" w:right="3259" w:bottom="1418" w:left="1417" w:header="855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E1903" w14:textId="77777777" w:rsidR="00C001B5" w:rsidRDefault="00C001B5">
      <w:r>
        <w:separator/>
      </w:r>
    </w:p>
  </w:endnote>
  <w:endnote w:type="continuationSeparator" w:id="0">
    <w:p w14:paraId="6B05F743" w14:textId="77777777" w:rsidR="00C001B5" w:rsidRDefault="00C0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3416F" w14:textId="77777777"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6ED25BE" wp14:editId="541A4E22">
              <wp:simplePos x="0" y="0"/>
              <wp:positionH relativeFrom="column">
                <wp:posOffset>4878705</wp:posOffset>
              </wp:positionH>
              <wp:positionV relativeFrom="paragraph">
                <wp:posOffset>-2503805</wp:posOffset>
              </wp:positionV>
              <wp:extent cx="1593215" cy="2470150"/>
              <wp:effectExtent l="0" t="0" r="0" b="635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215" cy="247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B0758" w14:textId="77777777" w:rsidR="00D21492" w:rsidRPr="009C1572" w:rsidRDefault="00D21492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14:paraId="6845812D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Christine Scharrenbroch</w:t>
                          </w:r>
                        </w:p>
                        <w:p w14:paraId="4D797CC1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Flutgraben 2</w:t>
                          </w:r>
                        </w:p>
                        <w:p w14:paraId="48B3D70C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53604 Bad Honnef</w:t>
                          </w:r>
                        </w:p>
                        <w:p w14:paraId="364DC685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Fon: +49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2224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9377-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17</w:t>
                          </w:r>
                        </w:p>
                        <w:p w14:paraId="1806BE99" w14:textId="77777777" w:rsidR="00EC6F00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c.scharrenbroch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@</w:t>
                          </w:r>
                        </w:p>
                        <w:p w14:paraId="1A184328" w14:textId="17FF9323" w:rsidR="00D21492" w:rsidRDefault="006647BC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moebelindustrie</w:t>
                          </w:r>
                          <w:r w:rsidR="00D2149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.de</w:t>
                          </w:r>
                        </w:p>
                        <w:p w14:paraId="42BC7597" w14:textId="52F7ED75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0C5D85E9" w14:textId="756552D1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Frank B. Müller</w:t>
                          </w:r>
                        </w:p>
                        <w:p w14:paraId="4B2707AC" w14:textId="25FCA061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Goebenstraße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4-10</w:t>
                          </w:r>
                        </w:p>
                        <w:p w14:paraId="67A161CF" w14:textId="2E70D7CF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3A13DB78" w14:textId="7F779202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Fon: +49 5221 1265-20</w:t>
                          </w:r>
                        </w:p>
                        <w:p w14:paraId="29295EB9" w14:textId="1730ADD0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14:paraId="4188BD6F" w14:textId="63F8317F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mueller@vhk-herford.de</w:t>
                          </w:r>
                        </w:p>
                        <w:p w14:paraId="2FD517FE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6849D6E6" w14:textId="77777777" w:rsidR="000F6263" w:rsidRPr="00F37DE0" w:rsidRDefault="000F6263" w:rsidP="000F6263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Download:</w:t>
                          </w:r>
                        </w:p>
                        <w:p w14:paraId="73C63754" w14:textId="77777777" w:rsidR="000F6263" w:rsidRPr="00F37DE0" w:rsidRDefault="000F6263" w:rsidP="000F6263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www.vh</w:t>
                          </w: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  <w:t>k-herford.de/</w:t>
                          </w:r>
                        </w:p>
                        <w:p w14:paraId="1645826F" w14:textId="4C70EBCD" w:rsidR="000F6263" w:rsidRPr="00F37DE0" w:rsidRDefault="000F6263" w:rsidP="000F6263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Presse (</w:t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vhnd21</w:t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12</w:t>
                          </w: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19E14BC2" w14:textId="77777777" w:rsidR="007B1578" w:rsidRPr="00DF2D03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D25B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.15pt;margin-top:-197.15pt;width:125.45pt;height:19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" filled="f" stroked="f">
              <v:textbox>
                <w:txbxContent>
                  <w:p w14:paraId="1CAB0758" w14:textId="77777777" w:rsidR="00D21492" w:rsidRPr="009C1572" w:rsidRDefault="00D21492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14:paraId="6845812D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Christine Scharrenbroch</w:t>
                    </w:r>
                  </w:p>
                  <w:p w14:paraId="4D797CC1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Flutgraben 2</w:t>
                    </w:r>
                  </w:p>
                  <w:p w14:paraId="48B3D70C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53604 Bad Honnef</w:t>
                    </w:r>
                  </w:p>
                  <w:p w14:paraId="364DC685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Fon: +49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2224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9377-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17</w:t>
                    </w:r>
                  </w:p>
                  <w:p w14:paraId="1806BE99" w14:textId="77777777" w:rsidR="00EC6F00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c.scharrenbroch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@</w:t>
                    </w:r>
                  </w:p>
                  <w:p w14:paraId="1A184328" w14:textId="17FF9323" w:rsidR="00D21492" w:rsidRDefault="006647BC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moebelindustrie</w:t>
                    </w:r>
                    <w:r w:rsidR="00D2149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.de</w:t>
                    </w:r>
                  </w:p>
                  <w:p w14:paraId="42BC7597" w14:textId="52F7ED75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0C5D85E9" w14:textId="756552D1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Frank B. Müller</w:t>
                    </w:r>
                  </w:p>
                  <w:p w14:paraId="4B2707AC" w14:textId="25FCA061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Goebenstraße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4-10</w:t>
                    </w:r>
                  </w:p>
                  <w:p w14:paraId="67A161CF" w14:textId="2E70D7CF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3A13DB78" w14:textId="7F779202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Fon: +49 5221 1265-20</w:t>
                    </w:r>
                  </w:p>
                  <w:p w14:paraId="29295EB9" w14:textId="1730ADD0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14:paraId="4188BD6F" w14:textId="63F8317F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mueller@vhk-herford.de</w:t>
                    </w:r>
                  </w:p>
                  <w:p w14:paraId="2FD517FE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6849D6E6" w14:textId="77777777" w:rsidR="000F6263" w:rsidRPr="00F37DE0" w:rsidRDefault="000F6263" w:rsidP="000F6263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F37DE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Download:</w:t>
                    </w:r>
                  </w:p>
                  <w:p w14:paraId="73C63754" w14:textId="77777777" w:rsidR="000F6263" w:rsidRPr="00F37DE0" w:rsidRDefault="000F6263" w:rsidP="000F6263">
                    <w:pPr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</w:pP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www.vh</w:t>
                    </w: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  <w:t>k-herford.de/</w:t>
                    </w:r>
                  </w:p>
                  <w:p w14:paraId="1645826F" w14:textId="4C70EBCD" w:rsidR="000F6263" w:rsidRPr="00F37DE0" w:rsidRDefault="000F6263" w:rsidP="000F6263">
                    <w:pPr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Presse (</w:t>
                    </w:r>
                    <w:r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vhnd21</w:t>
                    </w:r>
                    <w:r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12</w:t>
                    </w: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)</w:t>
                    </w:r>
                  </w:p>
                  <w:p w14:paraId="19E14BC2" w14:textId="77777777" w:rsidR="007B1578" w:rsidRPr="00DF2D03" w:rsidRDefault="007B1578" w:rsidP="00DF2D0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ECB1D" w14:textId="77777777" w:rsidR="00C001B5" w:rsidRDefault="00C001B5">
      <w:r>
        <w:separator/>
      </w:r>
    </w:p>
  </w:footnote>
  <w:footnote w:type="continuationSeparator" w:id="0">
    <w:p w14:paraId="466C6684" w14:textId="77777777" w:rsidR="00C001B5" w:rsidRDefault="00C00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0050F" w14:textId="77777777" w:rsidR="007B1578" w:rsidRPr="00CC7090" w:rsidRDefault="009D5787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2336" behindDoc="1" locked="0" layoutInCell="1" allowOverlap="1" wp14:anchorId="6EE66489" wp14:editId="17ABC7E5">
          <wp:simplePos x="0" y="0"/>
          <wp:positionH relativeFrom="column">
            <wp:posOffset>2878455</wp:posOffset>
          </wp:positionH>
          <wp:positionV relativeFrom="paragraph">
            <wp:posOffset>60325</wp:posOffset>
          </wp:positionV>
          <wp:extent cx="1682750" cy="639286"/>
          <wp:effectExtent l="0" t="0" r="0" b="889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verbaende-nrw-ev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50" cy="639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036E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1312" behindDoc="1" locked="0" layoutInCell="1" allowOverlap="1" wp14:anchorId="342053DD" wp14:editId="573E1D8D">
          <wp:simplePos x="0" y="0"/>
          <wp:positionH relativeFrom="column">
            <wp:posOffset>4765040</wp:posOffset>
          </wp:positionH>
          <wp:positionV relativeFrom="paragraph">
            <wp:posOffset>123825</wp:posOffset>
          </wp:positionV>
          <wp:extent cx="1661795" cy="552450"/>
          <wp:effectExtent l="0" t="0" r="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VDM_Logo_Schrift_Silb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9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7216" behindDoc="0" locked="0" layoutInCell="1" allowOverlap="1" wp14:anchorId="05008304" wp14:editId="7FAEED4B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27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</w:p>
  <w:p w14:paraId="53EF0017" w14:textId="3641A500" w:rsidR="007B1578" w:rsidRPr="007A02D4" w:rsidRDefault="00936FA0" w:rsidP="000910BF">
    <w:pPr>
      <w:pStyle w:val="Kopfzeile"/>
      <w:tabs>
        <w:tab w:val="clear" w:pos="4536"/>
        <w:tab w:val="clear" w:pos="9072"/>
        <w:tab w:val="left" w:pos="568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7</w:t>
    </w:r>
    <w:r w:rsidR="000910BF">
      <w:rPr>
        <w:rFonts w:ascii="Arial" w:hAnsi="Arial" w:cs="Arial"/>
        <w:color w:val="808080"/>
      </w:rPr>
      <w:t>. März</w:t>
    </w:r>
    <w:r w:rsidR="00D21492">
      <w:rPr>
        <w:rFonts w:ascii="Arial" w:hAnsi="Arial" w:cs="Arial"/>
        <w:color w:val="808080"/>
      </w:rPr>
      <w:t xml:space="preserve"> </w:t>
    </w:r>
    <w:r w:rsidR="001428A4">
      <w:rPr>
        <w:rFonts w:ascii="Arial" w:hAnsi="Arial" w:cs="Arial"/>
        <w:color w:val="808080"/>
      </w:rPr>
      <w:t>20</w:t>
    </w:r>
    <w:r w:rsidR="008D034C">
      <w:rPr>
        <w:rFonts w:ascii="Arial" w:hAnsi="Arial" w:cs="Arial"/>
        <w:color w:val="808080"/>
      </w:rPr>
      <w:t>2</w:t>
    </w:r>
    <w:r w:rsidR="003667D2">
      <w:rPr>
        <w:rFonts w:ascii="Arial" w:hAnsi="Arial" w:cs="Arial"/>
        <w:color w:val="808080"/>
      </w:rPr>
      <w:t>1</w:t>
    </w:r>
    <w:r w:rsidR="006647BC">
      <w:rPr>
        <w:rFonts w:ascii="Arial" w:hAnsi="Arial" w:cs="Arial"/>
        <w:color w:val="808080"/>
      </w:rPr>
      <w:tab/>
    </w:r>
  </w:p>
  <w:p w14:paraId="12E364ED" w14:textId="77777777"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F62235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14:paraId="38A38129" w14:textId="77777777" w:rsidR="007B1578" w:rsidRDefault="007B1578">
    <w:pPr>
      <w:pStyle w:val="Kopfzeile"/>
      <w:spacing w:line="360" w:lineRule="auto"/>
      <w:rPr>
        <w:rFonts w:ascii="Arial" w:hAnsi="Arial" w:cs="Arial"/>
      </w:rPr>
    </w:pPr>
  </w:p>
  <w:p w14:paraId="739ECA0C" w14:textId="77777777"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74D242F7" wp14:editId="1CE8587B">
              <wp:simplePos x="0" y="0"/>
              <wp:positionH relativeFrom="column">
                <wp:posOffset>4904105</wp:posOffset>
              </wp:positionH>
              <wp:positionV relativeFrom="paragraph">
                <wp:posOffset>445771</wp:posOffset>
              </wp:positionV>
              <wp:extent cx="1663065" cy="379730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79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D1442" w14:textId="77777777" w:rsidR="00924256" w:rsidRDefault="00924256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Verband der Deutschen</w:t>
                          </w:r>
                        </w:p>
                        <w:p w14:paraId="2ACF23D6" w14:textId="19C89371" w:rsidR="00924256" w:rsidRDefault="00924256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Möbelindustrie e.V.</w:t>
                          </w:r>
                        </w:p>
                        <w:p w14:paraId="3ECD178A" w14:textId="5D0CD988" w:rsidR="00FF3E41" w:rsidRDefault="00FF3E41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51020C6C" w14:textId="1151D05E" w:rsidR="00FF3E41" w:rsidRDefault="00FF3E41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bookmarkStart w:id="0" w:name="_Hlk57296277"/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Geschäftsstelle Bad Honnef</w:t>
                          </w:r>
                        </w:p>
                        <w:bookmarkEnd w:id="0"/>
                        <w:p w14:paraId="23941E81" w14:textId="77777777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Flutgraben 2</w:t>
                          </w:r>
                        </w:p>
                        <w:p w14:paraId="7864DD55" w14:textId="2AF4BB88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53604 Bad Honnef</w:t>
                          </w:r>
                        </w:p>
                        <w:p w14:paraId="09CB1ABD" w14:textId="001B8099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Fon: +49 2224 9377-0</w:t>
                          </w:r>
                        </w:p>
                        <w:p w14:paraId="3A211692" w14:textId="6B35DD37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Fax: +49 2224 9377-77</w:t>
                          </w:r>
                        </w:p>
                        <w:p w14:paraId="0C747F65" w14:textId="6C47F545" w:rsidR="00FF3E41" w:rsidRDefault="00FF3E41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CB8E9DA" w14:textId="1984699C" w:rsidR="00FF3E41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Geschäftsstelle Herford</w:t>
                          </w:r>
                        </w:p>
                        <w:p w14:paraId="43181C66" w14:textId="0AB35462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</w:t>
                          </w: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oebenstr</w:t>
                          </w:r>
                          <w:proofErr w:type="spellEnd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14:paraId="0F063F16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7DAEF426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14:paraId="3BD948BF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14:paraId="1F993F05" w14:textId="77777777" w:rsidR="00FF3E41" w:rsidRDefault="00FF3E41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401B567B" w14:textId="78E4664B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 w:rsidRPr="006647BC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info@moebelindustrie.de</w:t>
                          </w:r>
                        </w:p>
                        <w:p w14:paraId="118FD21A" w14:textId="4F9E76B6" w:rsidR="006647BC" w:rsidRPr="00D76F5D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www.moebelindustrie.de</w:t>
                          </w:r>
                        </w:p>
                        <w:p w14:paraId="6241AD19" w14:textId="44670D59" w:rsidR="006647BC" w:rsidRDefault="006647BC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679E85E2" w14:textId="41F6C0E7" w:rsidR="00924256" w:rsidRDefault="0092425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3E46D6DF" w14:textId="77777777" w:rsidR="006647BC" w:rsidRPr="00D76F5D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14:paraId="0A3CC8BE" w14:textId="02A0B85C" w:rsidR="007B1578" w:rsidRPr="00D76F5D" w:rsidRDefault="006647BC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bookmarkStart w:id="1" w:name="_Hlk57296246"/>
                          <w:proofErr w:type="spellStart"/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</w:t>
                          </w:r>
                          <w:r w:rsidR="007B1578"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oebenstr</w:t>
                          </w:r>
                          <w:proofErr w:type="spellEnd"/>
                          <w:r w:rsidR="007B1578"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14:paraId="58EDD2D9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36BEC705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14:paraId="4FE5CBC7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bookmarkEnd w:id="1"/>
                        <w:p w14:paraId="3DC77DA4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14:paraId="292BC915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14:paraId="694D8CDE" w14:textId="77777777"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14:paraId="5F221DB4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3ADA624D" w14:textId="77777777"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242F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15pt;margin-top:35.1pt;width:130.95pt;height:299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" stroked="f" strokecolor="gray" strokeweight=".5pt">
              <v:textbox inset="1.5mm,,1.5mm,1mm">
                <w:txbxContent>
                  <w:p w14:paraId="620D1442" w14:textId="77777777" w:rsidR="00924256" w:rsidRDefault="00924256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Verband der Deutschen</w:t>
                    </w:r>
                  </w:p>
                  <w:p w14:paraId="2ACF23D6" w14:textId="19C89371" w:rsidR="00924256" w:rsidRDefault="00924256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Möbelindustrie e.V.</w:t>
                    </w:r>
                  </w:p>
                  <w:p w14:paraId="3ECD178A" w14:textId="5D0CD988" w:rsidR="00FF3E41" w:rsidRDefault="00FF3E41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</w:p>
                  <w:p w14:paraId="51020C6C" w14:textId="1151D05E" w:rsidR="00FF3E41" w:rsidRDefault="00FF3E41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bookmarkStart w:id="2" w:name="_Hlk57296277"/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Geschäftsstelle Bad Honnef</w:t>
                    </w:r>
                  </w:p>
                  <w:bookmarkEnd w:id="2"/>
                  <w:p w14:paraId="23941E81" w14:textId="77777777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Flutgraben 2</w:t>
                    </w:r>
                  </w:p>
                  <w:p w14:paraId="7864DD55" w14:textId="2AF4BB88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53604 Bad Honnef</w:t>
                    </w:r>
                  </w:p>
                  <w:p w14:paraId="09CB1ABD" w14:textId="001B8099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Fon: +49 2224 9377-0</w:t>
                    </w:r>
                  </w:p>
                  <w:p w14:paraId="3A211692" w14:textId="6B35DD37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Fax: +49 2224 9377-77</w:t>
                    </w:r>
                  </w:p>
                  <w:p w14:paraId="0C747F65" w14:textId="6C47F545" w:rsidR="00FF3E41" w:rsidRDefault="00FF3E41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</w:p>
                  <w:p w14:paraId="1CB8E9DA" w14:textId="1984699C" w:rsidR="00FF3E41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Geschäftsstelle Herford</w:t>
                    </w:r>
                  </w:p>
                  <w:p w14:paraId="43181C66" w14:textId="0AB35462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</w:t>
                    </w:r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oebenstr</w:t>
                    </w:r>
                    <w:proofErr w:type="spellEnd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14:paraId="0F063F16" w14:textId="77777777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7DAEF426" w14:textId="77777777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14:paraId="3BD948BF" w14:textId="77777777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14:paraId="1F993F05" w14:textId="77777777" w:rsidR="00FF3E41" w:rsidRDefault="00FF3E41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</w:p>
                  <w:p w14:paraId="401B567B" w14:textId="78E4664B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 w:rsidRPr="006647BC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info@moebelindustrie.de</w:t>
                    </w:r>
                  </w:p>
                  <w:p w14:paraId="118FD21A" w14:textId="4F9E76B6" w:rsidR="006647BC" w:rsidRPr="00D76F5D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www.moebelindustrie.de</w:t>
                    </w:r>
                  </w:p>
                  <w:p w14:paraId="6241AD19" w14:textId="44670D59" w:rsidR="006647BC" w:rsidRDefault="006647BC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</w:p>
                  <w:p w14:paraId="679E85E2" w14:textId="41F6C0E7" w:rsidR="00924256" w:rsidRDefault="0092425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3E46D6DF" w14:textId="77777777" w:rsidR="006647BC" w:rsidRPr="00D76F5D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14:paraId="0A3CC8BE" w14:textId="02A0B85C" w:rsidR="007B1578" w:rsidRPr="00D76F5D" w:rsidRDefault="006647BC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bookmarkStart w:id="3" w:name="_Hlk57296246"/>
                    <w:proofErr w:type="spellStart"/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</w:t>
                    </w:r>
                    <w:r w:rsidR="007B1578"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oebenstr</w:t>
                    </w:r>
                    <w:proofErr w:type="spellEnd"/>
                    <w:r w:rsidR="007B1578"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14:paraId="58EDD2D9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36BEC705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14:paraId="4FE5CBC7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bookmarkEnd w:id="3"/>
                  <w:p w14:paraId="3DC77DA4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14:paraId="292BC915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14:paraId="694D8CDE" w14:textId="77777777"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14:paraId="5F221DB4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3ADA624D" w14:textId="77777777"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1819A88B" wp14:editId="2B6398E4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974A19"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19B5"/>
    <w:multiLevelType w:val="hybridMultilevel"/>
    <w:tmpl w:val="A822C5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73C55"/>
    <w:multiLevelType w:val="hybridMultilevel"/>
    <w:tmpl w:val="8B3269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D17E73"/>
    <w:multiLevelType w:val="hybridMultilevel"/>
    <w:tmpl w:val="8162ED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D2E"/>
    <w:rsid w:val="00002489"/>
    <w:rsid w:val="000125F2"/>
    <w:rsid w:val="000162A1"/>
    <w:rsid w:val="0003047C"/>
    <w:rsid w:val="000318DE"/>
    <w:rsid w:val="000353D9"/>
    <w:rsid w:val="0003588C"/>
    <w:rsid w:val="00035FB0"/>
    <w:rsid w:val="00036EC4"/>
    <w:rsid w:val="00037FD1"/>
    <w:rsid w:val="0004110D"/>
    <w:rsid w:val="0004146A"/>
    <w:rsid w:val="00041B73"/>
    <w:rsid w:val="00046A93"/>
    <w:rsid w:val="00051C07"/>
    <w:rsid w:val="00051DDA"/>
    <w:rsid w:val="000569ED"/>
    <w:rsid w:val="000618BB"/>
    <w:rsid w:val="00064A38"/>
    <w:rsid w:val="00073A34"/>
    <w:rsid w:val="00074C0F"/>
    <w:rsid w:val="00075B99"/>
    <w:rsid w:val="000779BD"/>
    <w:rsid w:val="00082C55"/>
    <w:rsid w:val="000873B1"/>
    <w:rsid w:val="000878B7"/>
    <w:rsid w:val="000910BF"/>
    <w:rsid w:val="000910F0"/>
    <w:rsid w:val="00092A0E"/>
    <w:rsid w:val="00094F52"/>
    <w:rsid w:val="0009547C"/>
    <w:rsid w:val="000A1D1F"/>
    <w:rsid w:val="000A2E96"/>
    <w:rsid w:val="000A60D3"/>
    <w:rsid w:val="000A77CE"/>
    <w:rsid w:val="000A7EDA"/>
    <w:rsid w:val="000B364A"/>
    <w:rsid w:val="000B4B7D"/>
    <w:rsid w:val="000B5A55"/>
    <w:rsid w:val="000B5D83"/>
    <w:rsid w:val="000C2BEC"/>
    <w:rsid w:val="000C50CD"/>
    <w:rsid w:val="000C64A4"/>
    <w:rsid w:val="000C720A"/>
    <w:rsid w:val="000C793F"/>
    <w:rsid w:val="000D6227"/>
    <w:rsid w:val="000D65E1"/>
    <w:rsid w:val="000E658B"/>
    <w:rsid w:val="000E7666"/>
    <w:rsid w:val="000F5743"/>
    <w:rsid w:val="000F6263"/>
    <w:rsid w:val="000F6559"/>
    <w:rsid w:val="000F7F4D"/>
    <w:rsid w:val="001015F1"/>
    <w:rsid w:val="00101FE6"/>
    <w:rsid w:val="001023A7"/>
    <w:rsid w:val="0010512E"/>
    <w:rsid w:val="00110D84"/>
    <w:rsid w:val="00110F2B"/>
    <w:rsid w:val="00112953"/>
    <w:rsid w:val="00115F07"/>
    <w:rsid w:val="001160E1"/>
    <w:rsid w:val="00116FDF"/>
    <w:rsid w:val="001200C5"/>
    <w:rsid w:val="0012042C"/>
    <w:rsid w:val="001219D9"/>
    <w:rsid w:val="00132793"/>
    <w:rsid w:val="001338B7"/>
    <w:rsid w:val="00136645"/>
    <w:rsid w:val="00137FF9"/>
    <w:rsid w:val="001428A4"/>
    <w:rsid w:val="001477E4"/>
    <w:rsid w:val="00150B80"/>
    <w:rsid w:val="00157648"/>
    <w:rsid w:val="00162A75"/>
    <w:rsid w:val="00163C77"/>
    <w:rsid w:val="00163F99"/>
    <w:rsid w:val="00170167"/>
    <w:rsid w:val="00173622"/>
    <w:rsid w:val="00174C8B"/>
    <w:rsid w:val="00175D24"/>
    <w:rsid w:val="00176FA2"/>
    <w:rsid w:val="00177EB9"/>
    <w:rsid w:val="00180993"/>
    <w:rsid w:val="00183265"/>
    <w:rsid w:val="00183DAB"/>
    <w:rsid w:val="00186B7D"/>
    <w:rsid w:val="00186DFF"/>
    <w:rsid w:val="001874CD"/>
    <w:rsid w:val="00187F96"/>
    <w:rsid w:val="0019542A"/>
    <w:rsid w:val="001A14D5"/>
    <w:rsid w:val="001A1A5F"/>
    <w:rsid w:val="001A47DC"/>
    <w:rsid w:val="001A6050"/>
    <w:rsid w:val="001B5234"/>
    <w:rsid w:val="001C132C"/>
    <w:rsid w:val="001C1B7E"/>
    <w:rsid w:val="001C4C99"/>
    <w:rsid w:val="001C550C"/>
    <w:rsid w:val="001D1558"/>
    <w:rsid w:val="001D29D5"/>
    <w:rsid w:val="001D352E"/>
    <w:rsid w:val="001D64AA"/>
    <w:rsid w:val="001E3A74"/>
    <w:rsid w:val="001E5EB5"/>
    <w:rsid w:val="001E67FF"/>
    <w:rsid w:val="001E6A83"/>
    <w:rsid w:val="001F2DE0"/>
    <w:rsid w:val="001F6148"/>
    <w:rsid w:val="002011DB"/>
    <w:rsid w:val="00202A48"/>
    <w:rsid w:val="00204409"/>
    <w:rsid w:val="00206167"/>
    <w:rsid w:val="00206895"/>
    <w:rsid w:val="00207895"/>
    <w:rsid w:val="00215FBB"/>
    <w:rsid w:val="002161B9"/>
    <w:rsid w:val="002247A4"/>
    <w:rsid w:val="0022660D"/>
    <w:rsid w:val="00226ED8"/>
    <w:rsid w:val="00227122"/>
    <w:rsid w:val="002307DE"/>
    <w:rsid w:val="00242786"/>
    <w:rsid w:val="00246FA3"/>
    <w:rsid w:val="002477B2"/>
    <w:rsid w:val="00250A6C"/>
    <w:rsid w:val="00255BC3"/>
    <w:rsid w:val="00260DDC"/>
    <w:rsid w:val="00260EA3"/>
    <w:rsid w:val="0026380D"/>
    <w:rsid w:val="002643EA"/>
    <w:rsid w:val="002650BE"/>
    <w:rsid w:val="00272F02"/>
    <w:rsid w:val="002735C4"/>
    <w:rsid w:val="0028004E"/>
    <w:rsid w:val="002800FB"/>
    <w:rsid w:val="00280E85"/>
    <w:rsid w:val="00281CF9"/>
    <w:rsid w:val="00282EA1"/>
    <w:rsid w:val="00292E05"/>
    <w:rsid w:val="00293650"/>
    <w:rsid w:val="002A03E7"/>
    <w:rsid w:val="002A07A8"/>
    <w:rsid w:val="002A3779"/>
    <w:rsid w:val="002A48CA"/>
    <w:rsid w:val="002A6F4E"/>
    <w:rsid w:val="002A750C"/>
    <w:rsid w:val="002B0762"/>
    <w:rsid w:val="002B47DA"/>
    <w:rsid w:val="002B51CE"/>
    <w:rsid w:val="002B751F"/>
    <w:rsid w:val="002C2739"/>
    <w:rsid w:val="002C4C05"/>
    <w:rsid w:val="002C6148"/>
    <w:rsid w:val="002C7BBA"/>
    <w:rsid w:val="002D7F52"/>
    <w:rsid w:val="002E2DAA"/>
    <w:rsid w:val="002E6C8E"/>
    <w:rsid w:val="002F2304"/>
    <w:rsid w:val="002F2C45"/>
    <w:rsid w:val="0030469A"/>
    <w:rsid w:val="0030543F"/>
    <w:rsid w:val="00306F5C"/>
    <w:rsid w:val="00307081"/>
    <w:rsid w:val="00307536"/>
    <w:rsid w:val="00320410"/>
    <w:rsid w:val="00320820"/>
    <w:rsid w:val="00321C81"/>
    <w:rsid w:val="00321F9E"/>
    <w:rsid w:val="00325D15"/>
    <w:rsid w:val="0033013B"/>
    <w:rsid w:val="003317CF"/>
    <w:rsid w:val="00335248"/>
    <w:rsid w:val="003362B6"/>
    <w:rsid w:val="00341ED1"/>
    <w:rsid w:val="003423C9"/>
    <w:rsid w:val="00343868"/>
    <w:rsid w:val="00345597"/>
    <w:rsid w:val="003462E9"/>
    <w:rsid w:val="00346982"/>
    <w:rsid w:val="003577D8"/>
    <w:rsid w:val="00360B37"/>
    <w:rsid w:val="003667D2"/>
    <w:rsid w:val="00367572"/>
    <w:rsid w:val="00375902"/>
    <w:rsid w:val="00376314"/>
    <w:rsid w:val="00380202"/>
    <w:rsid w:val="00380374"/>
    <w:rsid w:val="00381635"/>
    <w:rsid w:val="00382251"/>
    <w:rsid w:val="00385183"/>
    <w:rsid w:val="0038632E"/>
    <w:rsid w:val="00392AA0"/>
    <w:rsid w:val="00393DF3"/>
    <w:rsid w:val="00396886"/>
    <w:rsid w:val="00396BD3"/>
    <w:rsid w:val="003A11D6"/>
    <w:rsid w:val="003A34AA"/>
    <w:rsid w:val="003B1124"/>
    <w:rsid w:val="003B3E6E"/>
    <w:rsid w:val="003B699C"/>
    <w:rsid w:val="003B72F8"/>
    <w:rsid w:val="003B741D"/>
    <w:rsid w:val="003C1E45"/>
    <w:rsid w:val="003D00F5"/>
    <w:rsid w:val="003D0A33"/>
    <w:rsid w:val="003D2B45"/>
    <w:rsid w:val="003D35DF"/>
    <w:rsid w:val="003D379B"/>
    <w:rsid w:val="003D47E9"/>
    <w:rsid w:val="003D5600"/>
    <w:rsid w:val="003E1349"/>
    <w:rsid w:val="003E1F72"/>
    <w:rsid w:val="003E2139"/>
    <w:rsid w:val="003E432A"/>
    <w:rsid w:val="003E6821"/>
    <w:rsid w:val="003F218C"/>
    <w:rsid w:val="003F6790"/>
    <w:rsid w:val="004010EE"/>
    <w:rsid w:val="004054E1"/>
    <w:rsid w:val="00406A58"/>
    <w:rsid w:val="00410B75"/>
    <w:rsid w:val="004173DB"/>
    <w:rsid w:val="00417F5B"/>
    <w:rsid w:val="004238E0"/>
    <w:rsid w:val="00423F93"/>
    <w:rsid w:val="0042515B"/>
    <w:rsid w:val="004256FD"/>
    <w:rsid w:val="00426756"/>
    <w:rsid w:val="004267A3"/>
    <w:rsid w:val="00427DAB"/>
    <w:rsid w:val="004310C5"/>
    <w:rsid w:val="004374AB"/>
    <w:rsid w:val="00440699"/>
    <w:rsid w:val="00440971"/>
    <w:rsid w:val="00444B46"/>
    <w:rsid w:val="00445618"/>
    <w:rsid w:val="00445E6F"/>
    <w:rsid w:val="004465E4"/>
    <w:rsid w:val="0045150B"/>
    <w:rsid w:val="004552B1"/>
    <w:rsid w:val="00465852"/>
    <w:rsid w:val="00470DFE"/>
    <w:rsid w:val="00471D27"/>
    <w:rsid w:val="00475CF0"/>
    <w:rsid w:val="00477F9D"/>
    <w:rsid w:val="00490379"/>
    <w:rsid w:val="00496DC8"/>
    <w:rsid w:val="00497306"/>
    <w:rsid w:val="004A037F"/>
    <w:rsid w:val="004A0734"/>
    <w:rsid w:val="004A4319"/>
    <w:rsid w:val="004A5E2D"/>
    <w:rsid w:val="004B6CFC"/>
    <w:rsid w:val="004C2DA7"/>
    <w:rsid w:val="004C326C"/>
    <w:rsid w:val="004C3921"/>
    <w:rsid w:val="004C5217"/>
    <w:rsid w:val="004C63BC"/>
    <w:rsid w:val="004C7903"/>
    <w:rsid w:val="004D1E22"/>
    <w:rsid w:val="004D5A6A"/>
    <w:rsid w:val="004D6167"/>
    <w:rsid w:val="004D7E62"/>
    <w:rsid w:val="004E09A6"/>
    <w:rsid w:val="004E0F02"/>
    <w:rsid w:val="004E13CB"/>
    <w:rsid w:val="004E250D"/>
    <w:rsid w:val="004E2C61"/>
    <w:rsid w:val="004E3BC9"/>
    <w:rsid w:val="004E5BAA"/>
    <w:rsid w:val="004F38DC"/>
    <w:rsid w:val="004F508E"/>
    <w:rsid w:val="005003EE"/>
    <w:rsid w:val="005026A3"/>
    <w:rsid w:val="00505C22"/>
    <w:rsid w:val="005069F3"/>
    <w:rsid w:val="00507E44"/>
    <w:rsid w:val="00521465"/>
    <w:rsid w:val="00524ECE"/>
    <w:rsid w:val="00525968"/>
    <w:rsid w:val="00533CF8"/>
    <w:rsid w:val="00533D30"/>
    <w:rsid w:val="00534E76"/>
    <w:rsid w:val="00536B1D"/>
    <w:rsid w:val="005553B5"/>
    <w:rsid w:val="0055664A"/>
    <w:rsid w:val="00556C60"/>
    <w:rsid w:val="0056473E"/>
    <w:rsid w:val="00570DEE"/>
    <w:rsid w:val="00583184"/>
    <w:rsid w:val="005855AB"/>
    <w:rsid w:val="005864F1"/>
    <w:rsid w:val="00591293"/>
    <w:rsid w:val="005915D2"/>
    <w:rsid w:val="005A453F"/>
    <w:rsid w:val="005A618F"/>
    <w:rsid w:val="005A7351"/>
    <w:rsid w:val="005B29BC"/>
    <w:rsid w:val="005B2EC4"/>
    <w:rsid w:val="005C06A6"/>
    <w:rsid w:val="005C07A0"/>
    <w:rsid w:val="005C23CE"/>
    <w:rsid w:val="005C25D1"/>
    <w:rsid w:val="005C2BC1"/>
    <w:rsid w:val="005C2DC7"/>
    <w:rsid w:val="005C553D"/>
    <w:rsid w:val="005D3191"/>
    <w:rsid w:val="005D3913"/>
    <w:rsid w:val="005D5DA0"/>
    <w:rsid w:val="005D7A16"/>
    <w:rsid w:val="005D7A3D"/>
    <w:rsid w:val="005D7C0A"/>
    <w:rsid w:val="005E5EF2"/>
    <w:rsid w:val="005F0F7C"/>
    <w:rsid w:val="005F1B77"/>
    <w:rsid w:val="005F33AA"/>
    <w:rsid w:val="005F3B8E"/>
    <w:rsid w:val="005F79B1"/>
    <w:rsid w:val="00606E29"/>
    <w:rsid w:val="00607343"/>
    <w:rsid w:val="00611B74"/>
    <w:rsid w:val="0061553D"/>
    <w:rsid w:val="006259C1"/>
    <w:rsid w:val="00625DCA"/>
    <w:rsid w:val="00632997"/>
    <w:rsid w:val="0063368F"/>
    <w:rsid w:val="006351E3"/>
    <w:rsid w:val="006357E7"/>
    <w:rsid w:val="00636731"/>
    <w:rsid w:val="0064029B"/>
    <w:rsid w:val="006415AD"/>
    <w:rsid w:val="00642F26"/>
    <w:rsid w:val="00643597"/>
    <w:rsid w:val="00646627"/>
    <w:rsid w:val="00650274"/>
    <w:rsid w:val="006536C5"/>
    <w:rsid w:val="00661512"/>
    <w:rsid w:val="0066290F"/>
    <w:rsid w:val="006647BC"/>
    <w:rsid w:val="006654BF"/>
    <w:rsid w:val="00667CDC"/>
    <w:rsid w:val="006742CA"/>
    <w:rsid w:val="006749C8"/>
    <w:rsid w:val="00675B93"/>
    <w:rsid w:val="00676A29"/>
    <w:rsid w:val="00677AB6"/>
    <w:rsid w:val="00677C4C"/>
    <w:rsid w:val="00681C8C"/>
    <w:rsid w:val="00682481"/>
    <w:rsid w:val="00687032"/>
    <w:rsid w:val="00690912"/>
    <w:rsid w:val="00692375"/>
    <w:rsid w:val="006942B3"/>
    <w:rsid w:val="00694CA4"/>
    <w:rsid w:val="006A320E"/>
    <w:rsid w:val="006A4C02"/>
    <w:rsid w:val="006A7927"/>
    <w:rsid w:val="006B2582"/>
    <w:rsid w:val="006B752B"/>
    <w:rsid w:val="006B7A17"/>
    <w:rsid w:val="006C3816"/>
    <w:rsid w:val="006D5D95"/>
    <w:rsid w:val="006D74B4"/>
    <w:rsid w:val="006E005C"/>
    <w:rsid w:val="006E35EC"/>
    <w:rsid w:val="006E5B2C"/>
    <w:rsid w:val="006E6BDC"/>
    <w:rsid w:val="006E7690"/>
    <w:rsid w:val="006E7DB9"/>
    <w:rsid w:val="006F1F62"/>
    <w:rsid w:val="006F3E0B"/>
    <w:rsid w:val="006F41EF"/>
    <w:rsid w:val="006F774F"/>
    <w:rsid w:val="007003DF"/>
    <w:rsid w:val="00702022"/>
    <w:rsid w:val="007045BD"/>
    <w:rsid w:val="00704B00"/>
    <w:rsid w:val="00707DD9"/>
    <w:rsid w:val="0071092C"/>
    <w:rsid w:val="00712598"/>
    <w:rsid w:val="007128E9"/>
    <w:rsid w:val="0071347F"/>
    <w:rsid w:val="00715899"/>
    <w:rsid w:val="007177AC"/>
    <w:rsid w:val="00730F10"/>
    <w:rsid w:val="00736D00"/>
    <w:rsid w:val="00740BC8"/>
    <w:rsid w:val="00741D5E"/>
    <w:rsid w:val="0074226D"/>
    <w:rsid w:val="00745808"/>
    <w:rsid w:val="0074608E"/>
    <w:rsid w:val="00752BEE"/>
    <w:rsid w:val="007557E9"/>
    <w:rsid w:val="00761BE6"/>
    <w:rsid w:val="00762557"/>
    <w:rsid w:val="00766513"/>
    <w:rsid w:val="00776BD4"/>
    <w:rsid w:val="00777311"/>
    <w:rsid w:val="00782F3A"/>
    <w:rsid w:val="00783148"/>
    <w:rsid w:val="007843B9"/>
    <w:rsid w:val="00786B09"/>
    <w:rsid w:val="00790758"/>
    <w:rsid w:val="00792185"/>
    <w:rsid w:val="0079245D"/>
    <w:rsid w:val="007A02D4"/>
    <w:rsid w:val="007A3962"/>
    <w:rsid w:val="007A39C6"/>
    <w:rsid w:val="007A3FBA"/>
    <w:rsid w:val="007A4BF3"/>
    <w:rsid w:val="007A4D17"/>
    <w:rsid w:val="007A72C0"/>
    <w:rsid w:val="007B1578"/>
    <w:rsid w:val="007B1E4F"/>
    <w:rsid w:val="007B6C64"/>
    <w:rsid w:val="007B7461"/>
    <w:rsid w:val="007C7249"/>
    <w:rsid w:val="007D48FB"/>
    <w:rsid w:val="007D5433"/>
    <w:rsid w:val="007D75B4"/>
    <w:rsid w:val="007E641F"/>
    <w:rsid w:val="007E6A5A"/>
    <w:rsid w:val="007F1438"/>
    <w:rsid w:val="007F419F"/>
    <w:rsid w:val="007F558F"/>
    <w:rsid w:val="0080252C"/>
    <w:rsid w:val="008027DF"/>
    <w:rsid w:val="008152E5"/>
    <w:rsid w:val="008155A0"/>
    <w:rsid w:val="0081589C"/>
    <w:rsid w:val="00816B1F"/>
    <w:rsid w:val="00820AD1"/>
    <w:rsid w:val="00824E2B"/>
    <w:rsid w:val="00830129"/>
    <w:rsid w:val="00835458"/>
    <w:rsid w:val="00835984"/>
    <w:rsid w:val="00842563"/>
    <w:rsid w:val="008456E5"/>
    <w:rsid w:val="008501D7"/>
    <w:rsid w:val="00853783"/>
    <w:rsid w:val="00853BE7"/>
    <w:rsid w:val="00855B9F"/>
    <w:rsid w:val="00855D87"/>
    <w:rsid w:val="0085643B"/>
    <w:rsid w:val="00863641"/>
    <w:rsid w:val="00866B8A"/>
    <w:rsid w:val="00866CF8"/>
    <w:rsid w:val="008711E5"/>
    <w:rsid w:val="00875AAB"/>
    <w:rsid w:val="00876277"/>
    <w:rsid w:val="008805FA"/>
    <w:rsid w:val="00882E4E"/>
    <w:rsid w:val="00883043"/>
    <w:rsid w:val="008844EB"/>
    <w:rsid w:val="00887970"/>
    <w:rsid w:val="00890275"/>
    <w:rsid w:val="00890C26"/>
    <w:rsid w:val="00891102"/>
    <w:rsid w:val="0089401E"/>
    <w:rsid w:val="00896C13"/>
    <w:rsid w:val="00896FCD"/>
    <w:rsid w:val="0089785D"/>
    <w:rsid w:val="008A128A"/>
    <w:rsid w:val="008A1BAF"/>
    <w:rsid w:val="008A3A5C"/>
    <w:rsid w:val="008A7067"/>
    <w:rsid w:val="008B08C8"/>
    <w:rsid w:val="008B163C"/>
    <w:rsid w:val="008B67CE"/>
    <w:rsid w:val="008B6BCB"/>
    <w:rsid w:val="008B7E3F"/>
    <w:rsid w:val="008C03BF"/>
    <w:rsid w:val="008C35E2"/>
    <w:rsid w:val="008C3B53"/>
    <w:rsid w:val="008C4453"/>
    <w:rsid w:val="008D034C"/>
    <w:rsid w:val="008D56ED"/>
    <w:rsid w:val="008D5A76"/>
    <w:rsid w:val="008E25FF"/>
    <w:rsid w:val="008E5EDB"/>
    <w:rsid w:val="008E6D99"/>
    <w:rsid w:val="008F1577"/>
    <w:rsid w:val="008F56BC"/>
    <w:rsid w:val="008F7D4E"/>
    <w:rsid w:val="00902086"/>
    <w:rsid w:val="00905187"/>
    <w:rsid w:val="00905884"/>
    <w:rsid w:val="00905E23"/>
    <w:rsid w:val="0091128C"/>
    <w:rsid w:val="00912B4C"/>
    <w:rsid w:val="00917FB8"/>
    <w:rsid w:val="0092187D"/>
    <w:rsid w:val="00924256"/>
    <w:rsid w:val="0093019F"/>
    <w:rsid w:val="009315BB"/>
    <w:rsid w:val="00936FA0"/>
    <w:rsid w:val="00941EA8"/>
    <w:rsid w:val="00944986"/>
    <w:rsid w:val="00946B2C"/>
    <w:rsid w:val="00950C5D"/>
    <w:rsid w:val="00953419"/>
    <w:rsid w:val="009543E2"/>
    <w:rsid w:val="00956E8F"/>
    <w:rsid w:val="00962937"/>
    <w:rsid w:val="00966C95"/>
    <w:rsid w:val="00967DDF"/>
    <w:rsid w:val="00970965"/>
    <w:rsid w:val="00971146"/>
    <w:rsid w:val="00972811"/>
    <w:rsid w:val="00973CD7"/>
    <w:rsid w:val="00975BBA"/>
    <w:rsid w:val="0097604F"/>
    <w:rsid w:val="0097769C"/>
    <w:rsid w:val="0098021E"/>
    <w:rsid w:val="00982B6E"/>
    <w:rsid w:val="00986839"/>
    <w:rsid w:val="009935D7"/>
    <w:rsid w:val="00994038"/>
    <w:rsid w:val="009954B3"/>
    <w:rsid w:val="00997AA3"/>
    <w:rsid w:val="009A109E"/>
    <w:rsid w:val="009A28DF"/>
    <w:rsid w:val="009A2B10"/>
    <w:rsid w:val="009A2FE8"/>
    <w:rsid w:val="009A3BB2"/>
    <w:rsid w:val="009A3E76"/>
    <w:rsid w:val="009A5303"/>
    <w:rsid w:val="009A6578"/>
    <w:rsid w:val="009B3A01"/>
    <w:rsid w:val="009B4204"/>
    <w:rsid w:val="009B5F4C"/>
    <w:rsid w:val="009C079F"/>
    <w:rsid w:val="009C1C61"/>
    <w:rsid w:val="009C2D2E"/>
    <w:rsid w:val="009D087B"/>
    <w:rsid w:val="009D43D1"/>
    <w:rsid w:val="009D565C"/>
    <w:rsid w:val="009D5787"/>
    <w:rsid w:val="009D69D0"/>
    <w:rsid w:val="009E01F6"/>
    <w:rsid w:val="009E1081"/>
    <w:rsid w:val="009E2304"/>
    <w:rsid w:val="009E3451"/>
    <w:rsid w:val="009E5712"/>
    <w:rsid w:val="009E7324"/>
    <w:rsid w:val="009E7357"/>
    <w:rsid w:val="009F01A8"/>
    <w:rsid w:val="009F05CB"/>
    <w:rsid w:val="009F0F22"/>
    <w:rsid w:val="009F241C"/>
    <w:rsid w:val="009F52AF"/>
    <w:rsid w:val="00A0110F"/>
    <w:rsid w:val="00A05759"/>
    <w:rsid w:val="00A05A57"/>
    <w:rsid w:val="00A06B5C"/>
    <w:rsid w:val="00A10A40"/>
    <w:rsid w:val="00A158DA"/>
    <w:rsid w:val="00A15E02"/>
    <w:rsid w:val="00A15F2F"/>
    <w:rsid w:val="00A167A1"/>
    <w:rsid w:val="00A17167"/>
    <w:rsid w:val="00A172A2"/>
    <w:rsid w:val="00A21161"/>
    <w:rsid w:val="00A220C4"/>
    <w:rsid w:val="00A23A36"/>
    <w:rsid w:val="00A2459D"/>
    <w:rsid w:val="00A24923"/>
    <w:rsid w:val="00A26925"/>
    <w:rsid w:val="00A364A2"/>
    <w:rsid w:val="00A37C2C"/>
    <w:rsid w:val="00A41A6E"/>
    <w:rsid w:val="00A421EA"/>
    <w:rsid w:val="00A42860"/>
    <w:rsid w:val="00A455D6"/>
    <w:rsid w:val="00A5244A"/>
    <w:rsid w:val="00A527EA"/>
    <w:rsid w:val="00A552FF"/>
    <w:rsid w:val="00A627BA"/>
    <w:rsid w:val="00A64222"/>
    <w:rsid w:val="00A64706"/>
    <w:rsid w:val="00A6695F"/>
    <w:rsid w:val="00A71FA0"/>
    <w:rsid w:val="00A725C5"/>
    <w:rsid w:val="00A77C99"/>
    <w:rsid w:val="00A83845"/>
    <w:rsid w:val="00A84CD1"/>
    <w:rsid w:val="00A859B9"/>
    <w:rsid w:val="00A85A13"/>
    <w:rsid w:val="00A9102F"/>
    <w:rsid w:val="00A91C72"/>
    <w:rsid w:val="00A93D74"/>
    <w:rsid w:val="00AA54E4"/>
    <w:rsid w:val="00AA65D4"/>
    <w:rsid w:val="00AA7857"/>
    <w:rsid w:val="00AB09B9"/>
    <w:rsid w:val="00AB0B17"/>
    <w:rsid w:val="00AB47E1"/>
    <w:rsid w:val="00AB588A"/>
    <w:rsid w:val="00AB5C64"/>
    <w:rsid w:val="00AC22C9"/>
    <w:rsid w:val="00AC3E3B"/>
    <w:rsid w:val="00AD3C98"/>
    <w:rsid w:val="00AD7E38"/>
    <w:rsid w:val="00AE31AC"/>
    <w:rsid w:val="00AE33F3"/>
    <w:rsid w:val="00AE4659"/>
    <w:rsid w:val="00AE727E"/>
    <w:rsid w:val="00AF541B"/>
    <w:rsid w:val="00B0221F"/>
    <w:rsid w:val="00B023F2"/>
    <w:rsid w:val="00B043B3"/>
    <w:rsid w:val="00B11469"/>
    <w:rsid w:val="00B13D0B"/>
    <w:rsid w:val="00B14213"/>
    <w:rsid w:val="00B143DD"/>
    <w:rsid w:val="00B1579C"/>
    <w:rsid w:val="00B15834"/>
    <w:rsid w:val="00B174E9"/>
    <w:rsid w:val="00B17EC2"/>
    <w:rsid w:val="00B20D58"/>
    <w:rsid w:val="00B254C4"/>
    <w:rsid w:val="00B36A39"/>
    <w:rsid w:val="00B450C7"/>
    <w:rsid w:val="00B466F7"/>
    <w:rsid w:val="00B4793F"/>
    <w:rsid w:val="00B5494B"/>
    <w:rsid w:val="00B561D5"/>
    <w:rsid w:val="00B6057F"/>
    <w:rsid w:val="00B61861"/>
    <w:rsid w:val="00B632C3"/>
    <w:rsid w:val="00B665DF"/>
    <w:rsid w:val="00B71AA5"/>
    <w:rsid w:val="00B7598A"/>
    <w:rsid w:val="00B75DC3"/>
    <w:rsid w:val="00B770B2"/>
    <w:rsid w:val="00B802AB"/>
    <w:rsid w:val="00B80C46"/>
    <w:rsid w:val="00B84349"/>
    <w:rsid w:val="00B87BE3"/>
    <w:rsid w:val="00B91F74"/>
    <w:rsid w:val="00BA0C7A"/>
    <w:rsid w:val="00BA26C2"/>
    <w:rsid w:val="00BB49EF"/>
    <w:rsid w:val="00BC110A"/>
    <w:rsid w:val="00BC3134"/>
    <w:rsid w:val="00BC3EE1"/>
    <w:rsid w:val="00BC422E"/>
    <w:rsid w:val="00BD211C"/>
    <w:rsid w:val="00BD246E"/>
    <w:rsid w:val="00BD3338"/>
    <w:rsid w:val="00BD41BE"/>
    <w:rsid w:val="00BD424C"/>
    <w:rsid w:val="00BD5E38"/>
    <w:rsid w:val="00BD6BF8"/>
    <w:rsid w:val="00BE2F8E"/>
    <w:rsid w:val="00BE33E3"/>
    <w:rsid w:val="00BE4B09"/>
    <w:rsid w:val="00BE4F0E"/>
    <w:rsid w:val="00BE7BDA"/>
    <w:rsid w:val="00BF0AA2"/>
    <w:rsid w:val="00BF376E"/>
    <w:rsid w:val="00BF7E4F"/>
    <w:rsid w:val="00C001B5"/>
    <w:rsid w:val="00C0343D"/>
    <w:rsid w:val="00C056BC"/>
    <w:rsid w:val="00C07672"/>
    <w:rsid w:val="00C128B3"/>
    <w:rsid w:val="00C21BEA"/>
    <w:rsid w:val="00C22C0B"/>
    <w:rsid w:val="00C23D06"/>
    <w:rsid w:val="00C24AB0"/>
    <w:rsid w:val="00C2593E"/>
    <w:rsid w:val="00C2685D"/>
    <w:rsid w:val="00C34D4F"/>
    <w:rsid w:val="00C36DEB"/>
    <w:rsid w:val="00C41A8B"/>
    <w:rsid w:val="00C45D01"/>
    <w:rsid w:val="00C464F4"/>
    <w:rsid w:val="00C5177E"/>
    <w:rsid w:val="00C550E3"/>
    <w:rsid w:val="00C5513E"/>
    <w:rsid w:val="00C60B0F"/>
    <w:rsid w:val="00C63E76"/>
    <w:rsid w:val="00C65581"/>
    <w:rsid w:val="00C66216"/>
    <w:rsid w:val="00C6711B"/>
    <w:rsid w:val="00C71BF1"/>
    <w:rsid w:val="00C8263B"/>
    <w:rsid w:val="00C87158"/>
    <w:rsid w:val="00C918BE"/>
    <w:rsid w:val="00C9282E"/>
    <w:rsid w:val="00C92EFA"/>
    <w:rsid w:val="00CA40C8"/>
    <w:rsid w:val="00CA55E3"/>
    <w:rsid w:val="00CB4F65"/>
    <w:rsid w:val="00CC54F5"/>
    <w:rsid w:val="00CC7090"/>
    <w:rsid w:val="00CD18D4"/>
    <w:rsid w:val="00CD2B44"/>
    <w:rsid w:val="00CD3381"/>
    <w:rsid w:val="00CE61D7"/>
    <w:rsid w:val="00CF1FC8"/>
    <w:rsid w:val="00CF222D"/>
    <w:rsid w:val="00CF2387"/>
    <w:rsid w:val="00CF590C"/>
    <w:rsid w:val="00CF7736"/>
    <w:rsid w:val="00D0036E"/>
    <w:rsid w:val="00D01035"/>
    <w:rsid w:val="00D04176"/>
    <w:rsid w:val="00D05730"/>
    <w:rsid w:val="00D13FC5"/>
    <w:rsid w:val="00D20A53"/>
    <w:rsid w:val="00D20D0F"/>
    <w:rsid w:val="00D21492"/>
    <w:rsid w:val="00D26399"/>
    <w:rsid w:val="00D347CE"/>
    <w:rsid w:val="00D364C6"/>
    <w:rsid w:val="00D44BE1"/>
    <w:rsid w:val="00D45106"/>
    <w:rsid w:val="00D45462"/>
    <w:rsid w:val="00D476DE"/>
    <w:rsid w:val="00D555DB"/>
    <w:rsid w:val="00D5640F"/>
    <w:rsid w:val="00D56FC9"/>
    <w:rsid w:val="00D61BD2"/>
    <w:rsid w:val="00D62209"/>
    <w:rsid w:val="00D62FFB"/>
    <w:rsid w:val="00D6437A"/>
    <w:rsid w:val="00D654A0"/>
    <w:rsid w:val="00D704AD"/>
    <w:rsid w:val="00D74BAF"/>
    <w:rsid w:val="00D75277"/>
    <w:rsid w:val="00D753D4"/>
    <w:rsid w:val="00D76F5D"/>
    <w:rsid w:val="00D80312"/>
    <w:rsid w:val="00D80A9B"/>
    <w:rsid w:val="00D81478"/>
    <w:rsid w:val="00D828A5"/>
    <w:rsid w:val="00D83C18"/>
    <w:rsid w:val="00D84926"/>
    <w:rsid w:val="00D90649"/>
    <w:rsid w:val="00D9206A"/>
    <w:rsid w:val="00D92316"/>
    <w:rsid w:val="00D9237C"/>
    <w:rsid w:val="00D93DE7"/>
    <w:rsid w:val="00D9508C"/>
    <w:rsid w:val="00D96619"/>
    <w:rsid w:val="00D97E59"/>
    <w:rsid w:val="00DA1B18"/>
    <w:rsid w:val="00DA6AAE"/>
    <w:rsid w:val="00DA7120"/>
    <w:rsid w:val="00DB029A"/>
    <w:rsid w:val="00DB0E62"/>
    <w:rsid w:val="00DB42C8"/>
    <w:rsid w:val="00DB5DD0"/>
    <w:rsid w:val="00DB6D07"/>
    <w:rsid w:val="00DB736E"/>
    <w:rsid w:val="00DB78A3"/>
    <w:rsid w:val="00DC002F"/>
    <w:rsid w:val="00DC20C7"/>
    <w:rsid w:val="00DC32A7"/>
    <w:rsid w:val="00DC4879"/>
    <w:rsid w:val="00DC6A41"/>
    <w:rsid w:val="00DC7E6F"/>
    <w:rsid w:val="00DD05B8"/>
    <w:rsid w:val="00DD06F3"/>
    <w:rsid w:val="00DD2B37"/>
    <w:rsid w:val="00DD791A"/>
    <w:rsid w:val="00DE332D"/>
    <w:rsid w:val="00DE67B6"/>
    <w:rsid w:val="00DE7616"/>
    <w:rsid w:val="00DF2D03"/>
    <w:rsid w:val="00DF3C65"/>
    <w:rsid w:val="00DF599D"/>
    <w:rsid w:val="00E0000D"/>
    <w:rsid w:val="00E022D8"/>
    <w:rsid w:val="00E03CB2"/>
    <w:rsid w:val="00E043E8"/>
    <w:rsid w:val="00E06BB5"/>
    <w:rsid w:val="00E146D3"/>
    <w:rsid w:val="00E14B8C"/>
    <w:rsid w:val="00E30C2B"/>
    <w:rsid w:val="00E317C7"/>
    <w:rsid w:val="00E33729"/>
    <w:rsid w:val="00E33FB2"/>
    <w:rsid w:val="00E37329"/>
    <w:rsid w:val="00E37777"/>
    <w:rsid w:val="00E40BAC"/>
    <w:rsid w:val="00E41768"/>
    <w:rsid w:val="00E47BB2"/>
    <w:rsid w:val="00E50730"/>
    <w:rsid w:val="00E5214B"/>
    <w:rsid w:val="00E5316B"/>
    <w:rsid w:val="00E5343A"/>
    <w:rsid w:val="00E5465D"/>
    <w:rsid w:val="00E55CC6"/>
    <w:rsid w:val="00E55F5F"/>
    <w:rsid w:val="00E73E0F"/>
    <w:rsid w:val="00E74660"/>
    <w:rsid w:val="00E77F81"/>
    <w:rsid w:val="00E84A38"/>
    <w:rsid w:val="00E959D2"/>
    <w:rsid w:val="00EA0297"/>
    <w:rsid w:val="00EA401D"/>
    <w:rsid w:val="00EA5A51"/>
    <w:rsid w:val="00EA7C7E"/>
    <w:rsid w:val="00EB2453"/>
    <w:rsid w:val="00EB5259"/>
    <w:rsid w:val="00EB74D2"/>
    <w:rsid w:val="00EB765C"/>
    <w:rsid w:val="00EC0DEE"/>
    <w:rsid w:val="00EC3C5A"/>
    <w:rsid w:val="00EC4BE3"/>
    <w:rsid w:val="00EC5423"/>
    <w:rsid w:val="00EC6319"/>
    <w:rsid w:val="00EC6F00"/>
    <w:rsid w:val="00ED3E80"/>
    <w:rsid w:val="00ED5A4E"/>
    <w:rsid w:val="00ED6BA0"/>
    <w:rsid w:val="00ED715C"/>
    <w:rsid w:val="00ED7D8F"/>
    <w:rsid w:val="00EE11A0"/>
    <w:rsid w:val="00EE1D6D"/>
    <w:rsid w:val="00EE4485"/>
    <w:rsid w:val="00EE5378"/>
    <w:rsid w:val="00EE6813"/>
    <w:rsid w:val="00EF063A"/>
    <w:rsid w:val="00EF71E0"/>
    <w:rsid w:val="00F06455"/>
    <w:rsid w:val="00F130A2"/>
    <w:rsid w:val="00F1336C"/>
    <w:rsid w:val="00F16D5A"/>
    <w:rsid w:val="00F17364"/>
    <w:rsid w:val="00F231D4"/>
    <w:rsid w:val="00F2678F"/>
    <w:rsid w:val="00F27F95"/>
    <w:rsid w:val="00F30FD6"/>
    <w:rsid w:val="00F310E8"/>
    <w:rsid w:val="00F37AA1"/>
    <w:rsid w:val="00F426F3"/>
    <w:rsid w:val="00F50BF4"/>
    <w:rsid w:val="00F5198E"/>
    <w:rsid w:val="00F62235"/>
    <w:rsid w:val="00F6249A"/>
    <w:rsid w:val="00F62813"/>
    <w:rsid w:val="00F64148"/>
    <w:rsid w:val="00F667D9"/>
    <w:rsid w:val="00F67092"/>
    <w:rsid w:val="00F67984"/>
    <w:rsid w:val="00F701EC"/>
    <w:rsid w:val="00F76273"/>
    <w:rsid w:val="00F778D3"/>
    <w:rsid w:val="00F77E2D"/>
    <w:rsid w:val="00F84831"/>
    <w:rsid w:val="00F849AE"/>
    <w:rsid w:val="00F85B57"/>
    <w:rsid w:val="00F85BAC"/>
    <w:rsid w:val="00F85CDA"/>
    <w:rsid w:val="00F87FEA"/>
    <w:rsid w:val="00F90F77"/>
    <w:rsid w:val="00F942F7"/>
    <w:rsid w:val="00FA3126"/>
    <w:rsid w:val="00FA4DA5"/>
    <w:rsid w:val="00FA7872"/>
    <w:rsid w:val="00FB0006"/>
    <w:rsid w:val="00FB56BD"/>
    <w:rsid w:val="00FB7FE3"/>
    <w:rsid w:val="00FC03D5"/>
    <w:rsid w:val="00FC2485"/>
    <w:rsid w:val="00FC6059"/>
    <w:rsid w:val="00FD136A"/>
    <w:rsid w:val="00FE1EB7"/>
    <w:rsid w:val="00FF1580"/>
    <w:rsid w:val="00FF1A02"/>
    <w:rsid w:val="00FF1D72"/>
    <w:rsid w:val="00FF3E41"/>
    <w:rsid w:val="00FF7555"/>
    <w:rsid w:val="00FF7593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0A61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92187D"/>
    <w:pPr>
      <w:ind w:left="720"/>
      <w:contextualSpacing/>
    </w:pPr>
  </w:style>
  <w:style w:type="paragraph" w:styleId="KeinLeerraum">
    <w:name w:val="No Spacing"/>
    <w:uiPriority w:val="1"/>
    <w:qFormat/>
    <w:rsid w:val="002161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4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2E057E9DE95F45ACD32709A953A8E6" ma:contentTypeVersion="0" ma:contentTypeDescription="Ein neues Dokument erstellen." ma:contentTypeScope="" ma:versionID="c807702be086bdc97d8253336a6e3a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de3572591ad8fd2ce76c94f9a219e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729022-21D0-4CFF-B0BD-7EECDE952F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A11DD3-C253-4DFB-8A2B-7C22BFFEB5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A26BFB-C6D0-407E-B932-BC67E396E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2021-03-08T08:24:00Z</dcterms:created>
  <dcterms:modified xsi:type="dcterms:W3CDTF">2021-03-08T08:28:00Z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0x010100D72E057E9DE95F45ACD32709A953A8E6</vt:lpwstr>
  </property>
</Properties>
</file>