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B5B19" w14:textId="69394D97" w:rsidR="0056288E" w:rsidRDefault="00A0444B" w:rsidP="00BA731A">
      <w:pPr>
        <w:shd w:val="clear" w:color="auto" w:fill="FFFFFF"/>
        <w:spacing w:after="240"/>
        <w:outlineLvl w:val="4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D</w:t>
      </w:r>
      <w:r w:rsidR="00374DCD" w:rsidRPr="0055027A">
        <w:rPr>
          <w:rFonts w:ascii="Arial" w:hAnsi="Arial" w:cs="Arial"/>
          <w:b/>
          <w:sz w:val="36"/>
          <w:szCs w:val="36"/>
        </w:rPr>
        <w:t>eutsche Möbelindustrie</w:t>
      </w:r>
      <w:r>
        <w:rPr>
          <w:rFonts w:ascii="Arial" w:hAnsi="Arial" w:cs="Arial"/>
          <w:b/>
          <w:sz w:val="36"/>
          <w:szCs w:val="36"/>
        </w:rPr>
        <w:t xml:space="preserve"> setzt im </w:t>
      </w:r>
      <w:r w:rsidR="00F60326">
        <w:rPr>
          <w:rFonts w:ascii="Arial" w:hAnsi="Arial" w:cs="Arial"/>
          <w:b/>
          <w:sz w:val="36"/>
          <w:szCs w:val="36"/>
        </w:rPr>
        <w:t>Auftaktquartal</w:t>
      </w:r>
      <w:r>
        <w:rPr>
          <w:rFonts w:ascii="Arial" w:hAnsi="Arial" w:cs="Arial"/>
          <w:b/>
          <w:sz w:val="36"/>
          <w:szCs w:val="36"/>
        </w:rPr>
        <w:t xml:space="preserve"> 16 Prozent mehr um</w:t>
      </w:r>
    </w:p>
    <w:p w14:paraId="04A37B00" w14:textId="04C32884" w:rsidR="005E7779" w:rsidRPr="005E7779" w:rsidRDefault="008515D3" w:rsidP="00BA731A">
      <w:pPr>
        <w:shd w:val="clear" w:color="auto" w:fill="FFFFFF"/>
        <w:spacing w:after="240"/>
        <w:outlineLvl w:val="4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Entwicklung der Materialpreise stellt eine große </w:t>
      </w:r>
      <w:r w:rsidR="00746F00">
        <w:rPr>
          <w:rFonts w:ascii="Arial" w:hAnsi="Arial" w:cs="Arial"/>
          <w:b/>
          <w:sz w:val="28"/>
          <w:szCs w:val="28"/>
        </w:rPr>
        <w:t>Belast</w:t>
      </w:r>
      <w:r>
        <w:rPr>
          <w:rFonts w:ascii="Arial" w:hAnsi="Arial" w:cs="Arial"/>
          <w:b/>
          <w:sz w:val="28"/>
          <w:szCs w:val="28"/>
        </w:rPr>
        <w:t>ung dar</w:t>
      </w:r>
      <w:r w:rsidR="005E7779" w:rsidRPr="005E7779">
        <w:rPr>
          <w:rFonts w:ascii="Arial" w:hAnsi="Arial" w:cs="Arial"/>
          <w:b/>
          <w:sz w:val="28"/>
          <w:szCs w:val="28"/>
        </w:rPr>
        <w:t xml:space="preserve"> </w:t>
      </w:r>
    </w:p>
    <w:p w14:paraId="725DCE3D" w14:textId="2A7DC940" w:rsidR="00AB7081" w:rsidRDefault="00325D15" w:rsidP="007A1D8A">
      <w:pPr>
        <w:shd w:val="clear" w:color="auto" w:fill="FFFFFF"/>
        <w:spacing w:after="240" w:line="360" w:lineRule="auto"/>
        <w:jc w:val="both"/>
        <w:outlineLvl w:val="4"/>
        <w:rPr>
          <w:rFonts w:ascii="Arial" w:hAnsi="Arial" w:cs="Arial"/>
          <w:bCs/>
          <w:color w:val="000000" w:themeColor="text1"/>
          <w:sz w:val="22"/>
          <w:szCs w:val="22"/>
        </w:rPr>
      </w:pPr>
      <w:r w:rsidRPr="005E7779">
        <w:rPr>
          <w:rFonts w:ascii="Arial" w:hAnsi="Arial" w:cs="Arial"/>
          <w:b/>
          <w:color w:val="000000" w:themeColor="text1"/>
          <w:sz w:val="22"/>
          <w:szCs w:val="22"/>
        </w:rPr>
        <w:t xml:space="preserve">BAD HONNEF/HERFORD. </w:t>
      </w:r>
      <w:r w:rsidR="0032222E">
        <w:rPr>
          <w:rFonts w:ascii="Arial" w:hAnsi="Arial" w:cs="Arial"/>
          <w:bCs/>
          <w:color w:val="000000" w:themeColor="text1"/>
          <w:sz w:val="22"/>
          <w:szCs w:val="22"/>
        </w:rPr>
        <w:t>D</w:t>
      </w:r>
      <w:r w:rsidR="003C4D6C">
        <w:rPr>
          <w:rFonts w:ascii="Arial" w:hAnsi="Arial" w:cs="Arial"/>
          <w:bCs/>
          <w:color w:val="000000" w:themeColor="text1"/>
          <w:sz w:val="22"/>
          <w:szCs w:val="22"/>
        </w:rPr>
        <w:t xml:space="preserve">ie </w:t>
      </w:r>
      <w:r w:rsidR="005D19C8">
        <w:rPr>
          <w:rFonts w:ascii="Arial" w:hAnsi="Arial" w:cs="Arial"/>
          <w:bCs/>
          <w:color w:val="000000" w:themeColor="text1"/>
          <w:sz w:val="22"/>
          <w:szCs w:val="22"/>
        </w:rPr>
        <w:t xml:space="preserve">deutsche Möbelindustrie hat ihren Umsatz im ersten Quartal </w:t>
      </w:r>
      <w:r w:rsidR="00AB7081">
        <w:rPr>
          <w:rFonts w:ascii="Arial" w:hAnsi="Arial" w:cs="Arial"/>
          <w:bCs/>
          <w:color w:val="000000" w:themeColor="text1"/>
          <w:sz w:val="22"/>
          <w:szCs w:val="22"/>
        </w:rPr>
        <w:t xml:space="preserve">dieses Jahres </w:t>
      </w:r>
      <w:r w:rsidR="005D19C8">
        <w:rPr>
          <w:rFonts w:ascii="Arial" w:hAnsi="Arial" w:cs="Arial"/>
          <w:bCs/>
          <w:color w:val="000000" w:themeColor="text1"/>
          <w:sz w:val="22"/>
          <w:szCs w:val="22"/>
        </w:rPr>
        <w:t>um 16</w:t>
      </w:r>
      <w:r w:rsidR="00F60326">
        <w:rPr>
          <w:rFonts w:ascii="Arial" w:hAnsi="Arial" w:cs="Arial"/>
          <w:bCs/>
          <w:color w:val="000000" w:themeColor="text1"/>
          <w:sz w:val="22"/>
          <w:szCs w:val="22"/>
        </w:rPr>
        <w:t>,1</w:t>
      </w:r>
      <w:r w:rsidR="005D19C8">
        <w:rPr>
          <w:rFonts w:ascii="Arial" w:hAnsi="Arial" w:cs="Arial"/>
          <w:bCs/>
          <w:color w:val="000000" w:themeColor="text1"/>
          <w:sz w:val="22"/>
          <w:szCs w:val="22"/>
        </w:rPr>
        <w:t xml:space="preserve"> Prozent auf rund 4,8 Milliarden Euro gesteigert. </w:t>
      </w:r>
      <w:r w:rsidR="00167139">
        <w:rPr>
          <w:rFonts w:ascii="Arial" w:hAnsi="Arial" w:cs="Arial"/>
          <w:bCs/>
          <w:color w:val="000000" w:themeColor="text1"/>
          <w:sz w:val="22"/>
          <w:szCs w:val="22"/>
        </w:rPr>
        <w:t xml:space="preserve">Dabei erzielte die Branche im Inland </w:t>
      </w:r>
      <w:r w:rsidR="00AB7081">
        <w:rPr>
          <w:rFonts w:ascii="Arial" w:hAnsi="Arial" w:cs="Arial"/>
          <w:bCs/>
          <w:color w:val="000000" w:themeColor="text1"/>
          <w:sz w:val="22"/>
          <w:szCs w:val="22"/>
        </w:rPr>
        <w:t>ein Plus von 15,6 Prozent. Im Ausland setzten die deutschen Möbelhersteller 17,1 Prozent mehr um</w:t>
      </w:r>
      <w:r w:rsidR="00812671">
        <w:rPr>
          <w:rFonts w:ascii="Arial" w:hAnsi="Arial" w:cs="Arial"/>
          <w:bCs/>
          <w:color w:val="000000" w:themeColor="text1"/>
          <w:sz w:val="22"/>
          <w:szCs w:val="22"/>
        </w:rPr>
        <w:t xml:space="preserve"> als im Vorjahreszeitraum</w:t>
      </w:r>
      <w:r w:rsidR="00AB7081">
        <w:rPr>
          <w:rFonts w:ascii="Arial" w:hAnsi="Arial" w:cs="Arial"/>
          <w:bCs/>
          <w:color w:val="000000" w:themeColor="text1"/>
          <w:sz w:val="22"/>
          <w:szCs w:val="22"/>
        </w:rPr>
        <w:t xml:space="preserve">. </w:t>
      </w:r>
      <w:r w:rsidR="00A755EF">
        <w:rPr>
          <w:rFonts w:ascii="Arial" w:hAnsi="Arial" w:cs="Arial"/>
          <w:bCs/>
          <w:color w:val="000000" w:themeColor="text1"/>
          <w:sz w:val="22"/>
          <w:szCs w:val="22"/>
        </w:rPr>
        <w:t>Die Exportquote kletterte von 31,6 Prozent auf 32,2 Prozent.</w:t>
      </w:r>
    </w:p>
    <w:p w14:paraId="269B71A1" w14:textId="6C6C602E" w:rsidR="008515D3" w:rsidRDefault="00FD0228" w:rsidP="007A1D8A">
      <w:pPr>
        <w:shd w:val="clear" w:color="auto" w:fill="FFFFFF"/>
        <w:spacing w:after="240" w:line="360" w:lineRule="auto"/>
        <w:jc w:val="both"/>
        <w:outlineLvl w:val="4"/>
        <w:rPr>
          <w:rFonts w:ascii="Arial" w:hAnsi="Arial" w:cs="Arial"/>
          <w:bCs/>
          <w:color w:val="000000" w:themeColor="text1"/>
          <w:sz w:val="22"/>
          <w:szCs w:val="22"/>
        </w:rPr>
      </w:pPr>
      <w:r w:rsidRPr="005E7779">
        <w:rPr>
          <w:rFonts w:ascii="Arial" w:hAnsi="Arial" w:cs="Arial"/>
          <w:bCs/>
          <w:sz w:val="22"/>
          <w:szCs w:val="22"/>
        </w:rPr>
        <w:t>„</w:t>
      </w:r>
      <w:r w:rsidR="00AB7081">
        <w:rPr>
          <w:rFonts w:ascii="Arial" w:hAnsi="Arial" w:cs="Arial"/>
          <w:bCs/>
          <w:sz w:val="22"/>
          <w:szCs w:val="22"/>
        </w:rPr>
        <w:t>Bei</w:t>
      </w:r>
      <w:r w:rsidR="00167139">
        <w:rPr>
          <w:rFonts w:ascii="Arial" w:hAnsi="Arial" w:cs="Arial"/>
          <w:bCs/>
          <w:sz w:val="22"/>
          <w:szCs w:val="22"/>
        </w:rPr>
        <w:t xml:space="preserve">m Blick auf die </w:t>
      </w:r>
      <w:r w:rsidR="00AB7081">
        <w:rPr>
          <w:rFonts w:ascii="Arial" w:hAnsi="Arial" w:cs="Arial"/>
          <w:bCs/>
          <w:sz w:val="22"/>
          <w:szCs w:val="22"/>
        </w:rPr>
        <w:t xml:space="preserve">Geschäftsentwicklung in den ersten drei Monaten </w:t>
      </w:r>
      <w:r w:rsidR="00167139">
        <w:rPr>
          <w:rFonts w:ascii="Arial" w:hAnsi="Arial" w:cs="Arial"/>
          <w:bCs/>
          <w:sz w:val="22"/>
          <w:szCs w:val="22"/>
        </w:rPr>
        <w:t>sind zwei Effekte zu be</w:t>
      </w:r>
      <w:r w:rsidR="00F60326">
        <w:rPr>
          <w:rFonts w:ascii="Arial" w:hAnsi="Arial" w:cs="Arial"/>
          <w:bCs/>
          <w:sz w:val="22"/>
          <w:szCs w:val="22"/>
        </w:rPr>
        <w:t>achten</w:t>
      </w:r>
      <w:r w:rsidR="00AB7081">
        <w:rPr>
          <w:rFonts w:ascii="Arial" w:hAnsi="Arial" w:cs="Arial"/>
          <w:bCs/>
          <w:sz w:val="22"/>
          <w:szCs w:val="22"/>
        </w:rPr>
        <w:t xml:space="preserve">“, kommentiert </w:t>
      </w:r>
      <w:r w:rsidR="00504C51">
        <w:rPr>
          <w:rFonts w:ascii="Arial" w:hAnsi="Arial" w:cs="Arial"/>
          <w:bCs/>
          <w:color w:val="000000" w:themeColor="text1"/>
          <w:sz w:val="22"/>
          <w:szCs w:val="22"/>
        </w:rPr>
        <w:t>Jan Kurth, Geschäftsführer der Möbelverbände (VDM/VHK)</w:t>
      </w:r>
      <w:r w:rsidR="00AB7081">
        <w:rPr>
          <w:rFonts w:ascii="Arial" w:hAnsi="Arial" w:cs="Arial"/>
          <w:bCs/>
          <w:color w:val="000000" w:themeColor="text1"/>
          <w:sz w:val="22"/>
          <w:szCs w:val="22"/>
        </w:rPr>
        <w:t>, die amtlichen Zahlen</w:t>
      </w:r>
      <w:r w:rsidR="00504C51">
        <w:rPr>
          <w:rFonts w:ascii="Arial" w:hAnsi="Arial" w:cs="Arial"/>
          <w:bCs/>
          <w:color w:val="000000" w:themeColor="text1"/>
          <w:sz w:val="22"/>
          <w:szCs w:val="22"/>
        </w:rPr>
        <w:t xml:space="preserve">. </w:t>
      </w:r>
      <w:r w:rsidR="00167139">
        <w:rPr>
          <w:rFonts w:ascii="Arial" w:hAnsi="Arial" w:cs="Arial"/>
          <w:bCs/>
          <w:color w:val="000000" w:themeColor="text1"/>
          <w:sz w:val="22"/>
          <w:szCs w:val="22"/>
        </w:rPr>
        <w:t xml:space="preserve">„Zum einen </w:t>
      </w:r>
      <w:r w:rsidR="00CA2CAC">
        <w:rPr>
          <w:rFonts w:ascii="Arial" w:hAnsi="Arial" w:cs="Arial"/>
          <w:bCs/>
          <w:color w:val="000000" w:themeColor="text1"/>
          <w:sz w:val="22"/>
          <w:szCs w:val="22"/>
        </w:rPr>
        <w:t>muss beim V</w:t>
      </w:r>
      <w:r w:rsidR="0028696E">
        <w:rPr>
          <w:rFonts w:ascii="Arial" w:hAnsi="Arial" w:cs="Arial"/>
          <w:bCs/>
          <w:color w:val="000000" w:themeColor="text1"/>
          <w:sz w:val="22"/>
          <w:szCs w:val="22"/>
        </w:rPr>
        <w:t xml:space="preserve">ergleich mit dem Vorjahr </w:t>
      </w:r>
      <w:r w:rsidR="00CA2CAC">
        <w:rPr>
          <w:rFonts w:ascii="Arial" w:hAnsi="Arial" w:cs="Arial"/>
          <w:bCs/>
          <w:color w:val="000000" w:themeColor="text1"/>
          <w:sz w:val="22"/>
          <w:szCs w:val="22"/>
        </w:rPr>
        <w:t>der damalige Lockdown berücksichtigt werden</w:t>
      </w:r>
      <w:r w:rsidR="007D6394">
        <w:rPr>
          <w:rFonts w:ascii="Arial" w:hAnsi="Arial" w:cs="Arial"/>
          <w:bCs/>
          <w:color w:val="000000" w:themeColor="text1"/>
          <w:sz w:val="22"/>
          <w:szCs w:val="22"/>
        </w:rPr>
        <w:t xml:space="preserve">.“ Die coronabedingten Handelsschließungen hatten </w:t>
      </w:r>
      <w:r w:rsidR="00CA2CAC">
        <w:rPr>
          <w:rFonts w:ascii="Arial" w:hAnsi="Arial" w:cs="Arial"/>
          <w:bCs/>
          <w:color w:val="000000" w:themeColor="text1"/>
          <w:sz w:val="22"/>
          <w:szCs w:val="22"/>
        </w:rPr>
        <w:t xml:space="preserve">im ersten Quartal 2021 zu einem Umsatzrückgang von knapp 8 Prozent </w:t>
      </w:r>
      <w:r w:rsidR="0028696E">
        <w:rPr>
          <w:rFonts w:ascii="Arial" w:hAnsi="Arial" w:cs="Arial"/>
          <w:bCs/>
          <w:color w:val="000000" w:themeColor="text1"/>
          <w:sz w:val="22"/>
          <w:szCs w:val="22"/>
        </w:rPr>
        <w:t xml:space="preserve">in der deutschen Möbelindustrie geführt. „Zudem spiegeln die Umsatzzahlen </w:t>
      </w:r>
      <w:r w:rsidR="00CF7F71">
        <w:rPr>
          <w:rFonts w:ascii="Arial" w:hAnsi="Arial" w:cs="Arial"/>
          <w:bCs/>
          <w:color w:val="000000" w:themeColor="text1"/>
          <w:sz w:val="22"/>
          <w:szCs w:val="22"/>
        </w:rPr>
        <w:t xml:space="preserve">des Auftaktquartals 2022 </w:t>
      </w:r>
      <w:r w:rsidR="002F5E4C">
        <w:rPr>
          <w:rFonts w:ascii="Arial" w:hAnsi="Arial" w:cs="Arial"/>
          <w:bCs/>
          <w:color w:val="000000" w:themeColor="text1"/>
          <w:sz w:val="22"/>
          <w:szCs w:val="22"/>
        </w:rPr>
        <w:t xml:space="preserve">den hohen Auftragsbestand und </w:t>
      </w:r>
      <w:r w:rsidR="0028696E">
        <w:rPr>
          <w:rFonts w:ascii="Arial" w:hAnsi="Arial" w:cs="Arial"/>
          <w:bCs/>
          <w:color w:val="000000" w:themeColor="text1"/>
          <w:sz w:val="22"/>
          <w:szCs w:val="22"/>
        </w:rPr>
        <w:t xml:space="preserve">die </w:t>
      </w:r>
      <w:r w:rsidR="00CF7F71">
        <w:rPr>
          <w:rFonts w:ascii="Arial" w:hAnsi="Arial" w:cs="Arial"/>
          <w:bCs/>
          <w:color w:val="000000" w:themeColor="text1"/>
          <w:sz w:val="22"/>
          <w:szCs w:val="22"/>
        </w:rPr>
        <w:t xml:space="preserve">gestiegenen Produktionskosten unserer Hersteller wider, die sich aus den höheren Materialpreisen ergeben.“ </w:t>
      </w:r>
    </w:p>
    <w:p w14:paraId="6FED0070" w14:textId="383F75A9" w:rsidR="006C6A16" w:rsidRDefault="006C6A16" w:rsidP="006C6A16">
      <w:pPr>
        <w:shd w:val="clear" w:color="auto" w:fill="FFFFFF"/>
        <w:spacing w:after="240" w:line="360" w:lineRule="auto"/>
        <w:jc w:val="both"/>
        <w:outlineLvl w:val="4"/>
        <w:rPr>
          <w:rFonts w:ascii="Arial" w:hAnsi="Arial" w:cs="Arial"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Cs/>
          <w:color w:val="000000" w:themeColor="text1"/>
          <w:sz w:val="22"/>
          <w:szCs w:val="22"/>
        </w:rPr>
        <w:t>Hinsichtlich der Verfügbarkeit der Vormaterialien seien derzeit zwar Anzeichen einer leichten Entspannung erkennbar, so Kurth. Allerdings gestalte sich der Anstieg der Materialpreise weiterhin sehr dynamisch</w:t>
      </w:r>
      <w:r w:rsidR="002F5E4C">
        <w:rPr>
          <w:rFonts w:ascii="Arial" w:hAnsi="Arial" w:cs="Arial"/>
          <w:bCs/>
          <w:color w:val="000000" w:themeColor="text1"/>
          <w:sz w:val="22"/>
          <w:szCs w:val="22"/>
        </w:rPr>
        <w:t xml:space="preserve"> und </w:t>
      </w:r>
      <w:r w:rsidR="00B662B1">
        <w:rPr>
          <w:rFonts w:ascii="Arial" w:hAnsi="Arial" w:cs="Arial"/>
          <w:bCs/>
          <w:color w:val="000000" w:themeColor="text1"/>
          <w:sz w:val="22"/>
          <w:szCs w:val="22"/>
        </w:rPr>
        <w:t xml:space="preserve">die Lieferketten seien nach wie vor äußerst fragil. 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>„</w:t>
      </w:r>
      <w:r w:rsidR="00B662B1">
        <w:rPr>
          <w:rFonts w:ascii="Arial" w:hAnsi="Arial" w:cs="Arial"/>
          <w:bCs/>
          <w:color w:val="000000" w:themeColor="text1"/>
          <w:sz w:val="22"/>
          <w:szCs w:val="22"/>
        </w:rPr>
        <w:t>Materialverfügbarkeit ha</w:t>
      </w:r>
      <w:r w:rsidR="000A158E">
        <w:rPr>
          <w:rFonts w:ascii="Arial" w:hAnsi="Arial" w:cs="Arial"/>
          <w:bCs/>
          <w:color w:val="000000" w:themeColor="text1"/>
          <w:sz w:val="22"/>
          <w:szCs w:val="22"/>
        </w:rPr>
        <w:t>t</w:t>
      </w:r>
      <w:r w:rsidR="00B662B1">
        <w:rPr>
          <w:rFonts w:ascii="Arial" w:hAnsi="Arial" w:cs="Arial"/>
          <w:bCs/>
          <w:color w:val="000000" w:themeColor="text1"/>
          <w:sz w:val="22"/>
          <w:szCs w:val="22"/>
        </w:rPr>
        <w:t xml:space="preserve"> aktuell einen hohen Preis</w:t>
      </w:r>
      <w:r w:rsidR="000A158E">
        <w:rPr>
          <w:rFonts w:ascii="Arial" w:hAnsi="Arial" w:cs="Arial"/>
          <w:bCs/>
          <w:color w:val="000000" w:themeColor="text1"/>
          <w:sz w:val="22"/>
          <w:szCs w:val="22"/>
        </w:rPr>
        <w:t>,</w:t>
      </w:r>
      <w:r w:rsidR="00B662B1">
        <w:rPr>
          <w:rFonts w:ascii="Arial" w:hAnsi="Arial" w:cs="Arial"/>
          <w:bCs/>
          <w:color w:val="000000" w:themeColor="text1"/>
          <w:sz w:val="22"/>
          <w:szCs w:val="22"/>
        </w:rPr>
        <w:t xml:space="preserve"> und f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 xml:space="preserve">ür die deutsche Möbelindustrie stellt diese Kostenentwicklung eine große </w:t>
      </w:r>
      <w:r w:rsidR="00746F00">
        <w:rPr>
          <w:rFonts w:ascii="Arial" w:hAnsi="Arial" w:cs="Arial"/>
          <w:bCs/>
          <w:color w:val="000000" w:themeColor="text1"/>
          <w:sz w:val="22"/>
          <w:szCs w:val="22"/>
        </w:rPr>
        <w:t>Belastung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 xml:space="preserve"> dar“, sagt Kurth.</w:t>
      </w:r>
    </w:p>
    <w:p w14:paraId="205939E8" w14:textId="3535F156" w:rsidR="00922104" w:rsidRDefault="001C4507" w:rsidP="007A1D8A">
      <w:pPr>
        <w:shd w:val="clear" w:color="auto" w:fill="FFFFFF"/>
        <w:spacing w:after="240" w:line="360" w:lineRule="auto"/>
        <w:jc w:val="both"/>
        <w:outlineLvl w:val="4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color w:val="000000" w:themeColor="text1"/>
          <w:sz w:val="22"/>
          <w:szCs w:val="22"/>
        </w:rPr>
        <w:t xml:space="preserve">Nahezu alle </w:t>
      </w:r>
      <w:r w:rsidR="00167139">
        <w:rPr>
          <w:rFonts w:ascii="Arial" w:hAnsi="Arial" w:cs="Arial"/>
          <w:bCs/>
          <w:color w:val="000000" w:themeColor="text1"/>
          <w:sz w:val="22"/>
          <w:szCs w:val="22"/>
        </w:rPr>
        <w:t xml:space="preserve">Sparten 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 xml:space="preserve">verzeichneten von Januar bis März dieses Jahres </w:t>
      </w:r>
      <w:r w:rsidR="00167139">
        <w:rPr>
          <w:rFonts w:ascii="Arial" w:hAnsi="Arial" w:cs="Arial"/>
          <w:bCs/>
          <w:color w:val="000000" w:themeColor="text1"/>
          <w:sz w:val="22"/>
          <w:szCs w:val="22"/>
        </w:rPr>
        <w:t xml:space="preserve">zweistellige </w:t>
      </w:r>
      <w:r w:rsidR="00ED0052">
        <w:rPr>
          <w:rFonts w:ascii="Arial" w:hAnsi="Arial" w:cs="Arial"/>
          <w:bCs/>
          <w:color w:val="000000" w:themeColor="text1"/>
          <w:sz w:val="22"/>
          <w:szCs w:val="22"/>
        </w:rPr>
        <w:t>Umsatzz</w:t>
      </w:r>
      <w:r w:rsidR="00167139">
        <w:rPr>
          <w:rFonts w:ascii="Arial" w:hAnsi="Arial" w:cs="Arial"/>
          <w:bCs/>
          <w:color w:val="000000" w:themeColor="text1"/>
          <w:sz w:val="22"/>
          <w:szCs w:val="22"/>
        </w:rPr>
        <w:t>uwächse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 xml:space="preserve">. </w:t>
      </w:r>
      <w:r w:rsidR="00ED0052">
        <w:rPr>
          <w:rFonts w:ascii="Arial" w:hAnsi="Arial" w:cs="Arial"/>
          <w:bCs/>
          <w:color w:val="000000" w:themeColor="text1"/>
          <w:sz w:val="22"/>
          <w:szCs w:val="22"/>
        </w:rPr>
        <w:t xml:space="preserve">Kräftig zulegen konnten die Produzenten </w:t>
      </w:r>
      <w:r w:rsidR="00ED0052">
        <w:rPr>
          <w:rFonts w:ascii="Arial" w:hAnsi="Arial" w:cs="Arial"/>
          <w:bCs/>
          <w:color w:val="000000" w:themeColor="text1"/>
          <w:sz w:val="22"/>
          <w:szCs w:val="22"/>
        </w:rPr>
        <w:lastRenderedPageBreak/>
        <w:t>von Küchenmöbeln (plus 16,8 Prozent), Polstermöbeln (plus 20,8 Prozent)</w:t>
      </w:r>
      <w:r w:rsidR="00922104">
        <w:rPr>
          <w:rFonts w:ascii="Arial" w:hAnsi="Arial" w:cs="Arial"/>
          <w:bCs/>
          <w:color w:val="000000" w:themeColor="text1"/>
          <w:sz w:val="22"/>
          <w:szCs w:val="22"/>
        </w:rPr>
        <w:t xml:space="preserve"> sowie Büro- und Ladenmöbeln (plus 12,2 Prozent). </w:t>
      </w:r>
      <w:r w:rsidR="00922104">
        <w:rPr>
          <w:rFonts w:ascii="Arial" w:hAnsi="Arial" w:cs="Arial"/>
          <w:bCs/>
          <w:sz w:val="22"/>
          <w:szCs w:val="22"/>
        </w:rPr>
        <w:t xml:space="preserve">Bei den sonstigen Möbeln, zu denen </w:t>
      </w:r>
      <w:r w:rsidR="001F2DA9">
        <w:rPr>
          <w:rFonts w:ascii="Arial" w:hAnsi="Arial" w:cs="Arial"/>
          <w:bCs/>
          <w:sz w:val="22"/>
          <w:szCs w:val="22"/>
        </w:rPr>
        <w:t xml:space="preserve">auch </w:t>
      </w:r>
      <w:r w:rsidR="00922104">
        <w:rPr>
          <w:rFonts w:ascii="Arial" w:hAnsi="Arial" w:cs="Arial"/>
          <w:bCs/>
          <w:sz w:val="22"/>
          <w:szCs w:val="22"/>
        </w:rPr>
        <w:t>die Wohn-, Ess- und Schlafzimmermöbel gezählt werden, gelang ein Umsatzanstieg von 19,3 Prozent. Lediglich die Matratzenindustrie verbuchte ein</w:t>
      </w:r>
      <w:r w:rsidR="00D77469">
        <w:rPr>
          <w:rFonts w:ascii="Arial" w:hAnsi="Arial" w:cs="Arial"/>
          <w:bCs/>
          <w:sz w:val="22"/>
          <w:szCs w:val="22"/>
        </w:rPr>
        <w:t>en</w:t>
      </w:r>
      <w:r w:rsidR="00922104">
        <w:rPr>
          <w:rFonts w:ascii="Arial" w:hAnsi="Arial" w:cs="Arial"/>
          <w:bCs/>
          <w:sz w:val="22"/>
          <w:szCs w:val="22"/>
        </w:rPr>
        <w:t xml:space="preserve"> </w:t>
      </w:r>
      <w:r w:rsidR="00746F00">
        <w:rPr>
          <w:rFonts w:ascii="Arial" w:hAnsi="Arial" w:cs="Arial"/>
          <w:bCs/>
          <w:sz w:val="22"/>
          <w:szCs w:val="22"/>
        </w:rPr>
        <w:t>leichte</w:t>
      </w:r>
      <w:r w:rsidR="00D77469">
        <w:rPr>
          <w:rFonts w:ascii="Arial" w:hAnsi="Arial" w:cs="Arial"/>
          <w:bCs/>
          <w:sz w:val="22"/>
          <w:szCs w:val="22"/>
        </w:rPr>
        <w:t xml:space="preserve">n Rückgang (minus </w:t>
      </w:r>
      <w:r w:rsidR="00922104">
        <w:rPr>
          <w:rFonts w:ascii="Arial" w:hAnsi="Arial" w:cs="Arial"/>
          <w:bCs/>
          <w:sz w:val="22"/>
          <w:szCs w:val="22"/>
        </w:rPr>
        <w:t>1,9 Prozent</w:t>
      </w:r>
      <w:r w:rsidR="00D77469">
        <w:rPr>
          <w:rFonts w:ascii="Arial" w:hAnsi="Arial" w:cs="Arial"/>
          <w:bCs/>
          <w:sz w:val="22"/>
          <w:szCs w:val="22"/>
        </w:rPr>
        <w:t>)</w:t>
      </w:r>
      <w:r w:rsidR="00922104">
        <w:rPr>
          <w:rFonts w:ascii="Arial" w:hAnsi="Arial" w:cs="Arial"/>
          <w:bCs/>
          <w:sz w:val="22"/>
          <w:szCs w:val="22"/>
        </w:rPr>
        <w:t>.</w:t>
      </w:r>
    </w:p>
    <w:p w14:paraId="27D12B16" w14:textId="7236BBB3" w:rsidR="008532E3" w:rsidRDefault="00037A71" w:rsidP="007A1D8A">
      <w:pPr>
        <w:shd w:val="clear" w:color="auto" w:fill="FFFFFF"/>
        <w:spacing w:after="240" w:line="360" w:lineRule="auto"/>
        <w:jc w:val="both"/>
        <w:outlineLvl w:val="4"/>
        <w:rPr>
          <w:rFonts w:ascii="Arial" w:hAnsi="Arial" w:cs="Arial"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Cs/>
          <w:color w:val="000000" w:themeColor="text1"/>
          <w:sz w:val="22"/>
          <w:szCs w:val="22"/>
        </w:rPr>
        <w:t xml:space="preserve">Für </w:t>
      </w:r>
      <w:r w:rsidR="00CF7F71">
        <w:rPr>
          <w:rFonts w:ascii="Arial" w:hAnsi="Arial" w:cs="Arial"/>
          <w:bCs/>
          <w:color w:val="000000" w:themeColor="text1"/>
          <w:sz w:val="22"/>
          <w:szCs w:val="22"/>
        </w:rPr>
        <w:t>den Monat März 2022</w:t>
      </w:r>
      <w:r w:rsidR="00A05C05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 xml:space="preserve">ermittelte die amtliche Statistik für die deutsche Möbelindustrie einen Umsatz von </w:t>
      </w:r>
      <w:r w:rsidR="00676CB1">
        <w:rPr>
          <w:rFonts w:ascii="Arial" w:hAnsi="Arial" w:cs="Arial"/>
          <w:bCs/>
          <w:color w:val="000000" w:themeColor="text1"/>
          <w:sz w:val="22"/>
          <w:szCs w:val="22"/>
        </w:rPr>
        <w:t xml:space="preserve">1,8 Milliarden Euro und 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 xml:space="preserve">damit ein </w:t>
      </w:r>
      <w:r w:rsidR="00676CB1">
        <w:rPr>
          <w:rFonts w:ascii="Arial" w:hAnsi="Arial" w:cs="Arial"/>
          <w:bCs/>
          <w:color w:val="000000" w:themeColor="text1"/>
          <w:sz w:val="22"/>
          <w:szCs w:val="22"/>
        </w:rPr>
        <w:t>Plus von 17,3 Prozent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 xml:space="preserve"> gegenüber dem Vorjahr. </w:t>
      </w:r>
    </w:p>
    <w:p w14:paraId="484846D5" w14:textId="58E0C8EC" w:rsidR="006C6A16" w:rsidRDefault="00B662B1" w:rsidP="00037A71">
      <w:pPr>
        <w:shd w:val="clear" w:color="auto" w:fill="FFFFFF"/>
        <w:spacing w:after="240" w:line="360" w:lineRule="auto"/>
        <w:jc w:val="both"/>
        <w:outlineLvl w:val="4"/>
        <w:rPr>
          <w:rFonts w:ascii="Arial" w:hAnsi="Arial" w:cs="Arial"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Cs/>
          <w:color w:val="000000" w:themeColor="text1"/>
          <w:sz w:val="22"/>
          <w:szCs w:val="22"/>
        </w:rPr>
        <w:t xml:space="preserve">Auch der </w:t>
      </w:r>
      <w:r w:rsidR="00922104">
        <w:rPr>
          <w:rFonts w:ascii="Arial" w:hAnsi="Arial" w:cs="Arial"/>
          <w:bCs/>
          <w:color w:val="000000" w:themeColor="text1"/>
          <w:sz w:val="22"/>
          <w:szCs w:val="22"/>
        </w:rPr>
        <w:t xml:space="preserve">Auftragseingang </w:t>
      </w:r>
      <w:r w:rsidR="003E6A5B">
        <w:rPr>
          <w:rFonts w:ascii="Arial" w:hAnsi="Arial" w:cs="Arial"/>
          <w:bCs/>
          <w:color w:val="000000" w:themeColor="text1"/>
          <w:sz w:val="22"/>
          <w:szCs w:val="22"/>
        </w:rPr>
        <w:t xml:space="preserve">liege </w:t>
      </w:r>
      <w:r w:rsidR="006C6A16">
        <w:rPr>
          <w:rFonts w:ascii="Arial" w:hAnsi="Arial" w:cs="Arial"/>
          <w:bCs/>
          <w:color w:val="000000" w:themeColor="text1"/>
          <w:sz w:val="22"/>
          <w:szCs w:val="22"/>
        </w:rPr>
        <w:t>derzeit</w:t>
      </w:r>
      <w:r w:rsidR="003E6A5B">
        <w:rPr>
          <w:rFonts w:ascii="Arial" w:hAnsi="Arial" w:cs="Arial"/>
          <w:bCs/>
          <w:color w:val="000000" w:themeColor="text1"/>
          <w:sz w:val="22"/>
          <w:szCs w:val="22"/>
        </w:rPr>
        <w:t xml:space="preserve"> immer noch über dem Vorjahresniveau, </w:t>
      </w:r>
      <w:r w:rsidR="006C6A16">
        <w:rPr>
          <w:rFonts w:ascii="Arial" w:hAnsi="Arial" w:cs="Arial"/>
          <w:bCs/>
          <w:color w:val="000000" w:themeColor="text1"/>
          <w:sz w:val="22"/>
          <w:szCs w:val="22"/>
        </w:rPr>
        <w:t xml:space="preserve">habe sich </w:t>
      </w:r>
      <w:r w:rsidR="003E6A5B">
        <w:rPr>
          <w:rFonts w:ascii="Arial" w:hAnsi="Arial" w:cs="Arial"/>
          <w:bCs/>
          <w:color w:val="000000" w:themeColor="text1"/>
          <w:sz w:val="22"/>
          <w:szCs w:val="22"/>
        </w:rPr>
        <w:t xml:space="preserve">aber im </w:t>
      </w:r>
      <w:r w:rsidR="00472C88">
        <w:rPr>
          <w:rFonts w:ascii="Arial" w:hAnsi="Arial" w:cs="Arial"/>
          <w:bCs/>
          <w:color w:val="000000" w:themeColor="text1"/>
          <w:sz w:val="22"/>
          <w:szCs w:val="22"/>
        </w:rPr>
        <w:t xml:space="preserve">Jahresverlauf </w:t>
      </w:r>
      <w:r w:rsidR="003E6A5B">
        <w:rPr>
          <w:rFonts w:ascii="Arial" w:hAnsi="Arial" w:cs="Arial"/>
          <w:bCs/>
          <w:color w:val="000000" w:themeColor="text1"/>
          <w:sz w:val="22"/>
          <w:szCs w:val="22"/>
        </w:rPr>
        <w:t>ab</w:t>
      </w:r>
      <w:r w:rsidR="007F5C77">
        <w:rPr>
          <w:rFonts w:ascii="Arial" w:hAnsi="Arial" w:cs="Arial"/>
          <w:bCs/>
          <w:color w:val="000000" w:themeColor="text1"/>
          <w:sz w:val="22"/>
          <w:szCs w:val="22"/>
        </w:rPr>
        <w:t>geschwächt</w:t>
      </w:r>
      <w:r w:rsidR="003E6A5B">
        <w:rPr>
          <w:rFonts w:ascii="Arial" w:hAnsi="Arial" w:cs="Arial"/>
          <w:bCs/>
          <w:color w:val="000000" w:themeColor="text1"/>
          <w:sz w:val="22"/>
          <w:szCs w:val="22"/>
        </w:rPr>
        <w:t>, stell</w:t>
      </w:r>
      <w:r w:rsidR="006C6A16">
        <w:rPr>
          <w:rFonts w:ascii="Arial" w:hAnsi="Arial" w:cs="Arial"/>
          <w:bCs/>
          <w:color w:val="000000" w:themeColor="text1"/>
          <w:sz w:val="22"/>
          <w:szCs w:val="22"/>
        </w:rPr>
        <w:t xml:space="preserve">t Kurth fest. </w:t>
      </w:r>
      <w:r w:rsidR="007F5C77">
        <w:rPr>
          <w:rFonts w:ascii="Arial" w:hAnsi="Arial" w:cs="Arial"/>
          <w:bCs/>
          <w:color w:val="000000" w:themeColor="text1"/>
          <w:sz w:val="22"/>
          <w:szCs w:val="22"/>
        </w:rPr>
        <w:t xml:space="preserve">Die Rahmenbedingungen für das zweite Halbjahr </w:t>
      </w:r>
      <w:r w:rsidR="00E67768">
        <w:rPr>
          <w:rFonts w:ascii="Arial" w:hAnsi="Arial" w:cs="Arial"/>
          <w:bCs/>
          <w:color w:val="000000" w:themeColor="text1"/>
          <w:sz w:val="22"/>
          <w:szCs w:val="22"/>
        </w:rPr>
        <w:t xml:space="preserve">bezeichnet er als </w:t>
      </w:r>
      <w:r w:rsidR="00746F00">
        <w:rPr>
          <w:rFonts w:ascii="Arial" w:hAnsi="Arial" w:cs="Arial"/>
          <w:bCs/>
          <w:color w:val="000000" w:themeColor="text1"/>
          <w:sz w:val="22"/>
          <w:szCs w:val="22"/>
        </w:rPr>
        <w:t>herausfordernd</w:t>
      </w:r>
      <w:r w:rsidR="00E67768">
        <w:rPr>
          <w:rFonts w:ascii="Arial" w:hAnsi="Arial" w:cs="Arial"/>
          <w:bCs/>
          <w:color w:val="000000" w:themeColor="text1"/>
          <w:sz w:val="22"/>
          <w:szCs w:val="22"/>
        </w:rPr>
        <w:t>. „</w:t>
      </w:r>
      <w:r w:rsidR="00900ADD">
        <w:rPr>
          <w:rFonts w:ascii="Arial" w:hAnsi="Arial" w:cs="Arial"/>
          <w:bCs/>
          <w:color w:val="000000" w:themeColor="text1"/>
          <w:sz w:val="22"/>
          <w:szCs w:val="22"/>
        </w:rPr>
        <w:t xml:space="preserve">Neben den </w:t>
      </w:r>
      <w:r w:rsidR="00A4719E">
        <w:rPr>
          <w:rFonts w:ascii="Arial" w:hAnsi="Arial" w:cs="Arial"/>
          <w:bCs/>
          <w:color w:val="000000" w:themeColor="text1"/>
          <w:sz w:val="22"/>
          <w:szCs w:val="22"/>
        </w:rPr>
        <w:t>Auswirkungen</w:t>
      </w:r>
      <w:r w:rsidR="00900ADD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="00E74A70">
        <w:rPr>
          <w:rFonts w:ascii="Arial" w:hAnsi="Arial" w:cs="Arial"/>
          <w:bCs/>
          <w:color w:val="000000" w:themeColor="text1"/>
          <w:sz w:val="22"/>
          <w:szCs w:val="22"/>
        </w:rPr>
        <w:t>der Pandemie und des</w:t>
      </w:r>
      <w:r w:rsidR="00900ADD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="00746F00">
        <w:rPr>
          <w:rFonts w:ascii="Arial" w:hAnsi="Arial" w:cs="Arial"/>
          <w:bCs/>
          <w:color w:val="000000" w:themeColor="text1"/>
          <w:sz w:val="22"/>
          <w:szCs w:val="22"/>
        </w:rPr>
        <w:t>Ukraine-Krieg</w:t>
      </w:r>
      <w:r w:rsidR="00E74A70">
        <w:rPr>
          <w:rFonts w:ascii="Arial" w:hAnsi="Arial" w:cs="Arial"/>
          <w:bCs/>
          <w:color w:val="000000" w:themeColor="text1"/>
          <w:sz w:val="22"/>
          <w:szCs w:val="22"/>
        </w:rPr>
        <w:t>s</w:t>
      </w:r>
      <w:r w:rsidR="00746F00">
        <w:rPr>
          <w:rFonts w:ascii="Arial" w:hAnsi="Arial" w:cs="Arial"/>
          <w:bCs/>
          <w:color w:val="000000" w:themeColor="text1"/>
          <w:sz w:val="22"/>
          <w:szCs w:val="22"/>
        </w:rPr>
        <w:t xml:space="preserve"> auf Lieferketten, Material</w:t>
      </w:r>
      <w:r w:rsidR="00E67768">
        <w:rPr>
          <w:rFonts w:ascii="Arial" w:hAnsi="Arial" w:cs="Arial"/>
          <w:bCs/>
          <w:color w:val="000000" w:themeColor="text1"/>
          <w:sz w:val="22"/>
          <w:szCs w:val="22"/>
        </w:rPr>
        <w:t>- und Energie</w:t>
      </w:r>
      <w:r w:rsidR="00746F00">
        <w:rPr>
          <w:rFonts w:ascii="Arial" w:hAnsi="Arial" w:cs="Arial"/>
          <w:bCs/>
          <w:color w:val="000000" w:themeColor="text1"/>
          <w:sz w:val="22"/>
          <w:szCs w:val="22"/>
        </w:rPr>
        <w:t xml:space="preserve">preise und Logistik </w:t>
      </w:r>
      <w:r w:rsidR="00900ADD">
        <w:rPr>
          <w:rFonts w:ascii="Arial" w:hAnsi="Arial" w:cs="Arial"/>
          <w:bCs/>
          <w:color w:val="000000" w:themeColor="text1"/>
          <w:sz w:val="22"/>
          <w:szCs w:val="22"/>
        </w:rPr>
        <w:t>sorg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 xml:space="preserve">en Inflationsängste und </w:t>
      </w:r>
      <w:r w:rsidR="00900ADD">
        <w:rPr>
          <w:rFonts w:ascii="Arial" w:hAnsi="Arial" w:cs="Arial"/>
          <w:bCs/>
          <w:color w:val="000000" w:themeColor="text1"/>
          <w:sz w:val="22"/>
          <w:szCs w:val="22"/>
        </w:rPr>
        <w:t>das</w:t>
      </w:r>
      <w:r w:rsidR="00472C88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="007F5C77">
        <w:rPr>
          <w:rFonts w:ascii="Arial" w:hAnsi="Arial" w:cs="Arial"/>
          <w:bCs/>
          <w:color w:val="000000" w:themeColor="text1"/>
          <w:sz w:val="22"/>
          <w:szCs w:val="22"/>
        </w:rPr>
        <w:t>abgeschwächte Konsumklima</w:t>
      </w:r>
      <w:r w:rsidR="00900ADD">
        <w:rPr>
          <w:rFonts w:ascii="Arial" w:hAnsi="Arial" w:cs="Arial"/>
          <w:bCs/>
          <w:color w:val="000000" w:themeColor="text1"/>
          <w:sz w:val="22"/>
          <w:szCs w:val="22"/>
        </w:rPr>
        <w:t xml:space="preserve"> für Unsicherheit</w:t>
      </w:r>
      <w:r w:rsidR="00E67768">
        <w:rPr>
          <w:rFonts w:ascii="Arial" w:hAnsi="Arial" w:cs="Arial"/>
          <w:bCs/>
          <w:color w:val="000000" w:themeColor="text1"/>
          <w:sz w:val="22"/>
          <w:szCs w:val="22"/>
        </w:rPr>
        <w:t>.“</w:t>
      </w:r>
    </w:p>
    <w:p w14:paraId="02B3C150" w14:textId="450BC931" w:rsidR="005E7779" w:rsidRDefault="005E7779" w:rsidP="00037A71">
      <w:pPr>
        <w:shd w:val="clear" w:color="auto" w:fill="FFFFFF"/>
        <w:spacing w:after="240" w:line="360" w:lineRule="auto"/>
        <w:jc w:val="both"/>
        <w:outlineLvl w:val="4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7032404E" w14:textId="1DBFB0B4" w:rsidR="005E7779" w:rsidRPr="004C16B7" w:rsidRDefault="005E7779" w:rsidP="00037A71">
      <w:pPr>
        <w:shd w:val="clear" w:color="auto" w:fill="FFFFFF"/>
        <w:spacing w:after="240" w:line="360" w:lineRule="auto"/>
        <w:jc w:val="both"/>
        <w:outlineLvl w:val="4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  <w:r w:rsidRPr="004C16B7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Anlagen:</w:t>
      </w:r>
    </w:p>
    <w:p w14:paraId="2AA93B71" w14:textId="11886C51" w:rsidR="005E7779" w:rsidRDefault="004C16B7" w:rsidP="00037A71">
      <w:pPr>
        <w:shd w:val="clear" w:color="auto" w:fill="FFFFFF"/>
        <w:spacing w:after="240" w:line="360" w:lineRule="auto"/>
        <w:jc w:val="both"/>
        <w:outlineLvl w:val="4"/>
        <w:rPr>
          <w:rFonts w:ascii="Arial" w:hAnsi="Arial" w:cs="Arial"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Cs/>
          <w:color w:val="000000" w:themeColor="text1"/>
          <w:sz w:val="22"/>
          <w:szCs w:val="22"/>
        </w:rPr>
        <w:t>Anlage 1: Monatsbericht nach Fachzweig Küche (Umsatz)</w:t>
      </w:r>
    </w:p>
    <w:p w14:paraId="35C255A1" w14:textId="32FFF786" w:rsidR="004C16B7" w:rsidRDefault="004C16B7" w:rsidP="00037A71">
      <w:pPr>
        <w:shd w:val="clear" w:color="auto" w:fill="FFFFFF"/>
        <w:spacing w:after="240" w:line="360" w:lineRule="auto"/>
        <w:jc w:val="both"/>
        <w:outlineLvl w:val="4"/>
        <w:rPr>
          <w:rFonts w:ascii="Arial" w:hAnsi="Arial" w:cs="Arial"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Cs/>
          <w:color w:val="000000" w:themeColor="text1"/>
          <w:sz w:val="22"/>
          <w:szCs w:val="22"/>
        </w:rPr>
        <w:t>Anlage 2: Monatsbericht nach Fachzweig Polster (Umsatz)</w:t>
      </w:r>
    </w:p>
    <w:p w14:paraId="1599897A" w14:textId="228C155C" w:rsidR="004C16B7" w:rsidRDefault="004C16B7" w:rsidP="00037A71">
      <w:pPr>
        <w:shd w:val="clear" w:color="auto" w:fill="FFFFFF"/>
        <w:spacing w:after="240" w:line="360" w:lineRule="auto"/>
        <w:jc w:val="both"/>
        <w:outlineLvl w:val="4"/>
        <w:rPr>
          <w:rFonts w:ascii="Arial" w:hAnsi="Arial" w:cs="Arial"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Cs/>
          <w:color w:val="000000" w:themeColor="text1"/>
          <w:sz w:val="22"/>
          <w:szCs w:val="22"/>
        </w:rPr>
        <w:t>Anlage 3: Monatsbericht nach Fachzweig sonstige Möbel (Umsatz)</w:t>
      </w:r>
    </w:p>
    <w:p w14:paraId="246EE22B" w14:textId="1879C36A" w:rsidR="0004723F" w:rsidRDefault="0004723F" w:rsidP="0004723F">
      <w:pPr>
        <w:shd w:val="clear" w:color="auto" w:fill="FFFFFF"/>
        <w:spacing w:after="240" w:line="360" w:lineRule="auto"/>
        <w:jc w:val="both"/>
        <w:outlineLvl w:val="4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7730F617" w14:textId="1E6EB207" w:rsidR="003A23E9" w:rsidRPr="00775AC6" w:rsidRDefault="003A23E9" w:rsidP="002E55E6">
      <w:pPr>
        <w:shd w:val="clear" w:color="auto" w:fill="FFFFFF"/>
        <w:spacing w:after="240" w:line="360" w:lineRule="auto"/>
        <w:jc w:val="both"/>
        <w:outlineLvl w:val="4"/>
        <w:rPr>
          <w:rFonts w:ascii="Arial" w:hAnsi="Arial" w:cs="Arial"/>
          <w:bCs/>
          <w:color w:val="000000" w:themeColor="text1"/>
          <w:sz w:val="22"/>
          <w:szCs w:val="22"/>
        </w:rPr>
      </w:pPr>
    </w:p>
    <w:sectPr w:rsidR="003A23E9" w:rsidRPr="00775AC6" w:rsidSect="00CD3381">
      <w:headerReference w:type="default" r:id="rId10"/>
      <w:footerReference w:type="default" r:id="rId11"/>
      <w:pgSz w:w="11906" w:h="16838"/>
      <w:pgMar w:top="3544" w:right="3259" w:bottom="1418" w:left="1417" w:header="855" w:footer="11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6B6E7" w14:textId="77777777" w:rsidR="00151AEF" w:rsidRDefault="00151AEF">
      <w:r>
        <w:separator/>
      </w:r>
    </w:p>
  </w:endnote>
  <w:endnote w:type="continuationSeparator" w:id="0">
    <w:p w14:paraId="7B5B9C89" w14:textId="77777777" w:rsidR="00151AEF" w:rsidRDefault="00151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3416F" w14:textId="77777777" w:rsidR="007B1578" w:rsidRDefault="007B1578">
    <w:pPr>
      <w:pStyle w:val="Fuzeile"/>
    </w:pPr>
    <w:r>
      <w:rPr>
        <w:rFonts w:ascii="Arial" w:hAnsi="Arial" w:cs="Arial"/>
        <w:b/>
        <w:noProof/>
        <w:sz w:val="22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26ED25BE" wp14:editId="72CDA55D">
              <wp:simplePos x="0" y="0"/>
              <wp:positionH relativeFrom="column">
                <wp:posOffset>4878705</wp:posOffset>
              </wp:positionH>
              <wp:positionV relativeFrom="paragraph">
                <wp:posOffset>-2364105</wp:posOffset>
              </wp:positionV>
              <wp:extent cx="1593215" cy="2362200"/>
              <wp:effectExtent l="0" t="0" r="0" b="0"/>
              <wp:wrapNone/>
              <wp:docPr id="1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3215" cy="2362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AB0758" w14:textId="77777777" w:rsidR="00D21492" w:rsidRPr="009C1572" w:rsidRDefault="00D21492" w:rsidP="00D21492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</w:rPr>
                            <w:t>Pressekontakt</w:t>
                          </w:r>
                        </w:p>
                        <w:p w14:paraId="6845812D" w14:textId="77777777" w:rsidR="00D21492" w:rsidRDefault="00D21492" w:rsidP="00D21492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Christine Scharrenbroch</w:t>
                          </w:r>
                        </w:p>
                        <w:p w14:paraId="4D797CC1" w14:textId="77777777" w:rsidR="00D21492" w:rsidRDefault="00D21492" w:rsidP="00D21492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Flutgraben 2</w:t>
                          </w:r>
                        </w:p>
                        <w:p w14:paraId="48B3D70C" w14:textId="77777777" w:rsidR="00D21492" w:rsidRDefault="00D21492" w:rsidP="00D21492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DB5DD0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53604 Bad Honnef</w:t>
                          </w:r>
                        </w:p>
                        <w:p w14:paraId="364DC685" w14:textId="77777777" w:rsidR="00D21492" w:rsidRDefault="00D21492" w:rsidP="00D21492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 xml:space="preserve">Fon: +49 </w:t>
                          </w:r>
                          <w:r w:rsidRPr="00DB5DD0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2224</w:t>
                          </w: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 xml:space="preserve"> </w:t>
                          </w:r>
                          <w:r w:rsidRPr="00DB5DD0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9377-</w:t>
                          </w: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17</w:t>
                          </w:r>
                        </w:p>
                        <w:p w14:paraId="1806BE99" w14:textId="77777777" w:rsidR="00EC6F00" w:rsidRDefault="00D21492" w:rsidP="00D21492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c.scharrenbroch@</w:t>
                          </w:r>
                        </w:p>
                        <w:p w14:paraId="1A184328" w14:textId="17FF9323" w:rsidR="00D21492" w:rsidRDefault="006647BC" w:rsidP="00D21492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moebelindustrie</w:t>
                          </w:r>
                          <w:r w:rsidR="00D21492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.de</w:t>
                          </w:r>
                        </w:p>
                        <w:p w14:paraId="42BC7597" w14:textId="52F7ED75" w:rsidR="00A364A2" w:rsidRDefault="00A364A2" w:rsidP="00D21492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</w:p>
                        <w:p w14:paraId="0C5D85E9" w14:textId="756552D1" w:rsidR="00A364A2" w:rsidRDefault="00A364A2" w:rsidP="00D21492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Dr. Frank B. Müller</w:t>
                          </w:r>
                        </w:p>
                        <w:p w14:paraId="4B2707AC" w14:textId="25FCA061" w:rsidR="00A364A2" w:rsidRDefault="00A364A2" w:rsidP="00D21492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Goebenstraße 4-10</w:t>
                          </w:r>
                        </w:p>
                        <w:p w14:paraId="67A161CF" w14:textId="2E70D7CF" w:rsidR="00A364A2" w:rsidRDefault="00A364A2" w:rsidP="00D21492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32052 Herford</w:t>
                          </w:r>
                        </w:p>
                        <w:p w14:paraId="3A13DB78" w14:textId="7F779202" w:rsidR="00A364A2" w:rsidRDefault="00A364A2" w:rsidP="00D21492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Fon: +49 5221 1265-20</w:t>
                          </w:r>
                        </w:p>
                        <w:p w14:paraId="29295EB9" w14:textId="1730ADD0" w:rsidR="00A364A2" w:rsidRDefault="00A364A2" w:rsidP="00D21492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Fax: +49 5221 1265-65</w:t>
                          </w:r>
                        </w:p>
                        <w:p w14:paraId="4188BD6F" w14:textId="63F8317F" w:rsidR="00A364A2" w:rsidRDefault="00A364A2" w:rsidP="00D21492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mueller@vhk-herford.de</w:t>
                          </w:r>
                        </w:p>
                        <w:p w14:paraId="2FD517FE" w14:textId="77777777" w:rsidR="00D21492" w:rsidRDefault="00D21492" w:rsidP="00D21492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</w:p>
                        <w:p w14:paraId="19E14BC2" w14:textId="77777777" w:rsidR="007B1578" w:rsidRPr="00DF2D03" w:rsidRDefault="007B1578" w:rsidP="00DF2D0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ED25BE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7" type="#_x0000_t202" style="position:absolute;margin-left:384.15pt;margin-top:-186.15pt;width:125.45pt;height:18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" filled="f" stroked="f">
              <v:textbox>
                <w:txbxContent>
                  <w:p w14:paraId="1CAB0758" w14:textId="77777777" w:rsidR="00D21492" w:rsidRPr="009C1572" w:rsidRDefault="00D21492" w:rsidP="00D21492">
                    <w:pPr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</w:rPr>
                      <w:t>Pressekontakt</w:t>
                    </w:r>
                  </w:p>
                  <w:p w14:paraId="6845812D" w14:textId="77777777" w:rsidR="00D21492" w:rsidRDefault="00D21492" w:rsidP="00D21492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Christine Scharrenbroch</w:t>
                    </w:r>
                  </w:p>
                  <w:p w14:paraId="4D797CC1" w14:textId="77777777" w:rsidR="00D21492" w:rsidRDefault="00D21492" w:rsidP="00D21492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Flutgraben 2</w:t>
                    </w:r>
                  </w:p>
                  <w:p w14:paraId="48B3D70C" w14:textId="77777777" w:rsidR="00D21492" w:rsidRDefault="00D21492" w:rsidP="00D21492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 w:rsidRPr="00DB5DD0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53604 Bad Honnef</w:t>
                    </w:r>
                  </w:p>
                  <w:p w14:paraId="364DC685" w14:textId="77777777" w:rsidR="00D21492" w:rsidRDefault="00D21492" w:rsidP="00D21492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 xml:space="preserve">Fon: +49 </w:t>
                    </w:r>
                    <w:r w:rsidRPr="00DB5DD0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2224</w:t>
                    </w: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 xml:space="preserve"> </w:t>
                    </w:r>
                    <w:r w:rsidRPr="00DB5DD0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9377-</w:t>
                    </w: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17</w:t>
                    </w:r>
                  </w:p>
                  <w:p w14:paraId="1806BE99" w14:textId="77777777" w:rsidR="00EC6F00" w:rsidRDefault="00D21492" w:rsidP="00D21492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c.scharrenbroch@</w:t>
                    </w:r>
                  </w:p>
                  <w:p w14:paraId="1A184328" w14:textId="17FF9323" w:rsidR="00D21492" w:rsidRDefault="006647BC" w:rsidP="00D21492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moebelindustrie</w:t>
                    </w:r>
                    <w:r w:rsidR="00D21492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.de</w:t>
                    </w:r>
                  </w:p>
                  <w:p w14:paraId="42BC7597" w14:textId="52F7ED75" w:rsidR="00A364A2" w:rsidRDefault="00A364A2" w:rsidP="00D21492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</w:p>
                  <w:p w14:paraId="0C5D85E9" w14:textId="756552D1" w:rsidR="00A364A2" w:rsidRDefault="00A364A2" w:rsidP="00D21492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Dr. Frank B. Müller</w:t>
                    </w:r>
                  </w:p>
                  <w:p w14:paraId="4B2707AC" w14:textId="25FCA061" w:rsidR="00A364A2" w:rsidRDefault="00A364A2" w:rsidP="00D21492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Goebenstraße 4-10</w:t>
                    </w:r>
                  </w:p>
                  <w:p w14:paraId="67A161CF" w14:textId="2E70D7CF" w:rsidR="00A364A2" w:rsidRDefault="00A364A2" w:rsidP="00D21492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32052 Herford</w:t>
                    </w:r>
                  </w:p>
                  <w:p w14:paraId="3A13DB78" w14:textId="7F779202" w:rsidR="00A364A2" w:rsidRDefault="00A364A2" w:rsidP="00D21492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Fon: +49 5221 1265-20</w:t>
                    </w:r>
                  </w:p>
                  <w:p w14:paraId="29295EB9" w14:textId="1730ADD0" w:rsidR="00A364A2" w:rsidRDefault="00A364A2" w:rsidP="00D21492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Fax: +49 5221 1265-65</w:t>
                    </w:r>
                  </w:p>
                  <w:p w14:paraId="4188BD6F" w14:textId="63F8317F" w:rsidR="00A364A2" w:rsidRDefault="00A364A2" w:rsidP="00D21492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mueller@vhk-herford.de</w:t>
                    </w:r>
                  </w:p>
                  <w:p w14:paraId="2FD517FE" w14:textId="77777777" w:rsidR="00D21492" w:rsidRDefault="00D21492" w:rsidP="00D21492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</w:p>
                  <w:p w14:paraId="19E14BC2" w14:textId="77777777" w:rsidR="007B1578" w:rsidRPr="00DF2D03" w:rsidRDefault="007B1578" w:rsidP="00DF2D03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69FEC" w14:textId="77777777" w:rsidR="00151AEF" w:rsidRDefault="00151AEF">
      <w:r>
        <w:separator/>
      </w:r>
    </w:p>
  </w:footnote>
  <w:footnote w:type="continuationSeparator" w:id="0">
    <w:p w14:paraId="3F48ED75" w14:textId="77777777" w:rsidR="00151AEF" w:rsidRDefault="00151A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0050F" w14:textId="77777777" w:rsidR="007B1578" w:rsidRPr="00CC7090" w:rsidRDefault="009D5787" w:rsidP="00606E29">
    <w:pPr>
      <w:pStyle w:val="Kopfzeile"/>
      <w:spacing w:line="360" w:lineRule="auto"/>
      <w:rPr>
        <w:rFonts w:ascii="Arial" w:hAnsi="Arial" w:cs="Arial"/>
        <w:b/>
        <w:sz w:val="36"/>
      </w:rPr>
    </w:pPr>
    <w:r>
      <w:rPr>
        <w:rFonts w:ascii="Arial" w:hAnsi="Arial" w:cs="Arial"/>
        <w:b/>
        <w:noProof/>
        <w:sz w:val="36"/>
      </w:rPr>
      <w:drawing>
        <wp:anchor distT="0" distB="0" distL="114300" distR="114300" simplePos="0" relativeHeight="251662336" behindDoc="1" locked="0" layoutInCell="1" allowOverlap="1" wp14:anchorId="6EE66489" wp14:editId="17ABC7E5">
          <wp:simplePos x="0" y="0"/>
          <wp:positionH relativeFrom="column">
            <wp:posOffset>2878455</wp:posOffset>
          </wp:positionH>
          <wp:positionV relativeFrom="paragraph">
            <wp:posOffset>60325</wp:posOffset>
          </wp:positionV>
          <wp:extent cx="1682750" cy="639286"/>
          <wp:effectExtent l="0" t="0" r="0" b="889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-verbaende-nrw-ev-300dp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2750" cy="6392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0036E">
      <w:rPr>
        <w:rFonts w:ascii="Arial" w:hAnsi="Arial" w:cs="Arial"/>
        <w:b/>
        <w:noProof/>
        <w:sz w:val="36"/>
      </w:rPr>
      <w:drawing>
        <wp:anchor distT="0" distB="0" distL="114300" distR="114300" simplePos="0" relativeHeight="251661312" behindDoc="1" locked="0" layoutInCell="1" allowOverlap="1" wp14:anchorId="342053DD" wp14:editId="573E1D8D">
          <wp:simplePos x="0" y="0"/>
          <wp:positionH relativeFrom="column">
            <wp:posOffset>4765040</wp:posOffset>
          </wp:positionH>
          <wp:positionV relativeFrom="paragraph">
            <wp:posOffset>123825</wp:posOffset>
          </wp:positionV>
          <wp:extent cx="1661795" cy="552450"/>
          <wp:effectExtent l="0" t="0" r="0" b="0"/>
          <wp:wrapNone/>
          <wp:docPr id="25" name="Grafik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VDM_Logo_Schrift_Silbe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1795" cy="552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B1578">
      <w:rPr>
        <w:rFonts w:ascii="Arial" w:hAnsi="Arial" w:cs="Arial"/>
        <w:b/>
        <w:noProof/>
        <w:sz w:val="36"/>
      </w:rPr>
      <w:drawing>
        <wp:anchor distT="0" distB="0" distL="114300" distR="114300" simplePos="0" relativeHeight="251657216" behindDoc="0" locked="0" layoutInCell="1" allowOverlap="1" wp14:anchorId="05008304" wp14:editId="7FAEED4B">
          <wp:simplePos x="0" y="0"/>
          <wp:positionH relativeFrom="page">
            <wp:posOffset>-900430</wp:posOffset>
          </wp:positionH>
          <wp:positionV relativeFrom="page">
            <wp:posOffset>-1584325</wp:posOffset>
          </wp:positionV>
          <wp:extent cx="2339340" cy="922020"/>
          <wp:effectExtent l="19050" t="0" r="3810" b="0"/>
          <wp:wrapSquare wrapText="bothSides"/>
          <wp:docPr id="27" name="Bild 24" descr="verbaende-nrw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verbaende-nrw_Log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9340" cy="922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B1578" w:rsidRPr="00CC7090">
      <w:rPr>
        <w:rFonts w:ascii="Arial" w:hAnsi="Arial" w:cs="Arial"/>
        <w:b/>
        <w:sz w:val="36"/>
      </w:rPr>
      <w:t>Presse-Information</w:t>
    </w:r>
  </w:p>
  <w:p w14:paraId="53EF0017" w14:textId="15D2BDDE" w:rsidR="007B1578" w:rsidRPr="007A02D4" w:rsidRDefault="00707BA9" w:rsidP="006647BC">
    <w:pPr>
      <w:pStyle w:val="Kopfzeile"/>
      <w:tabs>
        <w:tab w:val="clear" w:pos="4536"/>
        <w:tab w:val="clear" w:pos="9072"/>
        <w:tab w:val="left" w:pos="5680"/>
      </w:tabs>
      <w:spacing w:line="360" w:lineRule="auto"/>
      <w:rPr>
        <w:rFonts w:ascii="Arial" w:hAnsi="Arial" w:cs="Arial"/>
        <w:color w:val="808080"/>
      </w:rPr>
    </w:pPr>
    <w:r>
      <w:rPr>
        <w:rFonts w:ascii="Arial" w:hAnsi="Arial" w:cs="Arial"/>
        <w:color w:val="808080"/>
      </w:rPr>
      <w:t>1</w:t>
    </w:r>
    <w:r w:rsidR="00014ABD">
      <w:rPr>
        <w:rFonts w:ascii="Arial" w:hAnsi="Arial" w:cs="Arial"/>
        <w:color w:val="808080"/>
      </w:rPr>
      <w:t>7</w:t>
    </w:r>
    <w:r>
      <w:rPr>
        <w:rFonts w:ascii="Arial" w:hAnsi="Arial" w:cs="Arial"/>
        <w:color w:val="808080"/>
      </w:rPr>
      <w:t>. Mai</w:t>
    </w:r>
    <w:r w:rsidR="00D21492">
      <w:rPr>
        <w:rFonts w:ascii="Arial" w:hAnsi="Arial" w:cs="Arial"/>
        <w:color w:val="808080"/>
      </w:rPr>
      <w:t xml:space="preserve"> </w:t>
    </w:r>
    <w:r w:rsidR="001428A4">
      <w:rPr>
        <w:rFonts w:ascii="Arial" w:hAnsi="Arial" w:cs="Arial"/>
        <w:color w:val="808080"/>
      </w:rPr>
      <w:t>20</w:t>
    </w:r>
    <w:r w:rsidR="008D034C">
      <w:rPr>
        <w:rFonts w:ascii="Arial" w:hAnsi="Arial" w:cs="Arial"/>
        <w:color w:val="808080"/>
      </w:rPr>
      <w:t>2</w:t>
    </w:r>
    <w:r w:rsidR="00A0444B">
      <w:rPr>
        <w:rFonts w:ascii="Arial" w:hAnsi="Arial" w:cs="Arial"/>
        <w:color w:val="808080"/>
      </w:rPr>
      <w:t>2</w:t>
    </w:r>
    <w:r w:rsidR="006647BC">
      <w:rPr>
        <w:rFonts w:ascii="Arial" w:hAnsi="Arial" w:cs="Arial"/>
        <w:color w:val="808080"/>
      </w:rPr>
      <w:tab/>
    </w:r>
  </w:p>
  <w:p w14:paraId="12E364ED" w14:textId="77777777" w:rsidR="007B1578" w:rsidRPr="007A02D4" w:rsidRDefault="007B1578" w:rsidP="00606E29">
    <w:pPr>
      <w:pStyle w:val="Kopfzeile"/>
      <w:spacing w:line="360" w:lineRule="auto"/>
      <w:rPr>
        <w:rFonts w:ascii="Arial" w:hAnsi="Arial" w:cs="Arial"/>
        <w:color w:val="808080"/>
      </w:rPr>
    </w:pPr>
    <w:r w:rsidRPr="007A02D4">
      <w:rPr>
        <w:rFonts w:ascii="Arial" w:hAnsi="Arial" w:cs="Arial"/>
        <w:color w:val="808080"/>
      </w:rPr>
      <w:t xml:space="preserve">Seite </w:t>
    </w:r>
    <w:r w:rsidRPr="007A02D4">
      <w:rPr>
        <w:rFonts w:ascii="Arial" w:hAnsi="Arial" w:cs="Arial"/>
        <w:color w:val="808080"/>
      </w:rPr>
      <w:fldChar w:fldCharType="begin"/>
    </w:r>
    <w:r w:rsidRPr="007A02D4">
      <w:rPr>
        <w:rFonts w:ascii="Arial" w:hAnsi="Arial" w:cs="Arial"/>
        <w:color w:val="808080"/>
      </w:rPr>
      <w:instrText>PAGE</w:instrText>
    </w:r>
    <w:r w:rsidRPr="007A02D4">
      <w:rPr>
        <w:rFonts w:ascii="Arial" w:hAnsi="Arial" w:cs="Arial"/>
        <w:color w:val="808080"/>
      </w:rPr>
      <w:fldChar w:fldCharType="separate"/>
    </w:r>
    <w:r w:rsidR="00F62235">
      <w:rPr>
        <w:rFonts w:ascii="Arial" w:hAnsi="Arial" w:cs="Arial"/>
        <w:noProof/>
        <w:color w:val="808080"/>
      </w:rPr>
      <w:t>2</w:t>
    </w:r>
    <w:r w:rsidRPr="007A02D4">
      <w:rPr>
        <w:rFonts w:ascii="Arial" w:hAnsi="Arial" w:cs="Arial"/>
        <w:color w:val="808080"/>
      </w:rPr>
      <w:fldChar w:fldCharType="end"/>
    </w:r>
  </w:p>
  <w:p w14:paraId="38A38129" w14:textId="77777777" w:rsidR="007B1578" w:rsidRDefault="007B1578">
    <w:pPr>
      <w:pStyle w:val="Kopfzeile"/>
      <w:spacing w:line="360" w:lineRule="auto"/>
      <w:rPr>
        <w:rFonts w:ascii="Arial" w:hAnsi="Arial" w:cs="Arial"/>
      </w:rPr>
    </w:pPr>
  </w:p>
  <w:p w14:paraId="739ECA0C" w14:textId="77777777" w:rsidR="007B1578" w:rsidRDefault="007B1578">
    <w:pPr>
      <w:pStyle w:val="Kopfzeile"/>
      <w:spacing w:line="360" w:lineRule="auto"/>
      <w:rPr>
        <w:rFonts w:ascii="Arial" w:hAnsi="Arial" w:cs="Arial"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4655" behindDoc="0" locked="0" layoutInCell="1" allowOverlap="1" wp14:anchorId="74D242F7" wp14:editId="1CE8587B">
              <wp:simplePos x="0" y="0"/>
              <wp:positionH relativeFrom="column">
                <wp:posOffset>4904105</wp:posOffset>
              </wp:positionH>
              <wp:positionV relativeFrom="paragraph">
                <wp:posOffset>445771</wp:posOffset>
              </wp:positionV>
              <wp:extent cx="1663065" cy="3797300"/>
              <wp:effectExtent l="0" t="0" r="0" b="0"/>
              <wp:wrapNone/>
              <wp:docPr id="3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3065" cy="3797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0D1442" w14:textId="77777777" w:rsidR="00924256" w:rsidRDefault="00924256" w:rsidP="00924256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</w:rPr>
                            <w:t>Verband der Deutschen</w:t>
                          </w:r>
                        </w:p>
                        <w:p w14:paraId="2ACF23D6" w14:textId="19C89371" w:rsidR="00924256" w:rsidRDefault="00924256" w:rsidP="00924256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</w:rPr>
                            <w:t>Möbelindustrie e.V.</w:t>
                          </w:r>
                        </w:p>
                        <w:p w14:paraId="3ECD178A" w14:textId="5D0CD988" w:rsidR="00FF3E41" w:rsidRDefault="00FF3E41" w:rsidP="00924256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</w:rPr>
                          </w:pPr>
                        </w:p>
                        <w:p w14:paraId="51020C6C" w14:textId="1151D05E" w:rsidR="00FF3E41" w:rsidRDefault="00FF3E41" w:rsidP="00924256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</w:rPr>
                          </w:pPr>
                          <w:bookmarkStart w:id="0" w:name="_Hlk57296277"/>
                          <w:r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</w:rPr>
                            <w:t>Geschäftsstelle Bad Honnef</w:t>
                          </w:r>
                        </w:p>
                        <w:bookmarkEnd w:id="0"/>
                        <w:p w14:paraId="23941E81" w14:textId="77777777" w:rsidR="006647BC" w:rsidRDefault="006647BC" w:rsidP="006647BC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</w:rPr>
                            <w:t>Flutgraben 2</w:t>
                          </w:r>
                        </w:p>
                        <w:p w14:paraId="7864DD55" w14:textId="2AF4BB88" w:rsidR="006647BC" w:rsidRDefault="006647BC" w:rsidP="006647BC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</w:rPr>
                            <w:t>53604 Bad Honnef</w:t>
                          </w:r>
                        </w:p>
                        <w:p w14:paraId="09CB1ABD" w14:textId="001B8099" w:rsidR="006647BC" w:rsidRDefault="006647BC" w:rsidP="006647BC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</w:rPr>
                            <w:t>Fon: +49 2224 9377-0</w:t>
                          </w:r>
                        </w:p>
                        <w:p w14:paraId="3A211692" w14:textId="6B35DD37" w:rsidR="006647BC" w:rsidRDefault="006647BC" w:rsidP="006647BC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</w:rPr>
                            <w:t>Fax: +49 2224 9377-77</w:t>
                          </w:r>
                        </w:p>
                        <w:p w14:paraId="0C747F65" w14:textId="6C47F545" w:rsidR="00FF3E41" w:rsidRDefault="00FF3E41" w:rsidP="006647BC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</w:rPr>
                          </w:pPr>
                        </w:p>
                        <w:p w14:paraId="1CB8E9DA" w14:textId="1984699C" w:rsidR="00FF3E41" w:rsidRDefault="00FF3E41" w:rsidP="00FF3E41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</w:rPr>
                            <w:t>Geschäftsstelle Herford</w:t>
                          </w:r>
                        </w:p>
                        <w:p w14:paraId="43181C66" w14:textId="0AB35462" w:rsidR="00FF3E41" w:rsidRPr="00D76F5D" w:rsidRDefault="00FF3E41" w:rsidP="00FF3E41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</w:rPr>
                            <w:t>G</w:t>
                          </w:r>
                          <w:r w:rsidRPr="00D76F5D"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</w:rPr>
                            <w:t>oebenstr. 4-10</w:t>
                          </w:r>
                        </w:p>
                        <w:p w14:paraId="0F063F16" w14:textId="77777777" w:rsidR="00FF3E41" w:rsidRPr="00D76F5D" w:rsidRDefault="00FF3E41" w:rsidP="00FF3E41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32052 Herford</w:t>
                          </w:r>
                        </w:p>
                        <w:p w14:paraId="7DAEF426" w14:textId="77777777" w:rsidR="00FF3E41" w:rsidRPr="00D76F5D" w:rsidRDefault="00FF3E41" w:rsidP="00FF3E41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Fon: +49 5221 1265-0</w:t>
                          </w:r>
                        </w:p>
                        <w:p w14:paraId="3BD948BF" w14:textId="77777777" w:rsidR="00FF3E41" w:rsidRPr="00D76F5D" w:rsidRDefault="00FF3E41" w:rsidP="00FF3E41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Fax: +49 5221 1265-65</w:t>
                          </w:r>
                        </w:p>
                        <w:p w14:paraId="1F993F05" w14:textId="77777777" w:rsidR="00FF3E41" w:rsidRDefault="00FF3E41" w:rsidP="006647BC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</w:rPr>
                          </w:pPr>
                        </w:p>
                        <w:p w14:paraId="401B567B" w14:textId="78E4664B" w:rsidR="006647BC" w:rsidRDefault="006647BC" w:rsidP="006647BC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</w:rPr>
                          </w:pPr>
                          <w:r w:rsidRPr="006647BC"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</w:rPr>
                            <w:t>info@moebelindustrie.de</w:t>
                          </w:r>
                        </w:p>
                        <w:p w14:paraId="118FD21A" w14:textId="4F9E76B6" w:rsidR="006647BC" w:rsidRPr="00D76F5D" w:rsidRDefault="006647BC" w:rsidP="006647BC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</w:rPr>
                            <w:t>www.moebelindustrie.de</w:t>
                          </w:r>
                        </w:p>
                        <w:p w14:paraId="6241AD19" w14:textId="44670D59" w:rsidR="006647BC" w:rsidRDefault="006647BC" w:rsidP="00924256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</w:rPr>
                          </w:pPr>
                        </w:p>
                        <w:p w14:paraId="679E85E2" w14:textId="41F6C0E7" w:rsidR="00924256" w:rsidRDefault="00924256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</w:p>
                        <w:p w14:paraId="3E46D6DF" w14:textId="77777777" w:rsidR="006647BC" w:rsidRPr="00D76F5D" w:rsidRDefault="006647BC" w:rsidP="006647BC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</w:rPr>
                          </w:pPr>
                          <w:r w:rsidRPr="00D76F5D"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</w:rPr>
                            <w:t xml:space="preserve">Verbände der </w:t>
                          </w:r>
                          <w:r w:rsidRPr="00D76F5D"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</w:rPr>
                            <w:br/>
                            <w:t>Holz- und Möbelindustrie</w:t>
                          </w:r>
                          <w:r w:rsidRPr="00D76F5D"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</w:rPr>
                            <w:br/>
                            <w:t>Nordrhein-Westfalen</w:t>
                          </w:r>
                          <w:r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</w:rPr>
                            <w:t xml:space="preserve"> e.V.</w:t>
                          </w:r>
                        </w:p>
                        <w:p w14:paraId="0A3CC8BE" w14:textId="02A0B85C" w:rsidR="007B1578" w:rsidRPr="00D76F5D" w:rsidRDefault="006647BC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bookmarkStart w:id="1" w:name="_Hlk57296246"/>
                          <w:r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</w:rPr>
                            <w:t>G</w:t>
                          </w:r>
                          <w:r w:rsidR="007B1578" w:rsidRPr="00D76F5D"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</w:rPr>
                            <w:t>oebenstr. 4-10</w:t>
                          </w:r>
                        </w:p>
                        <w:p w14:paraId="58EDD2D9" w14:textId="77777777" w:rsidR="007B1578" w:rsidRPr="00D76F5D" w:rsidRDefault="007B1578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32052 Herford</w:t>
                          </w:r>
                        </w:p>
                        <w:p w14:paraId="36BEC705" w14:textId="77777777" w:rsidR="007B1578" w:rsidRPr="00D76F5D" w:rsidRDefault="007B1578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Fon: +49 5221 1265-0</w:t>
                          </w:r>
                        </w:p>
                        <w:p w14:paraId="4FE5CBC7" w14:textId="77777777" w:rsidR="007B1578" w:rsidRPr="00D76F5D" w:rsidRDefault="007B1578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Fax: +49 5221 1265-65</w:t>
                          </w:r>
                        </w:p>
                        <w:bookmarkEnd w:id="1"/>
                        <w:p w14:paraId="3DC77DA4" w14:textId="77777777" w:rsidR="007B1578" w:rsidRPr="00D76F5D" w:rsidRDefault="007B1578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info@vhk-herford.de</w:t>
                          </w:r>
                        </w:p>
                        <w:p w14:paraId="292BC915" w14:textId="77777777" w:rsidR="007B1578" w:rsidRDefault="007B1578" w:rsidP="00F130A2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www.vhk-herford.de</w:t>
                          </w: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br/>
                          </w:r>
                        </w:p>
                        <w:p w14:paraId="694D8CDE" w14:textId="77777777" w:rsidR="007B1578" w:rsidRPr="003D2B45" w:rsidRDefault="007B1578" w:rsidP="00F130A2">
                          <w:pPr>
                            <w:rPr>
                              <w:lang w:val="fr-FR"/>
                            </w:rPr>
                          </w:pPr>
                        </w:p>
                        <w:p w14:paraId="5F221DB4" w14:textId="77777777" w:rsidR="007B1578" w:rsidRPr="00D76F5D" w:rsidRDefault="007B1578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</w:p>
                        <w:p w14:paraId="3ADA624D" w14:textId="77777777" w:rsidR="007B1578" w:rsidRPr="003D2B45" w:rsidRDefault="007B1578">
                          <w:pPr>
                            <w:rPr>
                              <w:lang w:val="fr-FR"/>
                            </w:rPr>
                          </w:pPr>
                        </w:p>
                      </w:txbxContent>
                    </wps:txbx>
                    <wps:bodyPr rot="0" vert="horz" wrap="square" lIns="54000" tIns="45720" rIns="54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D242F7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386.15pt;margin-top:35.1pt;width:130.95pt;height:299pt;z-index:2516546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" stroked="f" strokecolor="gray" strokeweight=".5pt">
              <v:textbox inset="1.5mm,,1.5mm,1mm">
                <w:txbxContent>
                  <w:p w14:paraId="620D1442" w14:textId="77777777" w:rsidR="00924256" w:rsidRDefault="00924256" w:rsidP="00924256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</w:rPr>
                      <w:t>Verband der Deutschen</w:t>
                    </w:r>
                  </w:p>
                  <w:p w14:paraId="2ACF23D6" w14:textId="19C89371" w:rsidR="00924256" w:rsidRDefault="00924256" w:rsidP="00924256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</w:rPr>
                      <w:t>Möbelindustrie e.V.</w:t>
                    </w:r>
                  </w:p>
                  <w:p w14:paraId="3ECD178A" w14:textId="5D0CD988" w:rsidR="00FF3E41" w:rsidRDefault="00FF3E41" w:rsidP="00924256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</w:rPr>
                    </w:pPr>
                  </w:p>
                  <w:p w14:paraId="51020C6C" w14:textId="1151D05E" w:rsidR="00FF3E41" w:rsidRDefault="00FF3E41" w:rsidP="00924256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</w:rPr>
                    </w:pPr>
                    <w:bookmarkStart w:id="2" w:name="_Hlk57296277"/>
                    <w:r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</w:rPr>
                      <w:t>Geschäftsstelle Bad Honnef</w:t>
                    </w:r>
                  </w:p>
                  <w:bookmarkEnd w:id="2"/>
                  <w:p w14:paraId="23941E81" w14:textId="77777777" w:rsidR="006647BC" w:rsidRDefault="006647BC" w:rsidP="006647BC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</w:rPr>
                      <w:t>Flutgraben 2</w:t>
                    </w:r>
                  </w:p>
                  <w:p w14:paraId="7864DD55" w14:textId="2AF4BB88" w:rsidR="006647BC" w:rsidRDefault="006647BC" w:rsidP="006647BC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</w:rPr>
                      <w:t>53604 Bad Honnef</w:t>
                    </w:r>
                  </w:p>
                  <w:p w14:paraId="09CB1ABD" w14:textId="001B8099" w:rsidR="006647BC" w:rsidRDefault="006647BC" w:rsidP="006647BC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</w:rPr>
                      <w:t>Fon: +49 2224 9377-0</w:t>
                    </w:r>
                  </w:p>
                  <w:p w14:paraId="3A211692" w14:textId="6B35DD37" w:rsidR="006647BC" w:rsidRDefault="006647BC" w:rsidP="006647BC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</w:rPr>
                      <w:t>Fax: +49 2224 9377-77</w:t>
                    </w:r>
                  </w:p>
                  <w:p w14:paraId="0C747F65" w14:textId="6C47F545" w:rsidR="00FF3E41" w:rsidRDefault="00FF3E41" w:rsidP="006647BC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</w:rPr>
                    </w:pPr>
                  </w:p>
                  <w:p w14:paraId="1CB8E9DA" w14:textId="1984699C" w:rsidR="00FF3E41" w:rsidRDefault="00FF3E41" w:rsidP="00FF3E41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</w:rPr>
                      <w:t>Geschäftsstelle Herford</w:t>
                    </w:r>
                  </w:p>
                  <w:p w14:paraId="43181C66" w14:textId="0AB35462" w:rsidR="00FF3E41" w:rsidRPr="00D76F5D" w:rsidRDefault="00FF3E41" w:rsidP="00FF3E41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</w:rPr>
                      <w:t>G</w:t>
                    </w:r>
                    <w:r w:rsidRPr="00D76F5D"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</w:rPr>
                      <w:t>oebenstr. 4-10</w:t>
                    </w:r>
                  </w:p>
                  <w:p w14:paraId="0F063F16" w14:textId="77777777" w:rsidR="00FF3E41" w:rsidRPr="00D76F5D" w:rsidRDefault="00FF3E41" w:rsidP="00FF3E41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32052 Herford</w:t>
                    </w:r>
                  </w:p>
                  <w:p w14:paraId="7DAEF426" w14:textId="77777777" w:rsidR="00FF3E41" w:rsidRPr="00D76F5D" w:rsidRDefault="00FF3E41" w:rsidP="00FF3E41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Fon: +49 5221 1265-0</w:t>
                    </w:r>
                  </w:p>
                  <w:p w14:paraId="3BD948BF" w14:textId="77777777" w:rsidR="00FF3E41" w:rsidRPr="00D76F5D" w:rsidRDefault="00FF3E41" w:rsidP="00FF3E41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Fax: +49 5221 1265-65</w:t>
                    </w:r>
                  </w:p>
                  <w:p w14:paraId="1F993F05" w14:textId="77777777" w:rsidR="00FF3E41" w:rsidRDefault="00FF3E41" w:rsidP="006647BC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</w:rPr>
                    </w:pPr>
                  </w:p>
                  <w:p w14:paraId="401B567B" w14:textId="78E4664B" w:rsidR="006647BC" w:rsidRDefault="006647BC" w:rsidP="006647BC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</w:rPr>
                    </w:pPr>
                    <w:r w:rsidRPr="006647BC"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</w:rPr>
                      <w:t>info@moebelindustrie.de</w:t>
                    </w:r>
                  </w:p>
                  <w:p w14:paraId="118FD21A" w14:textId="4F9E76B6" w:rsidR="006647BC" w:rsidRPr="00D76F5D" w:rsidRDefault="006647BC" w:rsidP="006647BC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</w:rPr>
                      <w:t>www.moebelindustrie.de</w:t>
                    </w:r>
                  </w:p>
                  <w:p w14:paraId="6241AD19" w14:textId="44670D59" w:rsidR="006647BC" w:rsidRDefault="006647BC" w:rsidP="00924256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</w:rPr>
                    </w:pPr>
                  </w:p>
                  <w:p w14:paraId="679E85E2" w14:textId="41F6C0E7" w:rsidR="00924256" w:rsidRDefault="00924256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</w:p>
                  <w:p w14:paraId="3E46D6DF" w14:textId="77777777" w:rsidR="006647BC" w:rsidRPr="00D76F5D" w:rsidRDefault="006647BC" w:rsidP="006647BC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</w:rPr>
                    </w:pPr>
                    <w:r w:rsidRPr="00D76F5D"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</w:rPr>
                      <w:t xml:space="preserve">Verbände der </w:t>
                    </w:r>
                    <w:r w:rsidRPr="00D76F5D"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</w:rPr>
                      <w:br/>
                      <w:t>Holz- und Möbelindustrie</w:t>
                    </w:r>
                    <w:r w:rsidRPr="00D76F5D"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</w:rPr>
                      <w:br/>
                      <w:t>Nordrhein-Westfalen</w:t>
                    </w:r>
                    <w:r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</w:rPr>
                      <w:t xml:space="preserve"> e.V.</w:t>
                    </w:r>
                  </w:p>
                  <w:p w14:paraId="0A3CC8BE" w14:textId="02A0B85C" w:rsidR="007B1578" w:rsidRPr="00D76F5D" w:rsidRDefault="006647BC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bookmarkStart w:id="3" w:name="_Hlk57296246"/>
                    <w:r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</w:rPr>
                      <w:t>G</w:t>
                    </w:r>
                    <w:r w:rsidR="007B1578" w:rsidRPr="00D76F5D"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</w:rPr>
                      <w:t>oebenstr. 4-10</w:t>
                    </w:r>
                  </w:p>
                  <w:p w14:paraId="58EDD2D9" w14:textId="77777777" w:rsidR="007B1578" w:rsidRPr="00D76F5D" w:rsidRDefault="007B1578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32052 Herford</w:t>
                    </w:r>
                  </w:p>
                  <w:p w14:paraId="36BEC705" w14:textId="77777777" w:rsidR="007B1578" w:rsidRPr="00D76F5D" w:rsidRDefault="007B1578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Fon: +49 5221 1265-0</w:t>
                    </w:r>
                  </w:p>
                  <w:p w14:paraId="4FE5CBC7" w14:textId="77777777" w:rsidR="007B1578" w:rsidRPr="00D76F5D" w:rsidRDefault="007B1578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Fax: +49 5221 1265-65</w:t>
                    </w:r>
                  </w:p>
                  <w:bookmarkEnd w:id="3"/>
                  <w:p w14:paraId="3DC77DA4" w14:textId="77777777" w:rsidR="007B1578" w:rsidRPr="00D76F5D" w:rsidRDefault="007B1578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info@vhk-herford.de</w:t>
                    </w:r>
                  </w:p>
                  <w:p w14:paraId="292BC915" w14:textId="77777777" w:rsidR="007B1578" w:rsidRDefault="007B1578" w:rsidP="00F130A2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www.vhk-herford.de</w:t>
                    </w: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br/>
                    </w:r>
                  </w:p>
                  <w:p w14:paraId="694D8CDE" w14:textId="77777777" w:rsidR="007B1578" w:rsidRPr="003D2B45" w:rsidRDefault="007B1578" w:rsidP="00F130A2">
                    <w:pPr>
                      <w:rPr>
                        <w:lang w:val="fr-FR"/>
                      </w:rPr>
                    </w:pPr>
                  </w:p>
                  <w:p w14:paraId="5F221DB4" w14:textId="77777777" w:rsidR="007B1578" w:rsidRPr="00D76F5D" w:rsidRDefault="007B1578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</w:p>
                  <w:p w14:paraId="3ADA624D" w14:textId="77777777" w:rsidR="007B1578" w:rsidRPr="003D2B45" w:rsidRDefault="007B1578">
                    <w:pPr>
                      <w:rPr>
                        <w:lang w:val="fr-FR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</w:rPr>
      <mc:AlternateContent>
        <mc:Choice Requires="wps">
          <w:drawing>
            <wp:anchor distT="0" distB="0" distL="114299" distR="114299" simplePos="0" relativeHeight="251656704" behindDoc="0" locked="0" layoutInCell="1" allowOverlap="1" wp14:anchorId="1819A88B" wp14:editId="2B6398E4">
              <wp:simplePos x="0" y="0"/>
              <wp:positionH relativeFrom="column">
                <wp:posOffset>4904739</wp:posOffset>
              </wp:positionH>
              <wp:positionV relativeFrom="paragraph">
                <wp:posOffset>493395</wp:posOffset>
              </wp:positionV>
              <wp:extent cx="0" cy="7486650"/>
              <wp:effectExtent l="0" t="0" r="19050" b="19050"/>
              <wp:wrapNone/>
              <wp:docPr id="2" name="Lin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48665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line w14:anchorId="22B8C3E8" id="Line 15" o:spid="_x0000_s1026" style="position:absolute;z-index:2516567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86.2pt,38.85pt" to="386.2pt,6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" strokecolor="gray" strokeweight="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119B5"/>
    <w:multiLevelType w:val="hybridMultilevel"/>
    <w:tmpl w:val="A822C54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FA23AF"/>
    <w:multiLevelType w:val="hybridMultilevel"/>
    <w:tmpl w:val="4C886D78"/>
    <w:lvl w:ilvl="0" w:tplc="D22A18B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E8221B"/>
    <w:multiLevelType w:val="hybridMultilevel"/>
    <w:tmpl w:val="2B326E1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473C55"/>
    <w:multiLevelType w:val="hybridMultilevel"/>
    <w:tmpl w:val="8B32696A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16257164">
    <w:abstractNumId w:val="2"/>
  </w:num>
  <w:num w:numId="2" w16cid:durableId="113911281">
    <w:abstractNumId w:val="0"/>
  </w:num>
  <w:num w:numId="3" w16cid:durableId="613025601">
    <w:abstractNumId w:val="3"/>
  </w:num>
  <w:num w:numId="4" w16cid:durableId="17503487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64C6"/>
    <w:rsid w:val="00000D2E"/>
    <w:rsid w:val="00002489"/>
    <w:rsid w:val="000125F2"/>
    <w:rsid w:val="00014ABD"/>
    <w:rsid w:val="000162A1"/>
    <w:rsid w:val="00021392"/>
    <w:rsid w:val="0003047C"/>
    <w:rsid w:val="000318DE"/>
    <w:rsid w:val="000353D9"/>
    <w:rsid w:val="0003588C"/>
    <w:rsid w:val="00036EC4"/>
    <w:rsid w:val="00037A71"/>
    <w:rsid w:val="00037FD1"/>
    <w:rsid w:val="0004110D"/>
    <w:rsid w:val="0004146A"/>
    <w:rsid w:val="00041B73"/>
    <w:rsid w:val="00046A93"/>
    <w:rsid w:val="0004723F"/>
    <w:rsid w:val="00051C07"/>
    <w:rsid w:val="00051DDA"/>
    <w:rsid w:val="000569ED"/>
    <w:rsid w:val="00056C29"/>
    <w:rsid w:val="000618BB"/>
    <w:rsid w:val="00064A38"/>
    <w:rsid w:val="00073A34"/>
    <w:rsid w:val="00074C0F"/>
    <w:rsid w:val="00075B99"/>
    <w:rsid w:val="000779BD"/>
    <w:rsid w:val="00080093"/>
    <w:rsid w:val="00082C55"/>
    <w:rsid w:val="000873B1"/>
    <w:rsid w:val="000878B7"/>
    <w:rsid w:val="00090168"/>
    <w:rsid w:val="000910F0"/>
    <w:rsid w:val="00092A0E"/>
    <w:rsid w:val="00094F52"/>
    <w:rsid w:val="0009547C"/>
    <w:rsid w:val="000A158E"/>
    <w:rsid w:val="000A1D1F"/>
    <w:rsid w:val="000A2E96"/>
    <w:rsid w:val="000A77CE"/>
    <w:rsid w:val="000A7EDA"/>
    <w:rsid w:val="000B364A"/>
    <w:rsid w:val="000B4B7D"/>
    <w:rsid w:val="000B5A55"/>
    <w:rsid w:val="000B5D83"/>
    <w:rsid w:val="000C2BEC"/>
    <w:rsid w:val="000C50CD"/>
    <w:rsid w:val="000C64A4"/>
    <w:rsid w:val="000C720A"/>
    <w:rsid w:val="000C793F"/>
    <w:rsid w:val="000D2DDE"/>
    <w:rsid w:val="000D4444"/>
    <w:rsid w:val="000D6227"/>
    <w:rsid w:val="000D65E1"/>
    <w:rsid w:val="000E658B"/>
    <w:rsid w:val="000E7666"/>
    <w:rsid w:val="000F5743"/>
    <w:rsid w:val="000F6559"/>
    <w:rsid w:val="000F6D5E"/>
    <w:rsid w:val="000F7F4D"/>
    <w:rsid w:val="001015F1"/>
    <w:rsid w:val="00101FE6"/>
    <w:rsid w:val="0010512E"/>
    <w:rsid w:val="00110D84"/>
    <w:rsid w:val="00112167"/>
    <w:rsid w:val="00112953"/>
    <w:rsid w:val="00115F07"/>
    <w:rsid w:val="001160E1"/>
    <w:rsid w:val="00116FDF"/>
    <w:rsid w:val="001200C5"/>
    <w:rsid w:val="0012042C"/>
    <w:rsid w:val="001265C8"/>
    <w:rsid w:val="00130989"/>
    <w:rsid w:val="00132793"/>
    <w:rsid w:val="001338B7"/>
    <w:rsid w:val="00136645"/>
    <w:rsid w:val="00137FF9"/>
    <w:rsid w:val="001428A4"/>
    <w:rsid w:val="001477E4"/>
    <w:rsid w:val="001509C6"/>
    <w:rsid w:val="00150B80"/>
    <w:rsid w:val="00151AEF"/>
    <w:rsid w:val="00153A04"/>
    <w:rsid w:val="00157648"/>
    <w:rsid w:val="00163C77"/>
    <w:rsid w:val="00163F99"/>
    <w:rsid w:val="00167139"/>
    <w:rsid w:val="00170167"/>
    <w:rsid w:val="00173622"/>
    <w:rsid w:val="00174C8B"/>
    <w:rsid w:val="00175D24"/>
    <w:rsid w:val="00176FA2"/>
    <w:rsid w:val="00177EB9"/>
    <w:rsid w:val="00180993"/>
    <w:rsid w:val="00183265"/>
    <w:rsid w:val="00183DAB"/>
    <w:rsid w:val="00186B7D"/>
    <w:rsid w:val="001874CD"/>
    <w:rsid w:val="00187F96"/>
    <w:rsid w:val="0019542A"/>
    <w:rsid w:val="001A14D5"/>
    <w:rsid w:val="001A1A5F"/>
    <w:rsid w:val="001A47DC"/>
    <w:rsid w:val="001B5234"/>
    <w:rsid w:val="001C132C"/>
    <w:rsid w:val="001C1B7E"/>
    <w:rsid w:val="001C4507"/>
    <w:rsid w:val="001C4C99"/>
    <w:rsid w:val="001C550C"/>
    <w:rsid w:val="001D0B72"/>
    <w:rsid w:val="001D1558"/>
    <w:rsid w:val="001D29D5"/>
    <w:rsid w:val="001D352E"/>
    <w:rsid w:val="001E3A74"/>
    <w:rsid w:val="001E5EB5"/>
    <w:rsid w:val="001E67FF"/>
    <w:rsid w:val="001E6A83"/>
    <w:rsid w:val="001F2DA9"/>
    <w:rsid w:val="001F2DE0"/>
    <w:rsid w:val="001F6148"/>
    <w:rsid w:val="002011DB"/>
    <w:rsid w:val="00202A48"/>
    <w:rsid w:val="00204409"/>
    <w:rsid w:val="00204888"/>
    <w:rsid w:val="00206167"/>
    <w:rsid w:val="00207895"/>
    <w:rsid w:val="00215FBB"/>
    <w:rsid w:val="002161B9"/>
    <w:rsid w:val="0022660D"/>
    <w:rsid w:val="00227122"/>
    <w:rsid w:val="002307DE"/>
    <w:rsid w:val="00242786"/>
    <w:rsid w:val="00246FA3"/>
    <w:rsid w:val="002477B2"/>
    <w:rsid w:val="00250A6C"/>
    <w:rsid w:val="00255BC3"/>
    <w:rsid w:val="00260DDC"/>
    <w:rsid w:val="00260EA3"/>
    <w:rsid w:val="00262DE2"/>
    <w:rsid w:val="0026380D"/>
    <w:rsid w:val="002643EA"/>
    <w:rsid w:val="002650BE"/>
    <w:rsid w:val="00266CE2"/>
    <w:rsid w:val="00272F02"/>
    <w:rsid w:val="002735C4"/>
    <w:rsid w:val="0028004E"/>
    <w:rsid w:val="002800FB"/>
    <w:rsid w:val="00280E85"/>
    <w:rsid w:val="00281CF9"/>
    <w:rsid w:val="00282EA1"/>
    <w:rsid w:val="0028696E"/>
    <w:rsid w:val="00292E05"/>
    <w:rsid w:val="00293650"/>
    <w:rsid w:val="002A03E7"/>
    <w:rsid w:val="002A07A8"/>
    <w:rsid w:val="002A3779"/>
    <w:rsid w:val="002A48CA"/>
    <w:rsid w:val="002A6F4E"/>
    <w:rsid w:val="002A750C"/>
    <w:rsid w:val="002B0255"/>
    <w:rsid w:val="002B0762"/>
    <w:rsid w:val="002B47DA"/>
    <w:rsid w:val="002B51CE"/>
    <w:rsid w:val="002B751F"/>
    <w:rsid w:val="002C2739"/>
    <w:rsid w:val="002C39B1"/>
    <w:rsid w:val="002C4C05"/>
    <w:rsid w:val="002C6148"/>
    <w:rsid w:val="002C7BBA"/>
    <w:rsid w:val="002D31A7"/>
    <w:rsid w:val="002D7F52"/>
    <w:rsid w:val="002E2DAA"/>
    <w:rsid w:val="002E55E6"/>
    <w:rsid w:val="002E6C8E"/>
    <w:rsid w:val="002F2C45"/>
    <w:rsid w:val="002F5E4C"/>
    <w:rsid w:val="0030469A"/>
    <w:rsid w:val="0030543F"/>
    <w:rsid w:val="00306F5C"/>
    <w:rsid w:val="00307536"/>
    <w:rsid w:val="003160EF"/>
    <w:rsid w:val="00316F0A"/>
    <w:rsid w:val="00320410"/>
    <w:rsid w:val="00320820"/>
    <w:rsid w:val="00321C81"/>
    <w:rsid w:val="00321F9E"/>
    <w:rsid w:val="0032222E"/>
    <w:rsid w:val="00325D15"/>
    <w:rsid w:val="0033013B"/>
    <w:rsid w:val="00330E05"/>
    <w:rsid w:val="003317CF"/>
    <w:rsid w:val="00335248"/>
    <w:rsid w:val="003362B6"/>
    <w:rsid w:val="00341ED1"/>
    <w:rsid w:val="00343868"/>
    <w:rsid w:val="00345597"/>
    <w:rsid w:val="003462E9"/>
    <w:rsid w:val="00346982"/>
    <w:rsid w:val="003577D8"/>
    <w:rsid w:val="00360B37"/>
    <w:rsid w:val="003667D2"/>
    <w:rsid w:val="00367572"/>
    <w:rsid w:val="00372C67"/>
    <w:rsid w:val="00374DCD"/>
    <w:rsid w:val="00375902"/>
    <w:rsid w:val="00376314"/>
    <w:rsid w:val="00380202"/>
    <w:rsid w:val="00380374"/>
    <w:rsid w:val="00381635"/>
    <w:rsid w:val="00382251"/>
    <w:rsid w:val="00385183"/>
    <w:rsid w:val="0038632E"/>
    <w:rsid w:val="00392AA0"/>
    <w:rsid w:val="00393DF3"/>
    <w:rsid w:val="00396886"/>
    <w:rsid w:val="00396BD3"/>
    <w:rsid w:val="003A11D6"/>
    <w:rsid w:val="003A23E9"/>
    <w:rsid w:val="003A34AA"/>
    <w:rsid w:val="003B1124"/>
    <w:rsid w:val="003B3E6E"/>
    <w:rsid w:val="003B699C"/>
    <w:rsid w:val="003B72F8"/>
    <w:rsid w:val="003C1E45"/>
    <w:rsid w:val="003C4D6C"/>
    <w:rsid w:val="003D2B45"/>
    <w:rsid w:val="003D379B"/>
    <w:rsid w:val="003D47E9"/>
    <w:rsid w:val="003D5600"/>
    <w:rsid w:val="003E1349"/>
    <w:rsid w:val="003E1F72"/>
    <w:rsid w:val="003E2139"/>
    <w:rsid w:val="003E331E"/>
    <w:rsid w:val="003E432A"/>
    <w:rsid w:val="003E6821"/>
    <w:rsid w:val="003E6A5B"/>
    <w:rsid w:val="003F06F0"/>
    <w:rsid w:val="003F218C"/>
    <w:rsid w:val="003F6790"/>
    <w:rsid w:val="004010EE"/>
    <w:rsid w:val="004054E1"/>
    <w:rsid w:val="00406A58"/>
    <w:rsid w:val="00410B75"/>
    <w:rsid w:val="004111D1"/>
    <w:rsid w:val="004173DB"/>
    <w:rsid w:val="00417F5B"/>
    <w:rsid w:val="004238E0"/>
    <w:rsid w:val="00423F93"/>
    <w:rsid w:val="0042515B"/>
    <w:rsid w:val="004256FD"/>
    <w:rsid w:val="00426756"/>
    <w:rsid w:val="004267A3"/>
    <w:rsid w:val="00427DAB"/>
    <w:rsid w:val="004310C5"/>
    <w:rsid w:val="004374AB"/>
    <w:rsid w:val="00440971"/>
    <w:rsid w:val="00444B46"/>
    <w:rsid w:val="00445618"/>
    <w:rsid w:val="00445E6F"/>
    <w:rsid w:val="004465E4"/>
    <w:rsid w:val="0045150B"/>
    <w:rsid w:val="00465852"/>
    <w:rsid w:val="00467233"/>
    <w:rsid w:val="00470DFE"/>
    <w:rsid w:val="00471D27"/>
    <w:rsid w:val="00472C88"/>
    <w:rsid w:val="00475CF0"/>
    <w:rsid w:val="00477F9D"/>
    <w:rsid w:val="00490379"/>
    <w:rsid w:val="00496DC8"/>
    <w:rsid w:val="00497306"/>
    <w:rsid w:val="004A037F"/>
    <w:rsid w:val="004A0734"/>
    <w:rsid w:val="004A4319"/>
    <w:rsid w:val="004B539D"/>
    <w:rsid w:val="004B6CFC"/>
    <w:rsid w:val="004C16B7"/>
    <w:rsid w:val="004C2DA7"/>
    <w:rsid w:val="004C326C"/>
    <w:rsid w:val="004C3921"/>
    <w:rsid w:val="004C5217"/>
    <w:rsid w:val="004C63BC"/>
    <w:rsid w:val="004C7903"/>
    <w:rsid w:val="004D1E22"/>
    <w:rsid w:val="004D5A6A"/>
    <w:rsid w:val="004D6167"/>
    <w:rsid w:val="004D7E62"/>
    <w:rsid w:val="004E09A6"/>
    <w:rsid w:val="004E13CB"/>
    <w:rsid w:val="004E250D"/>
    <w:rsid w:val="004E3BC9"/>
    <w:rsid w:val="004E5BAA"/>
    <w:rsid w:val="004F0A31"/>
    <w:rsid w:val="004F38DC"/>
    <w:rsid w:val="004F508E"/>
    <w:rsid w:val="005003EE"/>
    <w:rsid w:val="005026A3"/>
    <w:rsid w:val="00504C51"/>
    <w:rsid w:val="00505C22"/>
    <w:rsid w:val="005069F3"/>
    <w:rsid w:val="00507E44"/>
    <w:rsid w:val="00521465"/>
    <w:rsid w:val="00524ECE"/>
    <w:rsid w:val="00525968"/>
    <w:rsid w:val="00526F56"/>
    <w:rsid w:val="00533CF8"/>
    <w:rsid w:val="00533D30"/>
    <w:rsid w:val="00534E76"/>
    <w:rsid w:val="00536B1D"/>
    <w:rsid w:val="00536DF1"/>
    <w:rsid w:val="0055027A"/>
    <w:rsid w:val="0055664A"/>
    <w:rsid w:val="00556C60"/>
    <w:rsid w:val="0056288E"/>
    <w:rsid w:val="0056473E"/>
    <w:rsid w:val="00570DEE"/>
    <w:rsid w:val="00583184"/>
    <w:rsid w:val="005855AB"/>
    <w:rsid w:val="005864F1"/>
    <w:rsid w:val="00591293"/>
    <w:rsid w:val="005915D2"/>
    <w:rsid w:val="005924CD"/>
    <w:rsid w:val="005A618F"/>
    <w:rsid w:val="005A7351"/>
    <w:rsid w:val="005B29BC"/>
    <w:rsid w:val="005B41F1"/>
    <w:rsid w:val="005C06A6"/>
    <w:rsid w:val="005C07A0"/>
    <w:rsid w:val="005C23CE"/>
    <w:rsid w:val="005C2BC1"/>
    <w:rsid w:val="005C2DC7"/>
    <w:rsid w:val="005C553D"/>
    <w:rsid w:val="005D19C8"/>
    <w:rsid w:val="005D3913"/>
    <w:rsid w:val="005D5DA0"/>
    <w:rsid w:val="005D7A16"/>
    <w:rsid w:val="005D7A3D"/>
    <w:rsid w:val="005D7C0A"/>
    <w:rsid w:val="005E07ED"/>
    <w:rsid w:val="005E5EF2"/>
    <w:rsid w:val="005E7779"/>
    <w:rsid w:val="005F0F7C"/>
    <w:rsid w:val="005F33AA"/>
    <w:rsid w:val="005F3B8E"/>
    <w:rsid w:val="005F79B1"/>
    <w:rsid w:val="00604728"/>
    <w:rsid w:val="00606E29"/>
    <w:rsid w:val="00607343"/>
    <w:rsid w:val="00611B74"/>
    <w:rsid w:val="0061553D"/>
    <w:rsid w:val="006259C1"/>
    <w:rsid w:val="00625DCA"/>
    <w:rsid w:val="006322BE"/>
    <w:rsid w:val="00632997"/>
    <w:rsid w:val="0063368F"/>
    <w:rsid w:val="006351E3"/>
    <w:rsid w:val="006357E7"/>
    <w:rsid w:val="00636731"/>
    <w:rsid w:val="0064029B"/>
    <w:rsid w:val="006415AD"/>
    <w:rsid w:val="00642F26"/>
    <w:rsid w:val="00643597"/>
    <w:rsid w:val="00646627"/>
    <w:rsid w:val="00650274"/>
    <w:rsid w:val="006536C5"/>
    <w:rsid w:val="00661512"/>
    <w:rsid w:val="0066290F"/>
    <w:rsid w:val="006647BC"/>
    <w:rsid w:val="006742CA"/>
    <w:rsid w:val="00675B93"/>
    <w:rsid w:val="00676A29"/>
    <w:rsid w:val="00676CB1"/>
    <w:rsid w:val="00677AB6"/>
    <w:rsid w:val="00677C4C"/>
    <w:rsid w:val="00681C8C"/>
    <w:rsid w:val="00682481"/>
    <w:rsid w:val="00687032"/>
    <w:rsid w:val="00690912"/>
    <w:rsid w:val="00692375"/>
    <w:rsid w:val="006942B3"/>
    <w:rsid w:val="00694CA4"/>
    <w:rsid w:val="006A041B"/>
    <w:rsid w:val="006A320E"/>
    <w:rsid w:val="006A4C02"/>
    <w:rsid w:val="006B2582"/>
    <w:rsid w:val="006B3453"/>
    <w:rsid w:val="006B752B"/>
    <w:rsid w:val="006B7A17"/>
    <w:rsid w:val="006C3816"/>
    <w:rsid w:val="006C6A16"/>
    <w:rsid w:val="006D5615"/>
    <w:rsid w:val="006D5D95"/>
    <w:rsid w:val="006D74B4"/>
    <w:rsid w:val="006E005C"/>
    <w:rsid w:val="006E35EC"/>
    <w:rsid w:val="006E5B2C"/>
    <w:rsid w:val="006E7690"/>
    <w:rsid w:val="006E7DB9"/>
    <w:rsid w:val="006F1F62"/>
    <w:rsid w:val="006F3E0B"/>
    <w:rsid w:val="006F41EF"/>
    <w:rsid w:val="006F774F"/>
    <w:rsid w:val="007003DF"/>
    <w:rsid w:val="00702022"/>
    <w:rsid w:val="007045BD"/>
    <w:rsid w:val="00704B00"/>
    <w:rsid w:val="00707BA9"/>
    <w:rsid w:val="00707DD9"/>
    <w:rsid w:val="0071092C"/>
    <w:rsid w:val="00712598"/>
    <w:rsid w:val="007128E9"/>
    <w:rsid w:val="0071347F"/>
    <w:rsid w:val="00715899"/>
    <w:rsid w:val="007177AC"/>
    <w:rsid w:val="00724F49"/>
    <w:rsid w:val="00730F10"/>
    <w:rsid w:val="00736D00"/>
    <w:rsid w:val="00740BC8"/>
    <w:rsid w:val="00741D5E"/>
    <w:rsid w:val="0074226D"/>
    <w:rsid w:val="0074317D"/>
    <w:rsid w:val="0074608E"/>
    <w:rsid w:val="00746F00"/>
    <w:rsid w:val="00751E68"/>
    <w:rsid w:val="00752BEE"/>
    <w:rsid w:val="00752F19"/>
    <w:rsid w:val="007557E9"/>
    <w:rsid w:val="00762557"/>
    <w:rsid w:val="00766513"/>
    <w:rsid w:val="00775AC6"/>
    <w:rsid w:val="00777311"/>
    <w:rsid w:val="00782F3A"/>
    <w:rsid w:val="00783148"/>
    <w:rsid w:val="007843B9"/>
    <w:rsid w:val="00786B09"/>
    <w:rsid w:val="0079040D"/>
    <w:rsid w:val="00790758"/>
    <w:rsid w:val="0079245D"/>
    <w:rsid w:val="007A02D4"/>
    <w:rsid w:val="007A1D8A"/>
    <w:rsid w:val="007A3962"/>
    <w:rsid w:val="007A39C6"/>
    <w:rsid w:val="007A3FBA"/>
    <w:rsid w:val="007A4BF3"/>
    <w:rsid w:val="007A4D17"/>
    <w:rsid w:val="007A72C0"/>
    <w:rsid w:val="007B1578"/>
    <w:rsid w:val="007B1E4F"/>
    <w:rsid w:val="007B6C64"/>
    <w:rsid w:val="007B7461"/>
    <w:rsid w:val="007D48FB"/>
    <w:rsid w:val="007D5433"/>
    <w:rsid w:val="007D6394"/>
    <w:rsid w:val="007D75B4"/>
    <w:rsid w:val="007E641F"/>
    <w:rsid w:val="007E6A5A"/>
    <w:rsid w:val="007F1438"/>
    <w:rsid w:val="007F419F"/>
    <w:rsid w:val="007F558F"/>
    <w:rsid w:val="007F5C77"/>
    <w:rsid w:val="0080252C"/>
    <w:rsid w:val="008027DF"/>
    <w:rsid w:val="00812207"/>
    <w:rsid w:val="00812671"/>
    <w:rsid w:val="008152E5"/>
    <w:rsid w:val="008155A0"/>
    <w:rsid w:val="0081589C"/>
    <w:rsid w:val="00816B1F"/>
    <w:rsid w:val="00820AD1"/>
    <w:rsid w:val="00824E2B"/>
    <w:rsid w:val="00826D40"/>
    <w:rsid w:val="00830129"/>
    <w:rsid w:val="00835458"/>
    <w:rsid w:val="00835984"/>
    <w:rsid w:val="008456E5"/>
    <w:rsid w:val="008501D7"/>
    <w:rsid w:val="008515D3"/>
    <w:rsid w:val="008532E3"/>
    <w:rsid w:val="00853783"/>
    <w:rsid w:val="00853BE7"/>
    <w:rsid w:val="00855B9F"/>
    <w:rsid w:val="00855D87"/>
    <w:rsid w:val="00860C10"/>
    <w:rsid w:val="00862437"/>
    <w:rsid w:val="00862FE6"/>
    <w:rsid w:val="00863641"/>
    <w:rsid w:val="00866B8A"/>
    <w:rsid w:val="00866CF8"/>
    <w:rsid w:val="008711E5"/>
    <w:rsid w:val="00875AAB"/>
    <w:rsid w:val="00876277"/>
    <w:rsid w:val="008805FA"/>
    <w:rsid w:val="00882E4E"/>
    <w:rsid w:val="00883043"/>
    <w:rsid w:val="0088358F"/>
    <w:rsid w:val="008844EB"/>
    <w:rsid w:val="00887970"/>
    <w:rsid w:val="00890275"/>
    <w:rsid w:val="00890C26"/>
    <w:rsid w:val="00891102"/>
    <w:rsid w:val="00896C13"/>
    <w:rsid w:val="00896FCD"/>
    <w:rsid w:val="0089785D"/>
    <w:rsid w:val="008A128A"/>
    <w:rsid w:val="008A1BAF"/>
    <w:rsid w:val="008A3A5C"/>
    <w:rsid w:val="008A7067"/>
    <w:rsid w:val="008B08C8"/>
    <w:rsid w:val="008B163C"/>
    <w:rsid w:val="008B67CE"/>
    <w:rsid w:val="008B6BCB"/>
    <w:rsid w:val="008B7E3F"/>
    <w:rsid w:val="008C03BF"/>
    <w:rsid w:val="008C35E2"/>
    <w:rsid w:val="008C3B53"/>
    <w:rsid w:val="008C4453"/>
    <w:rsid w:val="008D034C"/>
    <w:rsid w:val="008D0A25"/>
    <w:rsid w:val="008D56ED"/>
    <w:rsid w:val="008D5A76"/>
    <w:rsid w:val="008E25FF"/>
    <w:rsid w:val="008E5EDB"/>
    <w:rsid w:val="008E61E5"/>
    <w:rsid w:val="008E6D99"/>
    <w:rsid w:val="008F1577"/>
    <w:rsid w:val="008F40AB"/>
    <w:rsid w:val="008F56BC"/>
    <w:rsid w:val="008F7D4E"/>
    <w:rsid w:val="00900ADD"/>
    <w:rsid w:val="00902086"/>
    <w:rsid w:val="00905187"/>
    <w:rsid w:val="00905884"/>
    <w:rsid w:val="00905E23"/>
    <w:rsid w:val="0091128C"/>
    <w:rsid w:val="00912B4C"/>
    <w:rsid w:val="00917F4B"/>
    <w:rsid w:val="00917FB8"/>
    <w:rsid w:val="0092187D"/>
    <w:rsid w:val="00922104"/>
    <w:rsid w:val="00924256"/>
    <w:rsid w:val="0093019F"/>
    <w:rsid w:val="009315BB"/>
    <w:rsid w:val="00941EA8"/>
    <w:rsid w:val="00944986"/>
    <w:rsid w:val="00946B2C"/>
    <w:rsid w:val="009543E2"/>
    <w:rsid w:val="00956E8F"/>
    <w:rsid w:val="00962937"/>
    <w:rsid w:val="00966C95"/>
    <w:rsid w:val="00970965"/>
    <w:rsid w:val="00971146"/>
    <w:rsid w:val="00973CD7"/>
    <w:rsid w:val="00975BBA"/>
    <w:rsid w:val="0097604F"/>
    <w:rsid w:val="0097769C"/>
    <w:rsid w:val="0098021E"/>
    <w:rsid w:val="00982B6E"/>
    <w:rsid w:val="00986839"/>
    <w:rsid w:val="009935D7"/>
    <w:rsid w:val="00994038"/>
    <w:rsid w:val="009954B3"/>
    <w:rsid w:val="0099648F"/>
    <w:rsid w:val="00997AA3"/>
    <w:rsid w:val="009A109E"/>
    <w:rsid w:val="009A28DF"/>
    <w:rsid w:val="009A2B10"/>
    <w:rsid w:val="009A2FE8"/>
    <w:rsid w:val="009A3BB2"/>
    <w:rsid w:val="009A3E76"/>
    <w:rsid w:val="009A5303"/>
    <w:rsid w:val="009A6578"/>
    <w:rsid w:val="009B3A01"/>
    <w:rsid w:val="009B4204"/>
    <w:rsid w:val="009B5F4C"/>
    <w:rsid w:val="009C079F"/>
    <w:rsid w:val="009C1C61"/>
    <w:rsid w:val="009C2D2E"/>
    <w:rsid w:val="009D087B"/>
    <w:rsid w:val="009D43D1"/>
    <w:rsid w:val="009D565C"/>
    <w:rsid w:val="009D5787"/>
    <w:rsid w:val="009D69D0"/>
    <w:rsid w:val="009E01F6"/>
    <w:rsid w:val="009E1081"/>
    <w:rsid w:val="009E2304"/>
    <w:rsid w:val="009E3451"/>
    <w:rsid w:val="009E5712"/>
    <w:rsid w:val="009E7324"/>
    <w:rsid w:val="009E7357"/>
    <w:rsid w:val="009F01A8"/>
    <w:rsid w:val="009F05CB"/>
    <w:rsid w:val="009F0F22"/>
    <w:rsid w:val="009F241C"/>
    <w:rsid w:val="00A0110F"/>
    <w:rsid w:val="00A0444B"/>
    <w:rsid w:val="00A05759"/>
    <w:rsid w:val="00A05A57"/>
    <w:rsid w:val="00A05C05"/>
    <w:rsid w:val="00A06B5C"/>
    <w:rsid w:val="00A13584"/>
    <w:rsid w:val="00A158DA"/>
    <w:rsid w:val="00A15E02"/>
    <w:rsid w:val="00A15F2F"/>
    <w:rsid w:val="00A167A1"/>
    <w:rsid w:val="00A17167"/>
    <w:rsid w:val="00A172A2"/>
    <w:rsid w:val="00A220C4"/>
    <w:rsid w:val="00A23A36"/>
    <w:rsid w:val="00A2459D"/>
    <w:rsid w:val="00A24923"/>
    <w:rsid w:val="00A26925"/>
    <w:rsid w:val="00A364A2"/>
    <w:rsid w:val="00A37C2C"/>
    <w:rsid w:val="00A41A6E"/>
    <w:rsid w:val="00A421EA"/>
    <w:rsid w:val="00A42860"/>
    <w:rsid w:val="00A455D6"/>
    <w:rsid w:val="00A4719E"/>
    <w:rsid w:val="00A5244A"/>
    <w:rsid w:val="00A527EA"/>
    <w:rsid w:val="00A552FF"/>
    <w:rsid w:val="00A627BA"/>
    <w:rsid w:val="00A62A00"/>
    <w:rsid w:val="00A64222"/>
    <w:rsid w:val="00A64706"/>
    <w:rsid w:val="00A6695F"/>
    <w:rsid w:val="00A67345"/>
    <w:rsid w:val="00A71FA0"/>
    <w:rsid w:val="00A725C5"/>
    <w:rsid w:val="00A755EF"/>
    <w:rsid w:val="00A77C99"/>
    <w:rsid w:val="00A83845"/>
    <w:rsid w:val="00A84CD1"/>
    <w:rsid w:val="00A859B9"/>
    <w:rsid w:val="00A9102F"/>
    <w:rsid w:val="00A91C72"/>
    <w:rsid w:val="00AA54E4"/>
    <w:rsid w:val="00AA65D4"/>
    <w:rsid w:val="00AA7857"/>
    <w:rsid w:val="00AB09B9"/>
    <w:rsid w:val="00AB0B17"/>
    <w:rsid w:val="00AB1511"/>
    <w:rsid w:val="00AB47E1"/>
    <w:rsid w:val="00AB588A"/>
    <w:rsid w:val="00AB5C64"/>
    <w:rsid w:val="00AB7081"/>
    <w:rsid w:val="00AB7899"/>
    <w:rsid w:val="00AC22C9"/>
    <w:rsid w:val="00AC3E3B"/>
    <w:rsid w:val="00AD3C98"/>
    <w:rsid w:val="00AD7E38"/>
    <w:rsid w:val="00AE31AC"/>
    <w:rsid w:val="00AE33F3"/>
    <w:rsid w:val="00AE4659"/>
    <w:rsid w:val="00AE727E"/>
    <w:rsid w:val="00AF541B"/>
    <w:rsid w:val="00B016B7"/>
    <w:rsid w:val="00B0221F"/>
    <w:rsid w:val="00B023F2"/>
    <w:rsid w:val="00B043B3"/>
    <w:rsid w:val="00B11469"/>
    <w:rsid w:val="00B13D0B"/>
    <w:rsid w:val="00B14213"/>
    <w:rsid w:val="00B143DD"/>
    <w:rsid w:val="00B1579C"/>
    <w:rsid w:val="00B15834"/>
    <w:rsid w:val="00B17EC2"/>
    <w:rsid w:val="00B20D58"/>
    <w:rsid w:val="00B254C4"/>
    <w:rsid w:val="00B450C7"/>
    <w:rsid w:val="00B466F7"/>
    <w:rsid w:val="00B5494B"/>
    <w:rsid w:val="00B561D5"/>
    <w:rsid w:val="00B6057F"/>
    <w:rsid w:val="00B61861"/>
    <w:rsid w:val="00B632C3"/>
    <w:rsid w:val="00B662B1"/>
    <w:rsid w:val="00B665DF"/>
    <w:rsid w:val="00B71AA5"/>
    <w:rsid w:val="00B7598A"/>
    <w:rsid w:val="00B75DC3"/>
    <w:rsid w:val="00B770B2"/>
    <w:rsid w:val="00B802AB"/>
    <w:rsid w:val="00B80C46"/>
    <w:rsid w:val="00B84349"/>
    <w:rsid w:val="00B87BE3"/>
    <w:rsid w:val="00B91F74"/>
    <w:rsid w:val="00BA0C7A"/>
    <w:rsid w:val="00BA1512"/>
    <w:rsid w:val="00BA26C2"/>
    <w:rsid w:val="00BA731A"/>
    <w:rsid w:val="00BB49EF"/>
    <w:rsid w:val="00BB5ADE"/>
    <w:rsid w:val="00BB61E6"/>
    <w:rsid w:val="00BC110A"/>
    <w:rsid w:val="00BC3134"/>
    <w:rsid w:val="00BC3EE1"/>
    <w:rsid w:val="00BC422E"/>
    <w:rsid w:val="00BC4A7C"/>
    <w:rsid w:val="00BD211C"/>
    <w:rsid w:val="00BD246E"/>
    <w:rsid w:val="00BD2698"/>
    <w:rsid w:val="00BD3338"/>
    <w:rsid w:val="00BD41BE"/>
    <w:rsid w:val="00BD424C"/>
    <w:rsid w:val="00BD5E38"/>
    <w:rsid w:val="00BD6BF8"/>
    <w:rsid w:val="00BE2F8E"/>
    <w:rsid w:val="00BE4B09"/>
    <w:rsid w:val="00BE4F0E"/>
    <w:rsid w:val="00BE7BDA"/>
    <w:rsid w:val="00BF0AA2"/>
    <w:rsid w:val="00BF376E"/>
    <w:rsid w:val="00BF7E4F"/>
    <w:rsid w:val="00C0343D"/>
    <w:rsid w:val="00C056BC"/>
    <w:rsid w:val="00C07672"/>
    <w:rsid w:val="00C128B3"/>
    <w:rsid w:val="00C13C9B"/>
    <w:rsid w:val="00C21BEA"/>
    <w:rsid w:val="00C23D06"/>
    <w:rsid w:val="00C24AB0"/>
    <w:rsid w:val="00C2593E"/>
    <w:rsid w:val="00C34D4F"/>
    <w:rsid w:val="00C36DEB"/>
    <w:rsid w:val="00C412F3"/>
    <w:rsid w:val="00C41A8B"/>
    <w:rsid w:val="00C45D01"/>
    <w:rsid w:val="00C464F4"/>
    <w:rsid w:val="00C4719C"/>
    <w:rsid w:val="00C5177E"/>
    <w:rsid w:val="00C57223"/>
    <w:rsid w:val="00C60B0F"/>
    <w:rsid w:val="00C63E76"/>
    <w:rsid w:val="00C65581"/>
    <w:rsid w:val="00C66216"/>
    <w:rsid w:val="00C6711B"/>
    <w:rsid w:val="00C71BF1"/>
    <w:rsid w:val="00C8263B"/>
    <w:rsid w:val="00C87158"/>
    <w:rsid w:val="00C9282E"/>
    <w:rsid w:val="00C92EFA"/>
    <w:rsid w:val="00C97AED"/>
    <w:rsid w:val="00CA2CAC"/>
    <w:rsid w:val="00CA311F"/>
    <w:rsid w:val="00CA40C8"/>
    <w:rsid w:val="00CA55E3"/>
    <w:rsid w:val="00CB4F65"/>
    <w:rsid w:val="00CB51CD"/>
    <w:rsid w:val="00CC54F5"/>
    <w:rsid w:val="00CC7090"/>
    <w:rsid w:val="00CD18D4"/>
    <w:rsid w:val="00CD2B44"/>
    <w:rsid w:val="00CD3130"/>
    <w:rsid w:val="00CD3381"/>
    <w:rsid w:val="00CE61D7"/>
    <w:rsid w:val="00CF0EED"/>
    <w:rsid w:val="00CF1FC8"/>
    <w:rsid w:val="00CF222D"/>
    <w:rsid w:val="00CF2387"/>
    <w:rsid w:val="00CF590C"/>
    <w:rsid w:val="00CF728C"/>
    <w:rsid w:val="00CF7736"/>
    <w:rsid w:val="00CF7F71"/>
    <w:rsid w:val="00D0036E"/>
    <w:rsid w:val="00D01035"/>
    <w:rsid w:val="00D04176"/>
    <w:rsid w:val="00D05730"/>
    <w:rsid w:val="00D079A7"/>
    <w:rsid w:val="00D116DA"/>
    <w:rsid w:val="00D13FC5"/>
    <w:rsid w:val="00D20A53"/>
    <w:rsid w:val="00D20D0F"/>
    <w:rsid w:val="00D21492"/>
    <w:rsid w:val="00D26399"/>
    <w:rsid w:val="00D347CE"/>
    <w:rsid w:val="00D364C6"/>
    <w:rsid w:val="00D44BE1"/>
    <w:rsid w:val="00D45106"/>
    <w:rsid w:val="00D45462"/>
    <w:rsid w:val="00D476DE"/>
    <w:rsid w:val="00D555DB"/>
    <w:rsid w:val="00D5640F"/>
    <w:rsid w:val="00D56FC9"/>
    <w:rsid w:val="00D61BD2"/>
    <w:rsid w:val="00D62209"/>
    <w:rsid w:val="00D62FFB"/>
    <w:rsid w:val="00D6437A"/>
    <w:rsid w:val="00D654A0"/>
    <w:rsid w:val="00D67D5F"/>
    <w:rsid w:val="00D704AD"/>
    <w:rsid w:val="00D733F7"/>
    <w:rsid w:val="00D75277"/>
    <w:rsid w:val="00D753D4"/>
    <w:rsid w:val="00D76F5D"/>
    <w:rsid w:val="00D77469"/>
    <w:rsid w:val="00D80312"/>
    <w:rsid w:val="00D80A9B"/>
    <w:rsid w:val="00D81478"/>
    <w:rsid w:val="00D828A5"/>
    <w:rsid w:val="00D83C18"/>
    <w:rsid w:val="00D84386"/>
    <w:rsid w:val="00D84926"/>
    <w:rsid w:val="00D90649"/>
    <w:rsid w:val="00D9206A"/>
    <w:rsid w:val="00D92316"/>
    <w:rsid w:val="00D9237C"/>
    <w:rsid w:val="00D93DE7"/>
    <w:rsid w:val="00D9508C"/>
    <w:rsid w:val="00D97E59"/>
    <w:rsid w:val="00DA1B18"/>
    <w:rsid w:val="00DA6AAE"/>
    <w:rsid w:val="00DA7120"/>
    <w:rsid w:val="00DB029A"/>
    <w:rsid w:val="00DB0E62"/>
    <w:rsid w:val="00DB42C8"/>
    <w:rsid w:val="00DB5DD0"/>
    <w:rsid w:val="00DB6D07"/>
    <w:rsid w:val="00DB736E"/>
    <w:rsid w:val="00DC002F"/>
    <w:rsid w:val="00DC20C7"/>
    <w:rsid w:val="00DC2787"/>
    <w:rsid w:val="00DC32A7"/>
    <w:rsid w:val="00DC4879"/>
    <w:rsid w:val="00DC6A41"/>
    <w:rsid w:val="00DC7E6F"/>
    <w:rsid w:val="00DD05B8"/>
    <w:rsid w:val="00DD06F3"/>
    <w:rsid w:val="00DD2B37"/>
    <w:rsid w:val="00DD791A"/>
    <w:rsid w:val="00DE67B6"/>
    <w:rsid w:val="00DE7616"/>
    <w:rsid w:val="00DF2D03"/>
    <w:rsid w:val="00DF3C65"/>
    <w:rsid w:val="00DF599D"/>
    <w:rsid w:val="00E0000D"/>
    <w:rsid w:val="00E022D8"/>
    <w:rsid w:val="00E03CB2"/>
    <w:rsid w:val="00E043E8"/>
    <w:rsid w:val="00E05EBE"/>
    <w:rsid w:val="00E06BB5"/>
    <w:rsid w:val="00E1435C"/>
    <w:rsid w:val="00E146D3"/>
    <w:rsid w:val="00E14B8C"/>
    <w:rsid w:val="00E30C2B"/>
    <w:rsid w:val="00E317C7"/>
    <w:rsid w:val="00E33FB2"/>
    <w:rsid w:val="00E37329"/>
    <w:rsid w:val="00E37777"/>
    <w:rsid w:val="00E40BAC"/>
    <w:rsid w:val="00E41768"/>
    <w:rsid w:val="00E47BB2"/>
    <w:rsid w:val="00E50730"/>
    <w:rsid w:val="00E5316B"/>
    <w:rsid w:val="00E5343A"/>
    <w:rsid w:val="00E5465D"/>
    <w:rsid w:val="00E55CC6"/>
    <w:rsid w:val="00E55F5F"/>
    <w:rsid w:val="00E60944"/>
    <w:rsid w:val="00E67768"/>
    <w:rsid w:val="00E73E0F"/>
    <w:rsid w:val="00E74660"/>
    <w:rsid w:val="00E747BB"/>
    <w:rsid w:val="00E74A70"/>
    <w:rsid w:val="00E77F81"/>
    <w:rsid w:val="00E84A38"/>
    <w:rsid w:val="00E84FCE"/>
    <w:rsid w:val="00E959D2"/>
    <w:rsid w:val="00EA0297"/>
    <w:rsid w:val="00EA401D"/>
    <w:rsid w:val="00EA5A51"/>
    <w:rsid w:val="00EA7C7E"/>
    <w:rsid w:val="00EB2453"/>
    <w:rsid w:val="00EB5259"/>
    <w:rsid w:val="00EB74D2"/>
    <w:rsid w:val="00EB765C"/>
    <w:rsid w:val="00EC3C5A"/>
    <w:rsid w:val="00EC4BE3"/>
    <w:rsid w:val="00EC5423"/>
    <w:rsid w:val="00EC6319"/>
    <w:rsid w:val="00EC6F00"/>
    <w:rsid w:val="00ED0052"/>
    <w:rsid w:val="00ED3E80"/>
    <w:rsid w:val="00ED5A4E"/>
    <w:rsid w:val="00ED6BA0"/>
    <w:rsid w:val="00ED715C"/>
    <w:rsid w:val="00ED7D8F"/>
    <w:rsid w:val="00EE11A0"/>
    <w:rsid w:val="00EE1D6D"/>
    <w:rsid w:val="00EE4485"/>
    <w:rsid w:val="00EE5378"/>
    <w:rsid w:val="00EE6813"/>
    <w:rsid w:val="00EF063A"/>
    <w:rsid w:val="00EF71E0"/>
    <w:rsid w:val="00F06455"/>
    <w:rsid w:val="00F130A2"/>
    <w:rsid w:val="00F16D5A"/>
    <w:rsid w:val="00F17364"/>
    <w:rsid w:val="00F231D4"/>
    <w:rsid w:val="00F2678F"/>
    <w:rsid w:val="00F27F95"/>
    <w:rsid w:val="00F30FD6"/>
    <w:rsid w:val="00F310E8"/>
    <w:rsid w:val="00F37AA1"/>
    <w:rsid w:val="00F50BF4"/>
    <w:rsid w:val="00F5198E"/>
    <w:rsid w:val="00F60326"/>
    <w:rsid w:val="00F62235"/>
    <w:rsid w:val="00F6249A"/>
    <w:rsid w:val="00F62813"/>
    <w:rsid w:val="00F64148"/>
    <w:rsid w:val="00F667D9"/>
    <w:rsid w:val="00F67984"/>
    <w:rsid w:val="00F701EC"/>
    <w:rsid w:val="00F778D3"/>
    <w:rsid w:val="00F77E2D"/>
    <w:rsid w:val="00F82D0D"/>
    <w:rsid w:val="00F84831"/>
    <w:rsid w:val="00F849AE"/>
    <w:rsid w:val="00F85B57"/>
    <w:rsid w:val="00F85BAC"/>
    <w:rsid w:val="00F85CDA"/>
    <w:rsid w:val="00F87FEA"/>
    <w:rsid w:val="00F90F77"/>
    <w:rsid w:val="00FA3126"/>
    <w:rsid w:val="00FA4DA5"/>
    <w:rsid w:val="00FB56BD"/>
    <w:rsid w:val="00FB7FE3"/>
    <w:rsid w:val="00FC03D5"/>
    <w:rsid w:val="00FC6059"/>
    <w:rsid w:val="00FC742C"/>
    <w:rsid w:val="00FD0228"/>
    <w:rsid w:val="00FD136A"/>
    <w:rsid w:val="00FE69D5"/>
    <w:rsid w:val="00FF1580"/>
    <w:rsid w:val="00FF1D72"/>
    <w:rsid w:val="00FF3E41"/>
    <w:rsid w:val="00FF7555"/>
    <w:rsid w:val="00FF7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0A61D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D6437A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D6437A"/>
    <w:pPr>
      <w:keepNext/>
      <w:outlineLvl w:val="0"/>
    </w:pPr>
    <w:rPr>
      <w:rFonts w:ascii="Arial" w:hAnsi="Arial" w:cs="Arial"/>
      <w:b/>
      <w:szCs w:val="20"/>
    </w:rPr>
  </w:style>
  <w:style w:type="paragraph" w:styleId="berschrift2">
    <w:name w:val="heading 2"/>
    <w:basedOn w:val="Standard"/>
    <w:next w:val="Standard"/>
    <w:qFormat/>
    <w:rsid w:val="00D6437A"/>
    <w:pPr>
      <w:keepNext/>
      <w:spacing w:line="360" w:lineRule="auto"/>
      <w:ind w:right="792"/>
      <w:outlineLvl w:val="1"/>
    </w:pPr>
    <w:rPr>
      <w:rFonts w:ascii="Arial" w:hAnsi="Arial" w:cs="Arial"/>
      <w:b/>
      <w:bCs/>
      <w:sz w:val="22"/>
    </w:rPr>
  </w:style>
  <w:style w:type="paragraph" w:styleId="berschrift3">
    <w:name w:val="heading 3"/>
    <w:basedOn w:val="Standard"/>
    <w:next w:val="Standard"/>
    <w:qFormat/>
    <w:rsid w:val="00D6437A"/>
    <w:pPr>
      <w:keepNext/>
      <w:spacing w:line="360" w:lineRule="auto"/>
      <w:outlineLvl w:val="2"/>
    </w:pPr>
    <w:rPr>
      <w:rFonts w:ascii="Arial" w:hAnsi="Arial" w:cs="Arial"/>
      <w:b/>
      <w:bCs/>
      <w:sz w:val="22"/>
    </w:rPr>
  </w:style>
  <w:style w:type="paragraph" w:styleId="berschrift4">
    <w:name w:val="heading 4"/>
    <w:basedOn w:val="Standard"/>
    <w:next w:val="Standard"/>
    <w:qFormat/>
    <w:rsid w:val="00D6437A"/>
    <w:pPr>
      <w:keepNext/>
      <w:spacing w:line="360" w:lineRule="auto"/>
      <w:ind w:right="972"/>
      <w:outlineLvl w:val="3"/>
    </w:pPr>
    <w:rPr>
      <w:rFonts w:ascii="Arial" w:hAnsi="Arial" w:cs="Arial"/>
      <w:b/>
      <w:szCs w:val="28"/>
    </w:rPr>
  </w:style>
  <w:style w:type="paragraph" w:styleId="berschrift5">
    <w:name w:val="heading 5"/>
    <w:basedOn w:val="Standard"/>
    <w:next w:val="Standard"/>
    <w:qFormat/>
    <w:rsid w:val="00D6437A"/>
    <w:pPr>
      <w:keepNext/>
      <w:spacing w:line="360" w:lineRule="auto"/>
      <w:ind w:right="972"/>
      <w:outlineLvl w:val="4"/>
    </w:pPr>
    <w:rPr>
      <w:rFonts w:ascii="Arial" w:hAnsi="Arial" w:cs="Arial"/>
      <w:b/>
      <w:bCs/>
      <w:sz w:val="22"/>
    </w:rPr>
  </w:style>
  <w:style w:type="paragraph" w:styleId="berschrift6">
    <w:name w:val="heading 6"/>
    <w:basedOn w:val="Standard"/>
    <w:next w:val="Standard"/>
    <w:link w:val="berschrift6Zchn"/>
    <w:qFormat/>
    <w:rsid w:val="00BD5E38"/>
    <w:pPr>
      <w:keepNext/>
      <w:outlineLvl w:val="5"/>
    </w:pPr>
    <w:rPr>
      <w:rFonts w:ascii="Arial" w:hAnsi="Arial" w:cs="Arial"/>
      <w:b/>
      <w:bCs/>
      <w:color w:val="808080"/>
      <w:sz w:val="1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D6437A"/>
    <w:pPr>
      <w:autoSpaceDE w:val="0"/>
      <w:autoSpaceDN w:val="0"/>
      <w:adjustRightInd w:val="0"/>
    </w:pPr>
    <w:rPr>
      <w:rFonts w:ascii="Arial" w:hAnsi="Arial" w:cs="Arial"/>
      <w:b/>
      <w:bCs/>
      <w:color w:val="000000"/>
      <w:szCs w:val="40"/>
    </w:rPr>
  </w:style>
  <w:style w:type="paragraph" w:styleId="Textkrper2">
    <w:name w:val="Body Text 2"/>
    <w:basedOn w:val="Standard"/>
    <w:rsid w:val="00D6437A"/>
    <w:pPr>
      <w:autoSpaceDE w:val="0"/>
      <w:autoSpaceDN w:val="0"/>
      <w:adjustRightInd w:val="0"/>
    </w:pPr>
    <w:rPr>
      <w:rFonts w:ascii="Arial" w:hAnsi="Arial" w:cs="Arial"/>
      <w:color w:val="000000"/>
      <w:sz w:val="16"/>
    </w:rPr>
  </w:style>
  <w:style w:type="paragraph" w:styleId="Kopfzeile">
    <w:name w:val="header"/>
    <w:basedOn w:val="Standard"/>
    <w:link w:val="KopfzeileZchn"/>
    <w:rsid w:val="00D6437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D6437A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D6437A"/>
    <w:rPr>
      <w:color w:val="0000FF"/>
      <w:u w:val="single"/>
    </w:rPr>
  </w:style>
  <w:style w:type="paragraph" w:styleId="Textkrper3">
    <w:name w:val="Body Text 3"/>
    <w:basedOn w:val="Standard"/>
    <w:rsid w:val="00D6437A"/>
    <w:pPr>
      <w:spacing w:line="360" w:lineRule="auto"/>
    </w:pPr>
    <w:rPr>
      <w:rFonts w:ascii="Arial" w:hAnsi="Arial" w:cs="Arial"/>
      <w:sz w:val="22"/>
    </w:rPr>
  </w:style>
  <w:style w:type="paragraph" w:styleId="Sprechblasentext">
    <w:name w:val="Balloon Text"/>
    <w:basedOn w:val="Standard"/>
    <w:semiHidden/>
    <w:rsid w:val="00D6437A"/>
    <w:rPr>
      <w:rFonts w:ascii="Tahoma" w:hAnsi="Tahoma" w:cs="Tahoma"/>
      <w:sz w:val="16"/>
      <w:szCs w:val="16"/>
    </w:rPr>
  </w:style>
  <w:style w:type="character" w:customStyle="1" w:styleId="berschrift6Zchn">
    <w:name w:val="Überschrift 6 Zchn"/>
    <w:basedOn w:val="Absatz-Standardschriftart"/>
    <w:link w:val="berschrift6"/>
    <w:rsid w:val="00BD5E38"/>
    <w:rPr>
      <w:rFonts w:ascii="Arial" w:hAnsi="Arial" w:cs="Arial"/>
      <w:b/>
      <w:bCs/>
      <w:color w:val="808080"/>
      <w:sz w:val="18"/>
    </w:rPr>
  </w:style>
  <w:style w:type="character" w:customStyle="1" w:styleId="KopfzeileZchn">
    <w:name w:val="Kopfzeile Zchn"/>
    <w:basedOn w:val="Absatz-Standardschriftart"/>
    <w:link w:val="Kopfzeile"/>
    <w:rsid w:val="00BD5E38"/>
    <w:rPr>
      <w:sz w:val="24"/>
      <w:szCs w:val="24"/>
    </w:rPr>
  </w:style>
  <w:style w:type="character" w:styleId="Fett">
    <w:name w:val="Strong"/>
    <w:basedOn w:val="Absatz-Standardschriftart"/>
    <w:uiPriority w:val="22"/>
    <w:qFormat/>
    <w:rsid w:val="001F6148"/>
    <w:rPr>
      <w:b/>
      <w:bCs/>
    </w:rPr>
  </w:style>
  <w:style w:type="character" w:styleId="Hervorhebung">
    <w:name w:val="Emphasis"/>
    <w:basedOn w:val="Absatz-Standardschriftart"/>
    <w:uiPriority w:val="20"/>
    <w:qFormat/>
    <w:rsid w:val="00E5316B"/>
    <w:rPr>
      <w:i/>
      <w:iCs/>
    </w:rPr>
  </w:style>
  <w:style w:type="paragraph" w:styleId="Listenabsatz">
    <w:name w:val="List Paragraph"/>
    <w:basedOn w:val="Standard"/>
    <w:uiPriority w:val="34"/>
    <w:qFormat/>
    <w:rsid w:val="0092187D"/>
    <w:pPr>
      <w:ind w:left="720"/>
      <w:contextualSpacing/>
    </w:pPr>
  </w:style>
  <w:style w:type="paragraph" w:styleId="KeinLeerraum">
    <w:name w:val="No Spacing"/>
    <w:uiPriority w:val="1"/>
    <w:qFormat/>
    <w:rsid w:val="002161B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647BC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semiHidden/>
    <w:unhideWhenUsed/>
    <w:rsid w:val="00372C67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7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5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16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8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C3D134D54E6C54CA8359BF54D1BBE5B" ma:contentTypeVersion="13" ma:contentTypeDescription="Ein neues Dokument erstellen." ma:contentTypeScope="" ma:versionID="d4f1e70a7de7c234b7a27636c7f4ad29">
  <xsd:schema xmlns:xsd="http://www.w3.org/2001/XMLSchema" xmlns:xs="http://www.w3.org/2001/XMLSchema" xmlns:p="http://schemas.microsoft.com/office/2006/metadata/properties" xmlns:ns2="9b87d622-0061-43f7-853c-93a56a503fd4" xmlns:ns3="520c702e-1c75-4b01-8045-731ca8a89fd4" targetNamespace="http://schemas.microsoft.com/office/2006/metadata/properties" ma:root="true" ma:fieldsID="2b8e7088152c6bd7756ac448e0ac1a3e" ns2:_="" ns3:_="">
    <xsd:import namespace="9b87d622-0061-43f7-853c-93a56a503fd4"/>
    <xsd:import namespace="520c702e-1c75-4b01-8045-731ca8a89f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LengthInSecond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87d622-0061-43f7-853c-93a56a503f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0c702e-1c75-4b01-8045-731ca8a89fd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08620ED-32CA-4976-9F41-2EF119BF7A2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417DB0-A485-461C-8B82-42DA4B39BA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87d622-0061-43f7-853c-93a56a503fd4"/>
    <ds:schemaRef ds:uri="520c702e-1c75-4b01-8045-731ca8a89f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2FEDFFA-B36B-4701-9A29-FDD5DA157C05}">
  <ds:schemaRefs>
    <ds:schemaRef ds:uri="http://schemas.microsoft.com/office/2006/documentManagement/types"/>
    <ds:schemaRef ds:uri="http://schemas.microsoft.com/office/2006/metadata/properties"/>
    <ds:schemaRef ds:uri="http://purl.org/dc/dcmitype/"/>
    <ds:schemaRef ds:uri="http://www.w3.org/XML/1998/namespace"/>
    <ds:schemaRef ds:uri="http://schemas.openxmlformats.org/package/2006/metadata/core-properties"/>
    <ds:schemaRef ds:uri="520c702e-1c75-4b01-8045-731ca8a89fd4"/>
    <ds:schemaRef ds:uri="http://purl.org/dc/elements/1.1/"/>
    <ds:schemaRef ds:uri="9b87d622-0061-43f7-853c-93a56a503fd4"/>
    <ds:schemaRef ds:uri="http://schemas.microsoft.com/office/infopath/2007/PartnerControl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375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2022-05-20T09:30:00Z</dcterms:created>
  <dcterms:modified xsi:type="dcterms:W3CDTF">2022-05-20T09:30:00Z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0x010100EC3D134D54E6C54CA8359BF54D1BBE5B</vt:lpwstr>
  </property>
</Properties>
</file>