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C5ED" w14:textId="67D807C8" w:rsidR="002C6050" w:rsidRPr="002C6050" w:rsidRDefault="00092BDC" w:rsidP="003667D2">
      <w:pPr>
        <w:shd w:val="clear" w:color="auto" w:fill="FFFFFF"/>
        <w:spacing w:after="240" w:line="300" w:lineRule="auto"/>
        <w:outlineLvl w:val="4"/>
        <w:rPr>
          <w:rFonts w:ascii="Arial" w:hAnsi="Arial" w:cs="Arial"/>
          <w:b/>
          <w:sz w:val="28"/>
          <w:szCs w:val="28"/>
        </w:rPr>
      </w:pPr>
      <w:bookmarkStart w:id="0" w:name="_Hlk125034580"/>
      <w:r>
        <w:rPr>
          <w:rFonts w:ascii="Arial" w:hAnsi="Arial" w:cs="Arial"/>
          <w:b/>
          <w:sz w:val="28"/>
          <w:szCs w:val="28"/>
        </w:rPr>
        <w:t>Vision</w:t>
      </w:r>
      <w:r w:rsidR="009007A9">
        <w:rPr>
          <w:rFonts w:ascii="Arial" w:hAnsi="Arial" w:cs="Arial"/>
          <w:b/>
          <w:sz w:val="28"/>
          <w:szCs w:val="28"/>
        </w:rPr>
        <w:t>en</w:t>
      </w:r>
      <w:r>
        <w:rPr>
          <w:rFonts w:ascii="Arial" w:hAnsi="Arial" w:cs="Arial"/>
          <w:b/>
          <w:sz w:val="28"/>
          <w:szCs w:val="28"/>
        </w:rPr>
        <w:t xml:space="preserve"> für die Polstermöbelindustrie: Linak präsentiert den „Zukunftssessel“ zur Interzum 2023</w:t>
      </w:r>
    </w:p>
    <w:bookmarkEnd w:id="0"/>
    <w:p w14:paraId="7504F4EC" w14:textId="6829F9EA" w:rsidR="007117E5" w:rsidRDefault="00325D15" w:rsidP="009007A9">
      <w:pPr>
        <w:spacing w:line="360" w:lineRule="auto"/>
        <w:ind w:right="-141"/>
        <w:rPr>
          <w:rFonts w:ascii="Arial" w:hAnsi="Arial" w:cs="Arial"/>
          <w:b/>
          <w:color w:val="000000" w:themeColor="text1"/>
          <w:sz w:val="22"/>
          <w:szCs w:val="22"/>
        </w:rPr>
      </w:pPr>
      <w:r>
        <w:rPr>
          <w:rFonts w:ascii="Arial" w:hAnsi="Arial" w:cs="Arial"/>
          <w:b/>
          <w:color w:val="000000" w:themeColor="text1"/>
          <w:sz w:val="22"/>
          <w:szCs w:val="22"/>
        </w:rPr>
        <w:t xml:space="preserve">HERFORD. </w:t>
      </w:r>
      <w:r w:rsidR="00092BDC">
        <w:rPr>
          <w:rFonts w:ascii="Arial" w:hAnsi="Arial" w:cs="Arial"/>
          <w:b/>
          <w:color w:val="000000" w:themeColor="text1"/>
          <w:sz w:val="22"/>
          <w:szCs w:val="22"/>
        </w:rPr>
        <w:t xml:space="preserve">Seit </w:t>
      </w:r>
      <w:r w:rsidR="000C1475">
        <w:rPr>
          <w:rFonts w:ascii="Arial" w:hAnsi="Arial" w:cs="Arial"/>
          <w:b/>
          <w:color w:val="000000" w:themeColor="text1"/>
          <w:sz w:val="22"/>
          <w:szCs w:val="22"/>
        </w:rPr>
        <w:t xml:space="preserve">dem Jahr </w:t>
      </w:r>
      <w:r w:rsidR="00092BDC">
        <w:rPr>
          <w:rFonts w:ascii="Arial" w:hAnsi="Arial" w:cs="Arial"/>
          <w:b/>
          <w:color w:val="000000" w:themeColor="text1"/>
          <w:sz w:val="22"/>
          <w:szCs w:val="22"/>
        </w:rPr>
        <w:t>2022 ist die deutsche Dependance des dänischen Spezialisten für Linearantriebe Linak A/S (Nordborg) Kooperationspartner der G</w:t>
      </w:r>
      <w:r w:rsidR="009007A9">
        <w:rPr>
          <w:rFonts w:ascii="Arial" w:hAnsi="Arial" w:cs="Arial"/>
          <w:b/>
          <w:color w:val="000000" w:themeColor="text1"/>
          <w:sz w:val="22"/>
          <w:szCs w:val="22"/>
        </w:rPr>
        <w:t>e</w:t>
      </w:r>
      <w:r w:rsidR="00092BDC">
        <w:rPr>
          <w:rFonts w:ascii="Arial" w:hAnsi="Arial" w:cs="Arial"/>
          <w:b/>
          <w:color w:val="000000" w:themeColor="text1"/>
          <w:sz w:val="22"/>
          <w:szCs w:val="22"/>
        </w:rPr>
        <w:t xml:space="preserve">meinschaft der Herforder Möbelverbände. Die Linak GmbH in Nidda sieht einen ihrer Geschäftsschwerpunkte bei der technischen Ausstattung moderner Polstermöbel. Jetzt, zur kommenden Weltleitmesse der Zulieferer für Möbelindustrie und Innenausbau, der „interzum“ in Köln, präsentiert das Unternehmen seinen „Zukunftssessel“ – ein </w:t>
      </w:r>
      <w:r w:rsidR="000C1475">
        <w:rPr>
          <w:rFonts w:ascii="Arial" w:hAnsi="Arial" w:cs="Arial"/>
          <w:b/>
          <w:color w:val="000000" w:themeColor="text1"/>
          <w:sz w:val="22"/>
          <w:szCs w:val="22"/>
        </w:rPr>
        <w:t xml:space="preserve">gemeinsames </w:t>
      </w:r>
      <w:r w:rsidR="00092BDC">
        <w:rPr>
          <w:rFonts w:ascii="Arial" w:hAnsi="Arial" w:cs="Arial"/>
          <w:b/>
          <w:color w:val="000000" w:themeColor="text1"/>
          <w:sz w:val="22"/>
          <w:szCs w:val="22"/>
        </w:rPr>
        <w:t xml:space="preserve">Projekt mit </w:t>
      </w:r>
      <w:r w:rsidR="000C1475">
        <w:rPr>
          <w:rFonts w:ascii="Arial" w:hAnsi="Arial" w:cs="Arial"/>
          <w:b/>
          <w:color w:val="000000" w:themeColor="text1"/>
          <w:sz w:val="22"/>
          <w:szCs w:val="22"/>
        </w:rPr>
        <w:t xml:space="preserve">dem </w:t>
      </w:r>
      <w:r w:rsidR="00092BDC">
        <w:rPr>
          <w:rFonts w:ascii="Arial" w:hAnsi="Arial" w:cs="Arial"/>
          <w:b/>
          <w:color w:val="000000" w:themeColor="text1"/>
          <w:sz w:val="22"/>
          <w:szCs w:val="22"/>
        </w:rPr>
        <w:t>Designer Michael Hilgers</w:t>
      </w:r>
      <w:r w:rsidR="001E644D">
        <w:rPr>
          <w:rFonts w:ascii="Arial" w:hAnsi="Arial" w:cs="Arial"/>
          <w:b/>
          <w:color w:val="000000" w:themeColor="text1"/>
          <w:sz w:val="22"/>
          <w:szCs w:val="22"/>
        </w:rPr>
        <w:t xml:space="preserve"> </w:t>
      </w:r>
      <w:r w:rsidR="000C1475">
        <w:rPr>
          <w:rFonts w:ascii="Arial" w:hAnsi="Arial" w:cs="Arial"/>
          <w:b/>
          <w:color w:val="000000" w:themeColor="text1"/>
          <w:sz w:val="22"/>
          <w:szCs w:val="22"/>
        </w:rPr>
        <w:t xml:space="preserve">unter </w:t>
      </w:r>
      <w:r w:rsidR="001E644D">
        <w:rPr>
          <w:rFonts w:ascii="Arial" w:hAnsi="Arial" w:cs="Arial"/>
          <w:b/>
          <w:color w:val="000000" w:themeColor="text1"/>
          <w:sz w:val="22"/>
          <w:szCs w:val="22"/>
        </w:rPr>
        <w:t xml:space="preserve">dem Titel </w:t>
      </w:r>
      <w:r w:rsidR="00092BDC">
        <w:rPr>
          <w:rFonts w:ascii="Arial" w:hAnsi="Arial" w:cs="Arial"/>
          <w:b/>
          <w:color w:val="000000" w:themeColor="text1"/>
          <w:sz w:val="22"/>
          <w:szCs w:val="22"/>
        </w:rPr>
        <w:t>‚</w:t>
      </w:r>
      <w:r w:rsidR="001E644D" w:rsidRPr="001E644D">
        <w:rPr>
          <w:rFonts w:ascii="Arial" w:hAnsi="Arial" w:cs="Arial"/>
          <w:b/>
          <w:color w:val="000000" w:themeColor="text1"/>
          <w:sz w:val="22"/>
          <w:szCs w:val="22"/>
        </w:rPr>
        <w:t>Your new happy place.</w:t>
      </w:r>
      <w:r w:rsidR="00092BDC">
        <w:rPr>
          <w:rFonts w:ascii="Arial" w:hAnsi="Arial" w:cs="Arial"/>
          <w:b/>
          <w:color w:val="000000" w:themeColor="text1"/>
          <w:sz w:val="22"/>
          <w:szCs w:val="22"/>
        </w:rPr>
        <w:t>‘</w:t>
      </w:r>
    </w:p>
    <w:p w14:paraId="3F19800A" w14:textId="77777777" w:rsidR="007117E5" w:rsidRPr="00E35EE2" w:rsidRDefault="007117E5" w:rsidP="002972E7">
      <w:pPr>
        <w:spacing w:line="360" w:lineRule="auto"/>
        <w:rPr>
          <w:rFonts w:ascii="Arial" w:hAnsi="Arial" w:cs="Arial"/>
          <w:b/>
          <w:color w:val="000000" w:themeColor="text1"/>
          <w:sz w:val="16"/>
          <w:szCs w:val="16"/>
        </w:rPr>
      </w:pPr>
    </w:p>
    <w:p w14:paraId="2C09FA1F" w14:textId="3C9C4D65" w:rsidR="00556D71" w:rsidRDefault="00092BDC" w:rsidP="005D4A22">
      <w:pPr>
        <w:spacing w:line="360" w:lineRule="auto"/>
        <w:rPr>
          <w:rFonts w:ascii="Arial" w:hAnsi="Arial" w:cs="Arial"/>
          <w:bCs/>
          <w:color w:val="000000" w:themeColor="text1"/>
          <w:sz w:val="22"/>
          <w:szCs w:val="22"/>
        </w:rPr>
      </w:pPr>
      <w:r>
        <w:rPr>
          <w:rFonts w:ascii="Arial" w:hAnsi="Arial" w:cs="Arial"/>
          <w:bCs/>
          <w:color w:val="000000" w:themeColor="text1"/>
          <w:sz w:val="22"/>
          <w:szCs w:val="22"/>
        </w:rPr>
        <w:t>Unter dem Dach der Verbände der Holz- und Möbelindustrie Nordrhein-Westfalen sind mehrere Fachverbände vereint, darunter der Verband der Deutschen Polstermöbelindustrie e.V.</w:t>
      </w:r>
      <w:r w:rsidR="00F66754">
        <w:rPr>
          <w:rFonts w:ascii="Arial" w:hAnsi="Arial" w:cs="Arial"/>
          <w:bCs/>
          <w:color w:val="000000" w:themeColor="text1"/>
          <w:sz w:val="22"/>
          <w:szCs w:val="22"/>
        </w:rPr>
        <w:t xml:space="preserve"> </w:t>
      </w:r>
      <w:r w:rsidR="000C1475">
        <w:rPr>
          <w:rFonts w:ascii="Arial" w:hAnsi="Arial" w:cs="Arial"/>
          <w:bCs/>
          <w:color w:val="000000" w:themeColor="text1"/>
          <w:sz w:val="22"/>
          <w:szCs w:val="22"/>
        </w:rPr>
        <w:t>I</w:t>
      </w:r>
      <w:r w:rsidR="00F66754">
        <w:rPr>
          <w:rFonts w:ascii="Arial" w:hAnsi="Arial" w:cs="Arial"/>
          <w:bCs/>
          <w:color w:val="000000" w:themeColor="text1"/>
          <w:sz w:val="22"/>
          <w:szCs w:val="22"/>
        </w:rPr>
        <w:t xml:space="preserve">m </w:t>
      </w:r>
      <w:r w:rsidR="000C1475">
        <w:rPr>
          <w:rFonts w:ascii="Arial" w:hAnsi="Arial" w:cs="Arial"/>
          <w:bCs/>
          <w:color w:val="000000" w:themeColor="text1"/>
          <w:sz w:val="22"/>
          <w:szCs w:val="22"/>
        </w:rPr>
        <w:t xml:space="preserve">vergangenen </w:t>
      </w:r>
      <w:r w:rsidR="00F66754">
        <w:rPr>
          <w:rFonts w:ascii="Arial" w:hAnsi="Arial" w:cs="Arial"/>
          <w:bCs/>
          <w:color w:val="000000" w:themeColor="text1"/>
          <w:sz w:val="22"/>
          <w:szCs w:val="22"/>
        </w:rPr>
        <w:t xml:space="preserve">Jahr </w:t>
      </w:r>
      <w:r w:rsidR="000C1475">
        <w:rPr>
          <w:rFonts w:ascii="Arial" w:hAnsi="Arial" w:cs="Arial"/>
          <w:bCs/>
          <w:color w:val="000000" w:themeColor="text1"/>
          <w:sz w:val="22"/>
          <w:szCs w:val="22"/>
        </w:rPr>
        <w:t xml:space="preserve">ging </w:t>
      </w:r>
      <w:r w:rsidR="00F66754">
        <w:rPr>
          <w:rFonts w:ascii="Arial" w:hAnsi="Arial" w:cs="Arial"/>
          <w:bCs/>
          <w:color w:val="000000" w:themeColor="text1"/>
          <w:sz w:val="22"/>
          <w:szCs w:val="22"/>
        </w:rPr>
        <w:t>die Linak-Gruppe eine Partnerschaft mit den Möbelverbänden eingegangen ist. Die Linak-Gruppe hat sich seit 1979 zu einem der Weltmarktführer für Linearantriebe entwickelt, wie sie zunehmend in modernen Möbeln – insbesondere im Küchen-, Büro- und Polstermöbelsegment – zu finden sind.</w:t>
      </w:r>
    </w:p>
    <w:p w14:paraId="4D4F1F06" w14:textId="77777777" w:rsidR="00E35EE2" w:rsidRPr="00E35EE2" w:rsidRDefault="00E35EE2" w:rsidP="00E35EE2">
      <w:pPr>
        <w:spacing w:line="360" w:lineRule="auto"/>
        <w:rPr>
          <w:rFonts w:ascii="Arial" w:hAnsi="Arial" w:cs="Arial"/>
          <w:b/>
          <w:color w:val="000000" w:themeColor="text1"/>
          <w:sz w:val="16"/>
          <w:szCs w:val="16"/>
        </w:rPr>
      </w:pPr>
    </w:p>
    <w:p w14:paraId="32899CAA" w14:textId="56954DB6" w:rsidR="00F66754" w:rsidRDefault="00F66754" w:rsidP="005D4A22">
      <w:pPr>
        <w:spacing w:line="360" w:lineRule="auto"/>
        <w:rPr>
          <w:rFonts w:ascii="Arial" w:hAnsi="Arial" w:cs="Arial"/>
          <w:bCs/>
          <w:color w:val="000000" w:themeColor="text1"/>
          <w:sz w:val="22"/>
          <w:szCs w:val="22"/>
        </w:rPr>
      </w:pPr>
      <w:r w:rsidRPr="00F66754">
        <w:rPr>
          <w:rFonts w:ascii="Arial" w:hAnsi="Arial" w:cs="Arial"/>
          <w:bCs/>
          <w:color w:val="000000" w:themeColor="text1"/>
          <w:sz w:val="22"/>
          <w:szCs w:val="22"/>
        </w:rPr>
        <w:t xml:space="preserve">Bei Linearantrieben handelt es sich um </w:t>
      </w:r>
      <w:r>
        <w:rPr>
          <w:rFonts w:ascii="Arial" w:hAnsi="Arial" w:cs="Arial"/>
          <w:bCs/>
          <w:color w:val="000000" w:themeColor="text1"/>
          <w:sz w:val="22"/>
          <w:szCs w:val="22"/>
        </w:rPr>
        <w:t>Systeme</w:t>
      </w:r>
      <w:r w:rsidRPr="00F66754">
        <w:rPr>
          <w:rFonts w:ascii="Arial" w:hAnsi="Arial" w:cs="Arial"/>
          <w:bCs/>
          <w:color w:val="000000" w:themeColor="text1"/>
          <w:sz w:val="22"/>
          <w:szCs w:val="22"/>
        </w:rPr>
        <w:t>, d</w:t>
      </w:r>
      <w:r>
        <w:rPr>
          <w:rFonts w:ascii="Arial" w:hAnsi="Arial" w:cs="Arial"/>
          <w:bCs/>
          <w:color w:val="000000" w:themeColor="text1"/>
          <w:sz w:val="22"/>
          <w:szCs w:val="22"/>
        </w:rPr>
        <w:t>ie</w:t>
      </w:r>
      <w:r w:rsidRPr="00F66754">
        <w:rPr>
          <w:rFonts w:ascii="Arial" w:hAnsi="Arial" w:cs="Arial"/>
          <w:bCs/>
          <w:color w:val="000000" w:themeColor="text1"/>
          <w:sz w:val="22"/>
          <w:szCs w:val="22"/>
        </w:rPr>
        <w:t xml:space="preserve"> die Drehbewegung eines Motors in eine lineare oder gerade Druck-/Zugbewegung umsetz</w:t>
      </w:r>
      <w:r>
        <w:rPr>
          <w:rFonts w:ascii="Arial" w:hAnsi="Arial" w:cs="Arial"/>
          <w:bCs/>
          <w:color w:val="000000" w:themeColor="text1"/>
          <w:sz w:val="22"/>
          <w:szCs w:val="22"/>
        </w:rPr>
        <w:t>en.</w:t>
      </w:r>
      <w:r w:rsidRPr="00F66754">
        <w:rPr>
          <w:rFonts w:ascii="Arial" w:hAnsi="Arial" w:cs="Arial"/>
          <w:bCs/>
          <w:color w:val="000000" w:themeColor="text1"/>
          <w:sz w:val="22"/>
          <w:szCs w:val="22"/>
        </w:rPr>
        <w:t xml:space="preserve"> Linearantriebe sind ideal geeignet für alle Arten von Anwendungen, bei denen Neige-, Hub-, Zug- oder Druckbewegungen mit </w:t>
      </w:r>
      <w:r>
        <w:rPr>
          <w:rFonts w:ascii="Arial" w:hAnsi="Arial" w:cs="Arial"/>
          <w:bCs/>
          <w:color w:val="000000" w:themeColor="text1"/>
          <w:sz w:val="22"/>
          <w:szCs w:val="22"/>
        </w:rPr>
        <w:t xml:space="preserve">definierten </w:t>
      </w:r>
      <w:r w:rsidRPr="00F66754">
        <w:rPr>
          <w:rFonts w:ascii="Arial" w:hAnsi="Arial" w:cs="Arial"/>
          <w:bCs/>
          <w:color w:val="000000" w:themeColor="text1"/>
          <w:sz w:val="22"/>
          <w:szCs w:val="22"/>
        </w:rPr>
        <w:t>Kr</w:t>
      </w:r>
      <w:r>
        <w:rPr>
          <w:rFonts w:ascii="Arial" w:hAnsi="Arial" w:cs="Arial"/>
          <w:bCs/>
          <w:color w:val="000000" w:themeColor="text1"/>
          <w:sz w:val="22"/>
          <w:szCs w:val="22"/>
        </w:rPr>
        <w:t>ä</w:t>
      </w:r>
      <w:r w:rsidRPr="00F66754">
        <w:rPr>
          <w:rFonts w:ascii="Arial" w:hAnsi="Arial" w:cs="Arial"/>
          <w:bCs/>
          <w:color w:val="000000" w:themeColor="text1"/>
          <w:sz w:val="22"/>
          <w:szCs w:val="22"/>
        </w:rPr>
        <w:t>ft</w:t>
      </w:r>
      <w:r>
        <w:rPr>
          <w:rFonts w:ascii="Arial" w:hAnsi="Arial" w:cs="Arial"/>
          <w:bCs/>
          <w:color w:val="000000" w:themeColor="text1"/>
          <w:sz w:val="22"/>
          <w:szCs w:val="22"/>
        </w:rPr>
        <w:t>en</w:t>
      </w:r>
      <w:r w:rsidRPr="00F66754">
        <w:rPr>
          <w:rFonts w:ascii="Arial" w:hAnsi="Arial" w:cs="Arial"/>
          <w:bCs/>
          <w:color w:val="000000" w:themeColor="text1"/>
          <w:sz w:val="22"/>
          <w:szCs w:val="22"/>
        </w:rPr>
        <w:t xml:space="preserve"> erforderlich sind. Elektrische Linearantriebe sind </w:t>
      </w:r>
      <w:r>
        <w:rPr>
          <w:rFonts w:ascii="Arial" w:hAnsi="Arial" w:cs="Arial"/>
          <w:bCs/>
          <w:color w:val="000000" w:themeColor="text1"/>
          <w:sz w:val="22"/>
          <w:szCs w:val="22"/>
        </w:rPr>
        <w:t xml:space="preserve">dann </w:t>
      </w:r>
      <w:r w:rsidRPr="00F66754">
        <w:rPr>
          <w:rFonts w:ascii="Arial" w:hAnsi="Arial" w:cs="Arial"/>
          <w:bCs/>
          <w:color w:val="000000" w:themeColor="text1"/>
          <w:sz w:val="22"/>
          <w:szCs w:val="22"/>
        </w:rPr>
        <w:t xml:space="preserve">die bevorzugte Lösung, wenn es einer einfachen und sauberen Bewegung bedarf, die sich </w:t>
      </w:r>
      <w:r>
        <w:rPr>
          <w:rFonts w:ascii="Arial" w:hAnsi="Arial" w:cs="Arial"/>
          <w:bCs/>
          <w:color w:val="000000" w:themeColor="text1"/>
          <w:sz w:val="22"/>
          <w:szCs w:val="22"/>
        </w:rPr>
        <w:t xml:space="preserve">ausgesprochen </w:t>
      </w:r>
      <w:r w:rsidRPr="00F66754">
        <w:rPr>
          <w:rFonts w:ascii="Arial" w:hAnsi="Arial" w:cs="Arial"/>
          <w:bCs/>
          <w:color w:val="000000" w:themeColor="text1"/>
          <w:sz w:val="22"/>
          <w:szCs w:val="22"/>
        </w:rPr>
        <w:t>präzise und gleichmäßig steuern lässt.</w:t>
      </w:r>
    </w:p>
    <w:p w14:paraId="6F65F5C2" w14:textId="77777777" w:rsidR="00E35EE2" w:rsidRPr="00E35EE2" w:rsidRDefault="00E35EE2" w:rsidP="00E35EE2">
      <w:pPr>
        <w:spacing w:line="360" w:lineRule="auto"/>
        <w:rPr>
          <w:rFonts w:ascii="Arial" w:hAnsi="Arial" w:cs="Arial"/>
          <w:b/>
          <w:color w:val="000000" w:themeColor="text1"/>
          <w:sz w:val="16"/>
          <w:szCs w:val="16"/>
        </w:rPr>
      </w:pPr>
    </w:p>
    <w:p w14:paraId="6190546C" w14:textId="05645465" w:rsidR="00FF7EB8" w:rsidRDefault="00F66754" w:rsidP="000C1475">
      <w:pPr>
        <w:spacing w:line="360" w:lineRule="auto"/>
        <w:ind w:right="-141"/>
        <w:rPr>
          <w:rFonts w:ascii="Arial" w:hAnsi="Arial" w:cs="Arial"/>
          <w:bCs/>
          <w:color w:val="000000" w:themeColor="text1"/>
          <w:sz w:val="22"/>
          <w:szCs w:val="22"/>
        </w:rPr>
      </w:pPr>
      <w:r>
        <w:rPr>
          <w:rFonts w:ascii="Arial" w:hAnsi="Arial" w:cs="Arial"/>
          <w:bCs/>
          <w:color w:val="000000" w:themeColor="text1"/>
          <w:sz w:val="22"/>
          <w:szCs w:val="22"/>
        </w:rPr>
        <w:t>Zur kommenden Branchenfachmesse Interzum präsentiert der Kooperationspartner seinen „Zukunftssessel“ in Halle 10.2</w:t>
      </w:r>
      <w:r w:rsidR="00EA6D9C">
        <w:rPr>
          <w:rFonts w:ascii="Arial" w:hAnsi="Arial" w:cs="Arial"/>
          <w:bCs/>
          <w:color w:val="000000" w:themeColor="text1"/>
          <w:sz w:val="22"/>
          <w:szCs w:val="22"/>
        </w:rPr>
        <w:t xml:space="preserve"> auf der </w:t>
      </w:r>
      <w:r w:rsidR="00EA6D9C">
        <w:rPr>
          <w:rFonts w:ascii="Arial" w:hAnsi="Arial" w:cs="Arial"/>
          <w:bCs/>
          <w:color w:val="000000" w:themeColor="text1"/>
          <w:sz w:val="22"/>
          <w:szCs w:val="22"/>
        </w:rPr>
        <w:lastRenderedPageBreak/>
        <w:t>Sonderfläche zu neuen Beschlagwelten</w:t>
      </w:r>
      <w:r>
        <w:rPr>
          <w:rFonts w:ascii="Arial" w:hAnsi="Arial" w:cs="Arial"/>
          <w:bCs/>
          <w:color w:val="000000" w:themeColor="text1"/>
          <w:sz w:val="22"/>
          <w:szCs w:val="22"/>
        </w:rPr>
        <w:t>. D</w:t>
      </w:r>
      <w:r w:rsidR="00EA6D9C">
        <w:rPr>
          <w:rFonts w:ascii="Arial" w:hAnsi="Arial" w:cs="Arial"/>
          <w:bCs/>
          <w:color w:val="000000" w:themeColor="text1"/>
          <w:sz w:val="22"/>
          <w:szCs w:val="22"/>
        </w:rPr>
        <w:t>a</w:t>
      </w:r>
      <w:r>
        <w:rPr>
          <w:rFonts w:ascii="Arial" w:hAnsi="Arial" w:cs="Arial"/>
          <w:bCs/>
          <w:color w:val="000000" w:themeColor="text1"/>
          <w:sz w:val="22"/>
          <w:szCs w:val="22"/>
        </w:rPr>
        <w:t>s Projekt greift die Trends Wohlfühlen und Multifunktionalität, Tiny Spaces und Home</w:t>
      </w:r>
      <w:r w:rsidR="00D465A5">
        <w:rPr>
          <w:rFonts w:ascii="Arial" w:hAnsi="Arial" w:cs="Arial"/>
          <w:bCs/>
          <w:color w:val="000000" w:themeColor="text1"/>
          <w:sz w:val="22"/>
          <w:szCs w:val="22"/>
        </w:rPr>
        <w:t>-</w:t>
      </w:r>
      <w:r>
        <w:rPr>
          <w:rFonts w:ascii="Arial" w:hAnsi="Arial" w:cs="Arial"/>
          <w:bCs/>
          <w:color w:val="000000" w:themeColor="text1"/>
          <w:sz w:val="22"/>
          <w:szCs w:val="22"/>
        </w:rPr>
        <w:t>Office sowie Akustik und Licht symbiotisch auf.</w:t>
      </w:r>
      <w:r w:rsidR="00FF7EB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Auslöser </w:t>
      </w:r>
      <w:r w:rsidR="00FF7EB8">
        <w:rPr>
          <w:rFonts w:ascii="Arial" w:hAnsi="Arial" w:cs="Arial"/>
          <w:bCs/>
          <w:color w:val="000000" w:themeColor="text1"/>
          <w:sz w:val="22"/>
          <w:szCs w:val="22"/>
        </w:rPr>
        <w:t xml:space="preserve">dieses Produktentwurfs </w:t>
      </w:r>
      <w:r>
        <w:rPr>
          <w:rFonts w:ascii="Arial" w:hAnsi="Arial" w:cs="Arial"/>
          <w:bCs/>
          <w:color w:val="000000" w:themeColor="text1"/>
          <w:sz w:val="22"/>
          <w:szCs w:val="22"/>
        </w:rPr>
        <w:t>war die Fragestellung, welche Aufgaben ein Sessel aus Sicht seiner Nutzer künftig haben sollte und wie er sich im Kontext globaler Trends positioniert. Seine dynamischen Funktionen stehen hierbei unter besonderem Fokus</w:t>
      </w:r>
      <w:r w:rsidR="00EA6D9C">
        <w:rPr>
          <w:rFonts w:ascii="Arial" w:hAnsi="Arial" w:cs="Arial"/>
          <w:bCs/>
          <w:color w:val="000000" w:themeColor="text1"/>
          <w:sz w:val="22"/>
          <w:szCs w:val="22"/>
        </w:rPr>
        <w:t xml:space="preserve">, denn Möbel und Beschläge </w:t>
      </w:r>
      <w:r w:rsidR="000C1475">
        <w:rPr>
          <w:rFonts w:ascii="Arial" w:hAnsi="Arial" w:cs="Arial"/>
          <w:bCs/>
          <w:color w:val="000000" w:themeColor="text1"/>
          <w:sz w:val="22"/>
          <w:szCs w:val="22"/>
        </w:rPr>
        <w:t xml:space="preserve">befinden sich </w:t>
      </w:r>
      <w:r w:rsidR="00EA6D9C">
        <w:rPr>
          <w:rFonts w:ascii="Arial" w:hAnsi="Arial" w:cs="Arial"/>
          <w:bCs/>
          <w:color w:val="000000" w:themeColor="text1"/>
          <w:sz w:val="22"/>
          <w:szCs w:val="22"/>
        </w:rPr>
        <w:t>in stetem Wandel.</w:t>
      </w:r>
    </w:p>
    <w:p w14:paraId="40334C23" w14:textId="77777777" w:rsidR="00FF7EB8" w:rsidRPr="00E35EE2" w:rsidRDefault="00FF7EB8" w:rsidP="00FF7EB8">
      <w:pPr>
        <w:spacing w:line="360" w:lineRule="auto"/>
        <w:rPr>
          <w:rFonts w:ascii="Arial" w:hAnsi="Arial" w:cs="Arial"/>
          <w:b/>
          <w:color w:val="000000" w:themeColor="text1"/>
          <w:sz w:val="16"/>
          <w:szCs w:val="16"/>
        </w:rPr>
      </w:pPr>
    </w:p>
    <w:p w14:paraId="77E1DAFE" w14:textId="330E1897" w:rsidR="00F66754" w:rsidRDefault="00F66754" w:rsidP="001B1C80">
      <w:pPr>
        <w:spacing w:line="360" w:lineRule="auto"/>
        <w:ind w:right="-141"/>
        <w:rPr>
          <w:rFonts w:ascii="Arial" w:hAnsi="Arial" w:cs="Arial"/>
          <w:bCs/>
          <w:color w:val="000000" w:themeColor="text1"/>
          <w:sz w:val="22"/>
          <w:szCs w:val="22"/>
        </w:rPr>
      </w:pPr>
      <w:r w:rsidRPr="00F66754">
        <w:rPr>
          <w:rFonts w:ascii="Arial" w:hAnsi="Arial" w:cs="Arial"/>
          <w:bCs/>
          <w:color w:val="000000" w:themeColor="text1"/>
          <w:sz w:val="22"/>
          <w:szCs w:val="22"/>
        </w:rPr>
        <w:t xml:space="preserve">Der </w:t>
      </w:r>
      <w:r>
        <w:rPr>
          <w:rFonts w:ascii="Arial" w:hAnsi="Arial" w:cs="Arial"/>
          <w:bCs/>
          <w:color w:val="000000" w:themeColor="text1"/>
          <w:sz w:val="22"/>
          <w:szCs w:val="22"/>
        </w:rPr>
        <w:t xml:space="preserve">im Mai </w:t>
      </w:r>
      <w:r w:rsidR="00FF7EB8">
        <w:rPr>
          <w:rFonts w:ascii="Arial" w:hAnsi="Arial" w:cs="Arial"/>
          <w:bCs/>
          <w:color w:val="000000" w:themeColor="text1"/>
          <w:sz w:val="22"/>
          <w:szCs w:val="22"/>
        </w:rPr>
        <w:t xml:space="preserve">2023 </w:t>
      </w:r>
      <w:r w:rsidR="00EA6D9C">
        <w:rPr>
          <w:rFonts w:ascii="Arial" w:hAnsi="Arial" w:cs="Arial"/>
          <w:bCs/>
          <w:color w:val="000000" w:themeColor="text1"/>
          <w:sz w:val="22"/>
          <w:szCs w:val="22"/>
        </w:rPr>
        <w:t xml:space="preserve">vorgestellte </w:t>
      </w:r>
      <w:r w:rsidRPr="00F66754">
        <w:rPr>
          <w:rFonts w:ascii="Arial" w:hAnsi="Arial" w:cs="Arial"/>
          <w:bCs/>
          <w:color w:val="000000" w:themeColor="text1"/>
          <w:sz w:val="22"/>
          <w:szCs w:val="22"/>
        </w:rPr>
        <w:t>Zukunftssessel hebt sich</w:t>
      </w:r>
      <w:r>
        <w:rPr>
          <w:rFonts w:ascii="Arial" w:hAnsi="Arial" w:cs="Arial"/>
          <w:bCs/>
          <w:color w:val="000000" w:themeColor="text1"/>
          <w:sz w:val="22"/>
          <w:szCs w:val="22"/>
        </w:rPr>
        <w:t xml:space="preserve"> </w:t>
      </w:r>
      <w:r w:rsidRPr="00F66754">
        <w:rPr>
          <w:rFonts w:ascii="Arial" w:hAnsi="Arial" w:cs="Arial"/>
          <w:bCs/>
          <w:color w:val="000000" w:themeColor="text1"/>
          <w:sz w:val="22"/>
          <w:szCs w:val="22"/>
        </w:rPr>
        <w:t>von konventionellem Design ab</w:t>
      </w:r>
      <w:r w:rsidR="00EA6D9C">
        <w:rPr>
          <w:rFonts w:ascii="Arial" w:hAnsi="Arial" w:cs="Arial"/>
          <w:bCs/>
          <w:color w:val="000000" w:themeColor="text1"/>
          <w:sz w:val="22"/>
          <w:szCs w:val="22"/>
        </w:rPr>
        <w:t xml:space="preserve"> und ist Teil künftiger Lebenswelten</w:t>
      </w:r>
      <w:r>
        <w:rPr>
          <w:rFonts w:ascii="Arial" w:hAnsi="Arial" w:cs="Arial"/>
          <w:bCs/>
          <w:color w:val="000000" w:themeColor="text1"/>
          <w:sz w:val="22"/>
          <w:szCs w:val="22"/>
        </w:rPr>
        <w:t xml:space="preserve">. Er </w:t>
      </w:r>
      <w:r w:rsidRPr="00F66754">
        <w:rPr>
          <w:rFonts w:ascii="Arial" w:hAnsi="Arial" w:cs="Arial"/>
          <w:bCs/>
          <w:color w:val="000000" w:themeColor="text1"/>
          <w:sz w:val="22"/>
          <w:szCs w:val="22"/>
        </w:rPr>
        <w:t>kann als Raumteiler genutzt</w:t>
      </w:r>
      <w:r>
        <w:rPr>
          <w:rFonts w:ascii="Arial" w:hAnsi="Arial" w:cs="Arial"/>
          <w:bCs/>
          <w:color w:val="000000" w:themeColor="text1"/>
          <w:sz w:val="22"/>
          <w:szCs w:val="22"/>
        </w:rPr>
        <w:t xml:space="preserve"> </w:t>
      </w:r>
      <w:r w:rsidRPr="00F66754">
        <w:rPr>
          <w:rFonts w:ascii="Arial" w:hAnsi="Arial" w:cs="Arial"/>
          <w:bCs/>
          <w:color w:val="000000" w:themeColor="text1"/>
          <w:sz w:val="22"/>
          <w:szCs w:val="22"/>
        </w:rPr>
        <w:t>werden</w:t>
      </w:r>
      <w:r>
        <w:rPr>
          <w:rFonts w:ascii="Arial" w:hAnsi="Arial" w:cs="Arial"/>
          <w:bCs/>
          <w:color w:val="000000" w:themeColor="text1"/>
          <w:sz w:val="22"/>
          <w:szCs w:val="22"/>
        </w:rPr>
        <w:t xml:space="preserve"> und ist </w:t>
      </w:r>
      <w:r w:rsidRPr="00F66754">
        <w:rPr>
          <w:rFonts w:ascii="Arial" w:hAnsi="Arial" w:cs="Arial"/>
          <w:bCs/>
          <w:color w:val="000000" w:themeColor="text1"/>
          <w:sz w:val="22"/>
          <w:szCs w:val="22"/>
        </w:rPr>
        <w:t>für den Einsatz im Co-Working</w:t>
      </w:r>
      <w:r>
        <w:rPr>
          <w:rFonts w:ascii="Arial" w:hAnsi="Arial" w:cs="Arial"/>
          <w:bCs/>
          <w:color w:val="000000" w:themeColor="text1"/>
          <w:sz w:val="22"/>
          <w:szCs w:val="22"/>
        </w:rPr>
        <w:t>-</w:t>
      </w:r>
      <w:r w:rsidRPr="00F66754">
        <w:rPr>
          <w:rFonts w:ascii="Arial" w:hAnsi="Arial" w:cs="Arial"/>
          <w:bCs/>
          <w:color w:val="000000" w:themeColor="text1"/>
          <w:sz w:val="22"/>
          <w:szCs w:val="22"/>
        </w:rPr>
        <w:t>Space, im Homeoffice</w:t>
      </w:r>
      <w:r>
        <w:rPr>
          <w:rFonts w:ascii="Arial" w:hAnsi="Arial" w:cs="Arial"/>
          <w:bCs/>
          <w:color w:val="000000" w:themeColor="text1"/>
          <w:sz w:val="22"/>
          <w:szCs w:val="22"/>
        </w:rPr>
        <w:t xml:space="preserve"> </w:t>
      </w:r>
      <w:r w:rsidRPr="00F66754">
        <w:rPr>
          <w:rFonts w:ascii="Arial" w:hAnsi="Arial" w:cs="Arial"/>
          <w:bCs/>
          <w:color w:val="000000" w:themeColor="text1"/>
          <w:sz w:val="22"/>
          <w:szCs w:val="22"/>
        </w:rPr>
        <w:t>oder auch im offenen Wohnzimmer</w:t>
      </w:r>
      <w:r>
        <w:rPr>
          <w:rFonts w:ascii="Arial" w:hAnsi="Arial" w:cs="Arial"/>
          <w:bCs/>
          <w:color w:val="000000" w:themeColor="text1"/>
          <w:sz w:val="22"/>
          <w:szCs w:val="22"/>
        </w:rPr>
        <w:t xml:space="preserve"> </w:t>
      </w:r>
      <w:r w:rsidRPr="00F66754">
        <w:rPr>
          <w:rFonts w:ascii="Arial" w:hAnsi="Arial" w:cs="Arial"/>
          <w:bCs/>
          <w:color w:val="000000" w:themeColor="text1"/>
          <w:sz w:val="22"/>
          <w:szCs w:val="22"/>
        </w:rPr>
        <w:t>konzipiert</w:t>
      </w:r>
      <w:r w:rsidR="00D465A5">
        <w:rPr>
          <w:rFonts w:ascii="Arial" w:hAnsi="Arial" w:cs="Arial"/>
          <w:bCs/>
          <w:color w:val="000000" w:themeColor="text1"/>
          <w:sz w:val="22"/>
          <w:szCs w:val="22"/>
        </w:rPr>
        <w:t xml:space="preserve"> – allesamt Bereiche, die die deutsche Polstermöbelindustrie herausragend bedient.</w:t>
      </w:r>
    </w:p>
    <w:sectPr w:rsidR="00F66754" w:rsidSect="00CD3381">
      <w:headerReference w:type="default" r:id="rId8"/>
      <w:footerReference w:type="default" r:id="rId9"/>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D50F" w14:textId="77777777" w:rsidR="00C55A23" w:rsidRDefault="00C55A23">
      <w:r>
        <w:separator/>
      </w:r>
    </w:p>
  </w:endnote>
  <w:endnote w:type="continuationSeparator" w:id="0">
    <w:p w14:paraId="3DAE6F7D" w14:textId="77777777" w:rsidR="00C55A23" w:rsidRDefault="00C55A23">
      <w:r>
        <w:continuationSeparator/>
      </w:r>
    </w:p>
  </w:endnote>
  <w:endnote w:type="continuationNotice" w:id="1">
    <w:p w14:paraId="2DD4C291" w14:textId="77777777" w:rsidR="00C55A23" w:rsidRDefault="00C5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6F27432">
              <wp:simplePos x="0" y="0"/>
              <wp:positionH relativeFrom="column">
                <wp:posOffset>4872355</wp:posOffset>
              </wp:positionH>
              <wp:positionV relativeFrom="paragraph">
                <wp:posOffset>-1691005</wp:posOffset>
              </wp:positionV>
              <wp:extent cx="1593215" cy="15367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732DCA84" w14:textId="77777777" w:rsidR="0041727C" w:rsidRPr="00F37DE0" w:rsidRDefault="0041727C" w:rsidP="0041727C">
                          <w:pPr>
                            <w:rPr>
                              <w:rFonts w:ascii="Arial" w:hAnsi="Arial" w:cs="Arial"/>
                              <w:color w:val="FF0000"/>
                              <w:sz w:val="18"/>
                              <w:lang w:val="fr-FR"/>
                            </w:rPr>
                          </w:pPr>
                          <w:r w:rsidRPr="00F37DE0">
                            <w:rPr>
                              <w:rFonts w:ascii="Arial" w:hAnsi="Arial" w:cs="Arial"/>
                              <w:b/>
                              <w:bCs/>
                              <w:color w:val="FF0000"/>
                              <w:sz w:val="18"/>
                              <w:lang w:val="fr-FR"/>
                            </w:rPr>
                            <w:t>Download:</w:t>
                          </w:r>
                        </w:p>
                        <w:p w14:paraId="3EBF15A0" w14:textId="77777777" w:rsidR="0041727C" w:rsidRPr="00F37DE0" w:rsidRDefault="0041727C" w:rsidP="0041727C">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9E14BC2" w14:textId="31E2FC95" w:rsidR="007B1578" w:rsidRPr="00DF2D03" w:rsidRDefault="0041727C" w:rsidP="0041727C">
                          <w:r w:rsidRPr="00F37DE0">
                            <w:rPr>
                              <w:rFonts w:ascii="Arial" w:hAnsi="Arial" w:cs="Arial"/>
                              <w:color w:val="FF0000"/>
                              <w:sz w:val="18"/>
                              <w:szCs w:val="18"/>
                            </w:rPr>
                            <w:t>Presse  (</w:t>
                          </w:r>
                          <w:r>
                            <w:rPr>
                              <w:rFonts w:ascii="Arial" w:hAnsi="Arial" w:cs="Arial"/>
                              <w:color w:val="FF0000"/>
                              <w:sz w:val="18"/>
                              <w:szCs w:val="18"/>
                            </w:rPr>
                            <w:t>vhnd2305</w:t>
                          </w:r>
                          <w:r w:rsidRPr="00F37DE0">
                            <w:rPr>
                              <w:rFonts w:ascii="Arial" w:hAnsi="Arial" w:cs="Arial"/>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65pt;margin-top:-133.15pt;width:125.45pt;height:1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732DCA84" w14:textId="77777777" w:rsidR="0041727C" w:rsidRPr="00F37DE0" w:rsidRDefault="0041727C" w:rsidP="0041727C">
                    <w:pPr>
                      <w:rPr>
                        <w:rFonts w:ascii="Arial" w:hAnsi="Arial" w:cs="Arial"/>
                        <w:color w:val="FF0000"/>
                        <w:sz w:val="18"/>
                        <w:lang w:val="fr-FR"/>
                      </w:rPr>
                    </w:pPr>
                    <w:r w:rsidRPr="00F37DE0">
                      <w:rPr>
                        <w:rFonts w:ascii="Arial" w:hAnsi="Arial" w:cs="Arial"/>
                        <w:b/>
                        <w:bCs/>
                        <w:color w:val="FF0000"/>
                        <w:sz w:val="18"/>
                        <w:lang w:val="fr-FR"/>
                      </w:rPr>
                      <w:t>Download:</w:t>
                    </w:r>
                  </w:p>
                  <w:p w14:paraId="3EBF15A0" w14:textId="77777777" w:rsidR="0041727C" w:rsidRPr="00F37DE0" w:rsidRDefault="0041727C" w:rsidP="0041727C">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9E14BC2" w14:textId="31E2FC95" w:rsidR="007B1578" w:rsidRPr="00DF2D03" w:rsidRDefault="0041727C" w:rsidP="0041727C">
                    <w:r w:rsidRPr="00F37DE0">
                      <w:rPr>
                        <w:rFonts w:ascii="Arial" w:hAnsi="Arial" w:cs="Arial"/>
                        <w:color w:val="FF0000"/>
                        <w:sz w:val="18"/>
                        <w:szCs w:val="18"/>
                      </w:rPr>
                      <w:t>Presse  (</w:t>
                    </w:r>
                    <w:r>
                      <w:rPr>
                        <w:rFonts w:ascii="Arial" w:hAnsi="Arial" w:cs="Arial"/>
                        <w:color w:val="FF0000"/>
                        <w:sz w:val="18"/>
                        <w:szCs w:val="18"/>
                      </w:rPr>
                      <w:t>vhnd2</w:t>
                    </w:r>
                    <w:r>
                      <w:rPr>
                        <w:rFonts w:ascii="Arial" w:hAnsi="Arial" w:cs="Arial"/>
                        <w:color w:val="FF0000"/>
                        <w:sz w:val="18"/>
                        <w:szCs w:val="18"/>
                      </w:rPr>
                      <w:t>305</w:t>
                    </w:r>
                    <w:r w:rsidRPr="00F37DE0">
                      <w:rPr>
                        <w:rFonts w:ascii="Arial" w:hAnsi="Arial" w:cs="Arial"/>
                        <w:color w:val="FF0000"/>
                        <w:sz w:val="18"/>
                        <w:szCs w:val="18"/>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E3E9" w14:textId="77777777" w:rsidR="00C55A23" w:rsidRDefault="00C55A23">
      <w:r>
        <w:separator/>
      </w:r>
    </w:p>
  </w:footnote>
  <w:footnote w:type="continuationSeparator" w:id="0">
    <w:p w14:paraId="6F3A2EC0" w14:textId="77777777" w:rsidR="00C55A23" w:rsidRDefault="00C55A23">
      <w:r>
        <w:continuationSeparator/>
      </w:r>
    </w:p>
  </w:footnote>
  <w:footnote w:type="continuationNotice" w:id="1">
    <w:p w14:paraId="43941B9A" w14:textId="77777777" w:rsidR="00C55A23" w:rsidRDefault="00C5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54A54F5B" w:rsidR="007B1578" w:rsidRPr="00CC7090" w:rsidRDefault="00680402"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64E2422E" wp14:editId="0F3BA1C7">
          <wp:simplePos x="0" y="0"/>
          <wp:positionH relativeFrom="column">
            <wp:posOffset>3583305</wp:posOffset>
          </wp:positionH>
          <wp:positionV relativeFrom="paragraph">
            <wp:posOffset>53975</wp:posOffset>
          </wp:positionV>
          <wp:extent cx="2732249" cy="89789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758730" cy="906594"/>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1720139A">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584364E2" w:rsidR="007B1578" w:rsidRPr="007A02D4" w:rsidRDefault="0001265D"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 xml:space="preserve">März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265D"/>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73A34"/>
    <w:rsid w:val="00074C0F"/>
    <w:rsid w:val="00075B99"/>
    <w:rsid w:val="000779BD"/>
    <w:rsid w:val="00081415"/>
    <w:rsid w:val="00082C55"/>
    <w:rsid w:val="00085AF0"/>
    <w:rsid w:val="000869BC"/>
    <w:rsid w:val="000873B1"/>
    <w:rsid w:val="000878B7"/>
    <w:rsid w:val="000910F0"/>
    <w:rsid w:val="00092A0E"/>
    <w:rsid w:val="00092BDC"/>
    <w:rsid w:val="00092C61"/>
    <w:rsid w:val="00094F52"/>
    <w:rsid w:val="0009547C"/>
    <w:rsid w:val="000A19F3"/>
    <w:rsid w:val="000A1D1F"/>
    <w:rsid w:val="000A2E96"/>
    <w:rsid w:val="000A77CE"/>
    <w:rsid w:val="000A7EDA"/>
    <w:rsid w:val="000B364A"/>
    <w:rsid w:val="000B4B7D"/>
    <w:rsid w:val="000B5A55"/>
    <w:rsid w:val="000B5D83"/>
    <w:rsid w:val="000C1475"/>
    <w:rsid w:val="000C2BEC"/>
    <w:rsid w:val="000C50CD"/>
    <w:rsid w:val="000C64A4"/>
    <w:rsid w:val="000C720A"/>
    <w:rsid w:val="000C793F"/>
    <w:rsid w:val="000D5C7A"/>
    <w:rsid w:val="000D6227"/>
    <w:rsid w:val="000D65E1"/>
    <w:rsid w:val="000E1041"/>
    <w:rsid w:val="000E2F13"/>
    <w:rsid w:val="000E658B"/>
    <w:rsid w:val="000E7666"/>
    <w:rsid w:val="000F5743"/>
    <w:rsid w:val="000F6559"/>
    <w:rsid w:val="000F7F4D"/>
    <w:rsid w:val="001015F1"/>
    <w:rsid w:val="00101FE6"/>
    <w:rsid w:val="0010512E"/>
    <w:rsid w:val="00110D84"/>
    <w:rsid w:val="00112953"/>
    <w:rsid w:val="00115F07"/>
    <w:rsid w:val="001160E1"/>
    <w:rsid w:val="00116FDF"/>
    <w:rsid w:val="00117305"/>
    <w:rsid w:val="001200C5"/>
    <w:rsid w:val="0012042C"/>
    <w:rsid w:val="00132793"/>
    <w:rsid w:val="001338B7"/>
    <w:rsid w:val="00136645"/>
    <w:rsid w:val="00137FF9"/>
    <w:rsid w:val="001428A4"/>
    <w:rsid w:val="001477E4"/>
    <w:rsid w:val="00150801"/>
    <w:rsid w:val="00150B80"/>
    <w:rsid w:val="0015254A"/>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1C80"/>
    <w:rsid w:val="001B5234"/>
    <w:rsid w:val="001C132C"/>
    <w:rsid w:val="001C1B7E"/>
    <w:rsid w:val="001C4C99"/>
    <w:rsid w:val="001C550C"/>
    <w:rsid w:val="001D1558"/>
    <w:rsid w:val="001D29D5"/>
    <w:rsid w:val="001D352E"/>
    <w:rsid w:val="001E1CD3"/>
    <w:rsid w:val="001E3A74"/>
    <w:rsid w:val="001E5EB5"/>
    <w:rsid w:val="001E644D"/>
    <w:rsid w:val="001E67FF"/>
    <w:rsid w:val="001E6A83"/>
    <w:rsid w:val="001F2DE0"/>
    <w:rsid w:val="001F6148"/>
    <w:rsid w:val="002011DB"/>
    <w:rsid w:val="00202A48"/>
    <w:rsid w:val="00204409"/>
    <w:rsid w:val="00206167"/>
    <w:rsid w:val="00206852"/>
    <w:rsid w:val="00207895"/>
    <w:rsid w:val="00215FBB"/>
    <w:rsid w:val="002161B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92E05"/>
    <w:rsid w:val="00293650"/>
    <w:rsid w:val="002972E7"/>
    <w:rsid w:val="002A03E7"/>
    <w:rsid w:val="002A07A8"/>
    <w:rsid w:val="002A3779"/>
    <w:rsid w:val="002A48CA"/>
    <w:rsid w:val="002A4C4E"/>
    <w:rsid w:val="002A6F4E"/>
    <w:rsid w:val="002A750C"/>
    <w:rsid w:val="002B0762"/>
    <w:rsid w:val="002B47DA"/>
    <w:rsid w:val="002B51CE"/>
    <w:rsid w:val="002B751F"/>
    <w:rsid w:val="002C2739"/>
    <w:rsid w:val="002C4C05"/>
    <w:rsid w:val="002C6050"/>
    <w:rsid w:val="002C6148"/>
    <w:rsid w:val="002C7BBA"/>
    <w:rsid w:val="002D7F52"/>
    <w:rsid w:val="002E2DAA"/>
    <w:rsid w:val="002E6C8E"/>
    <w:rsid w:val="002F2C45"/>
    <w:rsid w:val="0030469A"/>
    <w:rsid w:val="0030543F"/>
    <w:rsid w:val="00306F5C"/>
    <w:rsid w:val="00307536"/>
    <w:rsid w:val="0031057E"/>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2D31"/>
    <w:rsid w:val="003577D8"/>
    <w:rsid w:val="003603EC"/>
    <w:rsid w:val="00360B37"/>
    <w:rsid w:val="003667D2"/>
    <w:rsid w:val="00367572"/>
    <w:rsid w:val="00375902"/>
    <w:rsid w:val="00376314"/>
    <w:rsid w:val="00380202"/>
    <w:rsid w:val="00380374"/>
    <w:rsid w:val="00381635"/>
    <w:rsid w:val="00382251"/>
    <w:rsid w:val="00385183"/>
    <w:rsid w:val="0038632E"/>
    <w:rsid w:val="00386B56"/>
    <w:rsid w:val="00390718"/>
    <w:rsid w:val="00392AA0"/>
    <w:rsid w:val="00393DF3"/>
    <w:rsid w:val="0039445A"/>
    <w:rsid w:val="00396886"/>
    <w:rsid w:val="00396BD3"/>
    <w:rsid w:val="003A11D6"/>
    <w:rsid w:val="003A34AA"/>
    <w:rsid w:val="003B1124"/>
    <w:rsid w:val="003B3E6E"/>
    <w:rsid w:val="003B699C"/>
    <w:rsid w:val="003B72F8"/>
    <w:rsid w:val="003C1E45"/>
    <w:rsid w:val="003C7060"/>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27C"/>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23CE"/>
    <w:rsid w:val="005C2BC1"/>
    <w:rsid w:val="005C2DC7"/>
    <w:rsid w:val="005C553D"/>
    <w:rsid w:val="005D3913"/>
    <w:rsid w:val="005D4A22"/>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0402"/>
    <w:rsid w:val="00681C8C"/>
    <w:rsid w:val="00682481"/>
    <w:rsid w:val="0068624F"/>
    <w:rsid w:val="00687032"/>
    <w:rsid w:val="00690912"/>
    <w:rsid w:val="00692375"/>
    <w:rsid w:val="006942B3"/>
    <w:rsid w:val="00694CA4"/>
    <w:rsid w:val="006A320E"/>
    <w:rsid w:val="006A4C02"/>
    <w:rsid w:val="006B2582"/>
    <w:rsid w:val="006B752B"/>
    <w:rsid w:val="006B7E61"/>
    <w:rsid w:val="006C3816"/>
    <w:rsid w:val="006D1112"/>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17E5"/>
    <w:rsid w:val="007120CA"/>
    <w:rsid w:val="00712598"/>
    <w:rsid w:val="007128E9"/>
    <w:rsid w:val="0071347F"/>
    <w:rsid w:val="00715899"/>
    <w:rsid w:val="00730F10"/>
    <w:rsid w:val="00736D00"/>
    <w:rsid w:val="00740BC8"/>
    <w:rsid w:val="00741D5E"/>
    <w:rsid w:val="0074226D"/>
    <w:rsid w:val="0074608E"/>
    <w:rsid w:val="00747490"/>
    <w:rsid w:val="00752BEE"/>
    <w:rsid w:val="007557E9"/>
    <w:rsid w:val="00762557"/>
    <w:rsid w:val="00766513"/>
    <w:rsid w:val="00777311"/>
    <w:rsid w:val="00782F3A"/>
    <w:rsid w:val="00783148"/>
    <w:rsid w:val="007843B9"/>
    <w:rsid w:val="00786B09"/>
    <w:rsid w:val="00790758"/>
    <w:rsid w:val="0079245D"/>
    <w:rsid w:val="00794A2E"/>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641F"/>
    <w:rsid w:val="007E6A5A"/>
    <w:rsid w:val="007F005B"/>
    <w:rsid w:val="007F1438"/>
    <w:rsid w:val="007F419F"/>
    <w:rsid w:val="007F558F"/>
    <w:rsid w:val="0080252C"/>
    <w:rsid w:val="008027DF"/>
    <w:rsid w:val="008061C4"/>
    <w:rsid w:val="008152E5"/>
    <w:rsid w:val="008155A0"/>
    <w:rsid w:val="0081589C"/>
    <w:rsid w:val="00816242"/>
    <w:rsid w:val="00816B1F"/>
    <w:rsid w:val="00820AD1"/>
    <w:rsid w:val="00824E2B"/>
    <w:rsid w:val="00830129"/>
    <w:rsid w:val="00835458"/>
    <w:rsid w:val="00835984"/>
    <w:rsid w:val="00837CE3"/>
    <w:rsid w:val="00842EA7"/>
    <w:rsid w:val="0084422D"/>
    <w:rsid w:val="008456E5"/>
    <w:rsid w:val="008501D7"/>
    <w:rsid w:val="00853783"/>
    <w:rsid w:val="00853BE7"/>
    <w:rsid w:val="00855B9F"/>
    <w:rsid w:val="00855D87"/>
    <w:rsid w:val="00856034"/>
    <w:rsid w:val="00863641"/>
    <w:rsid w:val="00866B8A"/>
    <w:rsid w:val="00866CF8"/>
    <w:rsid w:val="008711E5"/>
    <w:rsid w:val="00875AAB"/>
    <w:rsid w:val="00876277"/>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07A9"/>
    <w:rsid w:val="00902086"/>
    <w:rsid w:val="00905187"/>
    <w:rsid w:val="00905884"/>
    <w:rsid w:val="00905E23"/>
    <w:rsid w:val="0091128C"/>
    <w:rsid w:val="00912B4C"/>
    <w:rsid w:val="00917FB8"/>
    <w:rsid w:val="0092187D"/>
    <w:rsid w:val="00924256"/>
    <w:rsid w:val="009254B2"/>
    <w:rsid w:val="0093019F"/>
    <w:rsid w:val="009315BB"/>
    <w:rsid w:val="00931D84"/>
    <w:rsid w:val="00941EA8"/>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48F4"/>
    <w:rsid w:val="00A552FF"/>
    <w:rsid w:val="00A627BA"/>
    <w:rsid w:val="00A63F2C"/>
    <w:rsid w:val="00A64222"/>
    <w:rsid w:val="00A6695F"/>
    <w:rsid w:val="00A71FA0"/>
    <w:rsid w:val="00A725C5"/>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27F3C"/>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26C2"/>
    <w:rsid w:val="00BB49EF"/>
    <w:rsid w:val="00BC110A"/>
    <w:rsid w:val="00BC3134"/>
    <w:rsid w:val="00BC3EE1"/>
    <w:rsid w:val="00BC422E"/>
    <w:rsid w:val="00BC4E9C"/>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2B44"/>
    <w:rsid w:val="00CD3381"/>
    <w:rsid w:val="00CE23B1"/>
    <w:rsid w:val="00CE39A8"/>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65A5"/>
    <w:rsid w:val="00D476DE"/>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5EE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5A51"/>
    <w:rsid w:val="00EA6D9C"/>
    <w:rsid w:val="00EB2453"/>
    <w:rsid w:val="00EB291C"/>
    <w:rsid w:val="00EB5259"/>
    <w:rsid w:val="00EB765C"/>
    <w:rsid w:val="00EC2774"/>
    <w:rsid w:val="00EC3C5A"/>
    <w:rsid w:val="00EC4BE3"/>
    <w:rsid w:val="00EC5423"/>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3E5E"/>
    <w:rsid w:val="00F16D5A"/>
    <w:rsid w:val="00F17364"/>
    <w:rsid w:val="00F231D4"/>
    <w:rsid w:val="00F2678F"/>
    <w:rsid w:val="00F27F95"/>
    <w:rsid w:val="00F30FD6"/>
    <w:rsid w:val="00F310E8"/>
    <w:rsid w:val="00F37AA1"/>
    <w:rsid w:val="00F50BF4"/>
    <w:rsid w:val="00F5198E"/>
    <w:rsid w:val="00F5456D"/>
    <w:rsid w:val="00F62235"/>
    <w:rsid w:val="00F6249A"/>
    <w:rsid w:val="00F62813"/>
    <w:rsid w:val="00F64148"/>
    <w:rsid w:val="00F66754"/>
    <w:rsid w:val="00F667D9"/>
    <w:rsid w:val="00F66E8F"/>
    <w:rsid w:val="00F67984"/>
    <w:rsid w:val="00F701EC"/>
    <w:rsid w:val="00F778D3"/>
    <w:rsid w:val="00F77E2D"/>
    <w:rsid w:val="00F849AE"/>
    <w:rsid w:val="00F85B57"/>
    <w:rsid w:val="00F85BAC"/>
    <w:rsid w:val="00F85CDA"/>
    <w:rsid w:val="00F87FEA"/>
    <w:rsid w:val="00F90F77"/>
    <w:rsid w:val="00F9559C"/>
    <w:rsid w:val="00F95D84"/>
    <w:rsid w:val="00FA2EE7"/>
    <w:rsid w:val="00FA3126"/>
    <w:rsid w:val="00FA4DA5"/>
    <w:rsid w:val="00FB56BD"/>
    <w:rsid w:val="00FB7FE3"/>
    <w:rsid w:val="00FC03D5"/>
    <w:rsid w:val="00FC6059"/>
    <w:rsid w:val="00FD136A"/>
    <w:rsid w:val="00FF1580"/>
    <w:rsid w:val="00FF3E41"/>
    <w:rsid w:val="00FF7555"/>
    <w:rsid w:val="00FF7593"/>
    <w:rsid w:val="00FF7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5598-9119-4321-8FF5-D8F54C3B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2243</Characters>
  <Application>Microsoft Office Word</Application>
  <DocSecurity>0</DocSecurity>
  <Lines>47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2023-03-08T11:28:00Z</dcterms:created>
  <dcterms:modified xsi:type="dcterms:W3CDTF">2023-03-08T11:28:00Z</dcterms:modified>
</cp:coreProperties>
</file>