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2EE9" w14:textId="38EE781D" w:rsidR="005373AE" w:rsidRDefault="005373AE" w:rsidP="39F39CF0">
      <w:pPr>
        <w:shd w:val="clear" w:color="auto" w:fill="FFFFFF" w:themeFill="background1"/>
        <w:spacing w:after="240"/>
        <w:outlineLvl w:val="4"/>
        <w:rPr>
          <w:rFonts w:ascii="Arial" w:hAnsi="Arial" w:cs="Arial"/>
          <w:b/>
          <w:bCs/>
          <w:sz w:val="36"/>
          <w:szCs w:val="36"/>
        </w:rPr>
      </w:pPr>
      <w:bookmarkStart w:id="0" w:name="_Hlk125034580"/>
      <w:r w:rsidRPr="1D50DAFB">
        <w:rPr>
          <w:rFonts w:ascii="Arial" w:hAnsi="Arial" w:cs="Arial"/>
          <w:b/>
          <w:bCs/>
          <w:sz w:val="36"/>
          <w:szCs w:val="36"/>
        </w:rPr>
        <w:t xml:space="preserve">Deutsche Möbelindustrie </w:t>
      </w:r>
      <w:r w:rsidR="0024676B" w:rsidRPr="1D50DAFB">
        <w:rPr>
          <w:rFonts w:ascii="Arial" w:hAnsi="Arial" w:cs="Arial"/>
          <w:b/>
          <w:bCs/>
          <w:sz w:val="36"/>
          <w:szCs w:val="36"/>
        </w:rPr>
        <w:t>setzt</w:t>
      </w:r>
      <w:r w:rsidRPr="1D50DAFB">
        <w:rPr>
          <w:rFonts w:ascii="Arial" w:hAnsi="Arial" w:cs="Arial"/>
          <w:b/>
          <w:bCs/>
          <w:sz w:val="36"/>
          <w:szCs w:val="36"/>
        </w:rPr>
        <w:t xml:space="preserve"> </w:t>
      </w:r>
      <w:r w:rsidR="01F5907F" w:rsidRPr="1D50DAFB">
        <w:rPr>
          <w:rFonts w:ascii="Arial" w:hAnsi="Arial" w:cs="Arial"/>
          <w:b/>
          <w:bCs/>
          <w:sz w:val="36"/>
          <w:szCs w:val="36"/>
        </w:rPr>
        <w:t xml:space="preserve">im dritten Quartal </w:t>
      </w:r>
      <w:r w:rsidR="17F24272" w:rsidRPr="1D50DAFB">
        <w:rPr>
          <w:rFonts w:ascii="Arial" w:hAnsi="Arial" w:cs="Arial"/>
          <w:b/>
          <w:bCs/>
          <w:sz w:val="36"/>
          <w:szCs w:val="36"/>
        </w:rPr>
        <w:t>knapp 9</w:t>
      </w:r>
      <w:r w:rsidR="01F5907F" w:rsidRPr="1D50DAFB">
        <w:rPr>
          <w:rFonts w:ascii="Arial" w:hAnsi="Arial" w:cs="Arial"/>
          <w:b/>
          <w:bCs/>
          <w:sz w:val="36"/>
          <w:szCs w:val="36"/>
        </w:rPr>
        <w:t xml:space="preserve"> </w:t>
      </w:r>
      <w:r w:rsidRPr="1D50DAFB">
        <w:rPr>
          <w:rFonts w:ascii="Arial" w:hAnsi="Arial" w:cs="Arial"/>
          <w:b/>
          <w:bCs/>
          <w:sz w:val="36"/>
          <w:szCs w:val="36"/>
        </w:rPr>
        <w:t>Prozent</w:t>
      </w:r>
      <w:r w:rsidR="0024676B" w:rsidRPr="1D50DAFB">
        <w:rPr>
          <w:rFonts w:ascii="Arial" w:hAnsi="Arial" w:cs="Arial"/>
          <w:b/>
          <w:bCs/>
          <w:sz w:val="36"/>
          <w:szCs w:val="36"/>
        </w:rPr>
        <w:t xml:space="preserve"> weniger um</w:t>
      </w:r>
      <w:r w:rsidRPr="1D50DAFB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1C9F7DB5" w14:textId="3523D785" w:rsidR="005373AE" w:rsidRPr="005E7779" w:rsidRDefault="005B5498" w:rsidP="005373AE">
      <w:pPr>
        <w:shd w:val="clear" w:color="auto" w:fill="FFFFFF"/>
        <w:spacing w:after="240"/>
        <w:outlineLvl w:val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Monat September sinkt der Umsatz um </w:t>
      </w:r>
      <w:r w:rsidR="00323F9A">
        <w:rPr>
          <w:rFonts w:ascii="Arial" w:hAnsi="Arial" w:cs="Arial"/>
          <w:b/>
          <w:sz w:val="28"/>
          <w:szCs w:val="28"/>
        </w:rPr>
        <w:t>mehr als 14 Prozent</w:t>
      </w:r>
    </w:p>
    <w:p w14:paraId="2DA65329" w14:textId="300D8DDC" w:rsidR="005373AE" w:rsidRDefault="005373AE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1D50DAFB">
        <w:rPr>
          <w:rFonts w:ascii="Arial" w:hAnsi="Arial" w:cs="Arial"/>
          <w:color w:val="000000" w:themeColor="text1"/>
          <w:sz w:val="22"/>
          <w:szCs w:val="22"/>
        </w:rPr>
        <w:t>Die deutsche Möbelindustrie hat i</w:t>
      </w:r>
      <w:r w:rsidR="2A4DCD82" w:rsidRPr="1D50DAFB">
        <w:rPr>
          <w:rFonts w:ascii="Arial" w:hAnsi="Arial" w:cs="Arial"/>
          <w:color w:val="000000" w:themeColor="text1"/>
          <w:sz w:val="22"/>
          <w:szCs w:val="22"/>
        </w:rPr>
        <w:t xml:space="preserve">m dritten </w:t>
      </w:r>
      <w:r w:rsidRPr="1D50DAFB">
        <w:rPr>
          <w:rFonts w:ascii="Arial" w:hAnsi="Arial" w:cs="Arial"/>
          <w:color w:val="000000" w:themeColor="text1"/>
          <w:sz w:val="22"/>
          <w:szCs w:val="22"/>
        </w:rPr>
        <w:t>Quartal dieses Jahres</w:t>
      </w:r>
      <w:r w:rsidR="20BEE2CC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65343C7" w:rsidRPr="1D50DAFB">
        <w:rPr>
          <w:rFonts w:ascii="Arial" w:hAnsi="Arial" w:cs="Arial"/>
          <w:color w:val="000000" w:themeColor="text1"/>
          <w:sz w:val="22"/>
          <w:szCs w:val="22"/>
        </w:rPr>
        <w:t xml:space="preserve">nach amtlichen Angaben </w:t>
      </w:r>
      <w:r w:rsidR="754D5D87" w:rsidRPr="1D50DAFB">
        <w:rPr>
          <w:rFonts w:ascii="Arial" w:hAnsi="Arial" w:cs="Arial"/>
          <w:color w:val="000000" w:themeColor="text1"/>
          <w:sz w:val="22"/>
          <w:szCs w:val="22"/>
        </w:rPr>
        <w:t xml:space="preserve">rund 4,2 </w:t>
      </w:r>
      <w:r w:rsidR="20BEE2CC" w:rsidRPr="1D50DAFB">
        <w:rPr>
          <w:rFonts w:ascii="Arial" w:hAnsi="Arial" w:cs="Arial"/>
          <w:color w:val="000000" w:themeColor="text1"/>
          <w:sz w:val="22"/>
          <w:szCs w:val="22"/>
        </w:rPr>
        <w:t>Milliarden Euro umgesetzt</w:t>
      </w:r>
      <w:r w:rsidR="4F98609F" w:rsidRPr="1D50DAFB">
        <w:rPr>
          <w:rFonts w:ascii="Arial" w:hAnsi="Arial" w:cs="Arial"/>
          <w:color w:val="000000" w:themeColor="text1"/>
          <w:sz w:val="22"/>
          <w:szCs w:val="22"/>
        </w:rPr>
        <w:t xml:space="preserve"> und damit 8,6 </w:t>
      </w:r>
      <w:r w:rsidR="20BEE2CC" w:rsidRPr="1D50DAFB">
        <w:rPr>
          <w:rFonts w:ascii="Arial" w:hAnsi="Arial" w:cs="Arial"/>
          <w:color w:val="000000" w:themeColor="text1"/>
          <w:sz w:val="22"/>
          <w:szCs w:val="22"/>
        </w:rPr>
        <w:t xml:space="preserve">Prozent </w:t>
      </w:r>
      <w:r w:rsidR="2DC067C8" w:rsidRPr="1D50DAFB">
        <w:rPr>
          <w:rFonts w:ascii="Arial" w:hAnsi="Arial" w:cs="Arial"/>
          <w:color w:val="000000" w:themeColor="text1"/>
          <w:sz w:val="22"/>
          <w:szCs w:val="22"/>
        </w:rPr>
        <w:t xml:space="preserve">weniger als im </w:t>
      </w:r>
      <w:r w:rsidR="20BEE2CC" w:rsidRPr="1D50DAFB">
        <w:rPr>
          <w:rFonts w:ascii="Arial" w:hAnsi="Arial" w:cs="Arial"/>
          <w:color w:val="000000" w:themeColor="text1"/>
          <w:sz w:val="22"/>
          <w:szCs w:val="22"/>
        </w:rPr>
        <w:t>Vorjahr</w:t>
      </w:r>
      <w:r w:rsidR="304DF868" w:rsidRPr="1D50DAFB">
        <w:rPr>
          <w:rFonts w:ascii="Arial" w:hAnsi="Arial" w:cs="Arial"/>
          <w:color w:val="000000" w:themeColor="text1"/>
          <w:sz w:val="22"/>
          <w:szCs w:val="22"/>
        </w:rPr>
        <w:t>eszeitraum</w:t>
      </w:r>
      <w:r w:rsidR="20BEE2CC" w:rsidRPr="1D50DAF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5D753C83" w:rsidRPr="1D50DAFB">
        <w:rPr>
          <w:rFonts w:ascii="Arial" w:hAnsi="Arial" w:cs="Arial"/>
          <w:color w:val="000000" w:themeColor="text1"/>
          <w:sz w:val="22"/>
          <w:szCs w:val="22"/>
        </w:rPr>
        <w:t>Besonders deutlich gab der Umsatz im M</w:t>
      </w:r>
      <w:r w:rsidR="1141239F" w:rsidRPr="1D50DAFB">
        <w:rPr>
          <w:rFonts w:ascii="Arial" w:hAnsi="Arial" w:cs="Arial"/>
          <w:color w:val="000000" w:themeColor="text1"/>
          <w:sz w:val="22"/>
          <w:szCs w:val="22"/>
        </w:rPr>
        <w:t xml:space="preserve">onat September </w:t>
      </w:r>
      <w:r w:rsidR="1559ED25" w:rsidRPr="1D50DAFB">
        <w:rPr>
          <w:rFonts w:ascii="Arial" w:hAnsi="Arial" w:cs="Arial"/>
          <w:color w:val="000000" w:themeColor="text1"/>
          <w:sz w:val="22"/>
          <w:szCs w:val="22"/>
        </w:rPr>
        <w:t xml:space="preserve">mit einem Minus von 14,4 Prozent </w:t>
      </w:r>
      <w:r w:rsidR="17C6EA17" w:rsidRPr="1D50DAFB">
        <w:rPr>
          <w:rFonts w:ascii="Arial" w:hAnsi="Arial" w:cs="Arial"/>
          <w:color w:val="000000" w:themeColor="text1"/>
          <w:sz w:val="22"/>
          <w:szCs w:val="22"/>
        </w:rPr>
        <w:t xml:space="preserve">auf 1,5 Milliarden Euro </w:t>
      </w:r>
      <w:r w:rsidR="1559ED25" w:rsidRPr="1D50DAFB">
        <w:rPr>
          <w:rFonts w:ascii="Arial" w:hAnsi="Arial" w:cs="Arial"/>
          <w:color w:val="000000" w:themeColor="text1"/>
          <w:sz w:val="22"/>
          <w:szCs w:val="22"/>
        </w:rPr>
        <w:t xml:space="preserve">nach. 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 xml:space="preserve">„Unsere Hersteller bekommen 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 xml:space="preserve">schon seit Monaten 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 xml:space="preserve">das schwache Konsumklima zu spüren“, </w:t>
      </w:r>
      <w:r w:rsidR="45580EAA" w:rsidRPr="1D50DAFB">
        <w:rPr>
          <w:rFonts w:ascii="Arial" w:hAnsi="Arial" w:cs="Arial"/>
          <w:color w:val="000000" w:themeColor="text1"/>
          <w:sz w:val="22"/>
          <w:szCs w:val="22"/>
        </w:rPr>
        <w:t>kommentierte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 xml:space="preserve"> Jan Kurth, Geschäftsführer der Verbände der deutschen Möbelindustrie, </w:t>
      </w:r>
      <w:r w:rsidR="37624C9E" w:rsidRPr="1D50DAFB">
        <w:rPr>
          <w:rFonts w:ascii="Arial" w:hAnsi="Arial" w:cs="Arial"/>
          <w:color w:val="000000" w:themeColor="text1"/>
          <w:sz w:val="22"/>
          <w:szCs w:val="22"/>
        </w:rPr>
        <w:t>die Erhebungen des Statistischen Bundesamts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 xml:space="preserve">. Die Möbelnachfrage sei </w:t>
      </w:r>
      <w:r w:rsidR="7C8EE8AC" w:rsidRPr="1D50DAFB">
        <w:rPr>
          <w:rFonts w:ascii="Arial" w:hAnsi="Arial" w:cs="Arial"/>
          <w:color w:val="000000" w:themeColor="text1"/>
          <w:sz w:val="22"/>
          <w:szCs w:val="22"/>
        </w:rPr>
        <w:t>nach wie vor v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 xml:space="preserve">erhalten. </w:t>
      </w:r>
      <w:r w:rsidR="00793198">
        <w:rPr>
          <w:rFonts w:ascii="Arial" w:hAnsi="Arial" w:cs="Arial"/>
          <w:color w:val="000000" w:themeColor="text1"/>
          <w:sz w:val="22"/>
          <w:szCs w:val="22"/>
        </w:rPr>
        <w:t>„</w:t>
      </w:r>
      <w:r w:rsidR="49112E4E" w:rsidRPr="1D50DAFB">
        <w:rPr>
          <w:rFonts w:ascii="Arial" w:hAnsi="Arial" w:cs="Arial"/>
          <w:color w:val="000000" w:themeColor="text1"/>
          <w:sz w:val="22"/>
          <w:szCs w:val="22"/>
        </w:rPr>
        <w:t xml:space="preserve">Die Verbraucher sind </w:t>
      </w:r>
      <w:r w:rsidR="6ECA73E1" w:rsidRPr="1D50DAFB">
        <w:rPr>
          <w:rFonts w:ascii="Arial" w:hAnsi="Arial" w:cs="Arial"/>
          <w:color w:val="000000" w:themeColor="text1"/>
          <w:sz w:val="22"/>
          <w:szCs w:val="22"/>
        </w:rPr>
        <w:t>angesichts von</w:t>
      </w:r>
      <w:r w:rsidR="49112E4E" w:rsidRPr="1D50DAFB">
        <w:rPr>
          <w:rFonts w:ascii="Arial" w:hAnsi="Arial" w:cs="Arial"/>
          <w:color w:val="000000" w:themeColor="text1"/>
          <w:sz w:val="22"/>
          <w:szCs w:val="22"/>
        </w:rPr>
        <w:t xml:space="preserve"> Inflation</w:t>
      </w:r>
      <w:r w:rsidR="1D384606" w:rsidRPr="1D50DAFB">
        <w:rPr>
          <w:rFonts w:ascii="Arial" w:hAnsi="Arial" w:cs="Arial"/>
          <w:color w:val="000000" w:themeColor="text1"/>
          <w:sz w:val="22"/>
          <w:szCs w:val="22"/>
        </w:rPr>
        <w:t>, Energie</w:t>
      </w:r>
      <w:r w:rsidR="3DE5D36D" w:rsidRPr="1D50DAFB">
        <w:rPr>
          <w:rFonts w:ascii="Arial" w:hAnsi="Arial" w:cs="Arial"/>
          <w:color w:val="000000" w:themeColor="text1"/>
          <w:sz w:val="22"/>
          <w:szCs w:val="22"/>
        </w:rPr>
        <w:t xml:space="preserve">wende </w:t>
      </w:r>
      <w:r w:rsidR="1D384606" w:rsidRPr="1D50DAFB">
        <w:rPr>
          <w:rFonts w:ascii="Arial" w:hAnsi="Arial" w:cs="Arial"/>
          <w:color w:val="000000" w:themeColor="text1"/>
          <w:sz w:val="22"/>
          <w:szCs w:val="22"/>
        </w:rPr>
        <w:t xml:space="preserve">und internationalen Konflikten </w:t>
      </w:r>
      <w:r w:rsidR="49112E4E" w:rsidRPr="1D50DAFB">
        <w:rPr>
          <w:rFonts w:ascii="Arial" w:hAnsi="Arial" w:cs="Arial"/>
          <w:color w:val="000000" w:themeColor="text1"/>
          <w:sz w:val="22"/>
          <w:szCs w:val="22"/>
        </w:rPr>
        <w:t>stark verunsichert”, s</w:t>
      </w:r>
      <w:r w:rsidR="69D69A1E" w:rsidRPr="1D50DAFB">
        <w:rPr>
          <w:rFonts w:ascii="Arial" w:hAnsi="Arial" w:cs="Arial"/>
          <w:color w:val="000000" w:themeColor="text1"/>
          <w:sz w:val="22"/>
          <w:szCs w:val="22"/>
        </w:rPr>
        <w:t>tellte</w:t>
      </w:r>
      <w:r w:rsidR="49112E4E" w:rsidRPr="1D50DAFB">
        <w:rPr>
          <w:rFonts w:ascii="Arial" w:hAnsi="Arial" w:cs="Arial"/>
          <w:color w:val="000000" w:themeColor="text1"/>
          <w:sz w:val="22"/>
          <w:szCs w:val="22"/>
        </w:rPr>
        <w:t xml:space="preserve"> Kurth</w:t>
      </w:r>
      <w:r w:rsidR="604B8220" w:rsidRPr="1D50DAFB">
        <w:rPr>
          <w:rFonts w:ascii="Arial" w:hAnsi="Arial" w:cs="Arial"/>
          <w:color w:val="000000" w:themeColor="text1"/>
          <w:sz w:val="22"/>
          <w:szCs w:val="22"/>
        </w:rPr>
        <w:t xml:space="preserve"> fest</w:t>
      </w:r>
      <w:r w:rsidR="49112E4E" w:rsidRPr="1D50DAF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C5F8E" w:rsidRPr="1D50DAFB">
        <w:rPr>
          <w:rFonts w:ascii="Arial" w:hAnsi="Arial" w:cs="Arial"/>
          <w:color w:val="000000" w:themeColor="text1"/>
          <w:sz w:val="22"/>
          <w:szCs w:val="22"/>
        </w:rPr>
        <w:t xml:space="preserve">Wie die verbandsinternen Statistiken zeigen, liegen die </w:t>
      </w:r>
      <w:r w:rsidR="0062364A" w:rsidRPr="1D50DAFB">
        <w:rPr>
          <w:rFonts w:ascii="Arial" w:hAnsi="Arial" w:cs="Arial"/>
          <w:color w:val="000000" w:themeColor="text1"/>
          <w:sz w:val="22"/>
          <w:szCs w:val="22"/>
        </w:rPr>
        <w:t xml:space="preserve">mengenmäßigen 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>Auftragseingänge</w:t>
      </w:r>
      <w:r w:rsidR="000C5F8E" w:rsidRPr="1D50DAFB">
        <w:rPr>
          <w:rFonts w:ascii="Arial" w:hAnsi="Arial" w:cs="Arial"/>
          <w:color w:val="000000" w:themeColor="text1"/>
          <w:sz w:val="22"/>
          <w:szCs w:val="22"/>
        </w:rPr>
        <w:t xml:space="preserve"> bis Ende September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5DF19A4C" w:rsidRPr="1D50DAFB">
        <w:rPr>
          <w:rFonts w:ascii="Arial" w:hAnsi="Arial" w:cs="Arial"/>
          <w:color w:val="000000" w:themeColor="text1"/>
          <w:sz w:val="22"/>
          <w:szCs w:val="22"/>
        </w:rPr>
        <w:t xml:space="preserve">2023 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>im Schnitt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364A" w:rsidRPr="1D50DAFB">
        <w:rPr>
          <w:rFonts w:ascii="Arial" w:hAnsi="Arial" w:cs="Arial"/>
          <w:color w:val="000000" w:themeColor="text1"/>
          <w:sz w:val="22"/>
          <w:szCs w:val="22"/>
        </w:rPr>
        <w:t>um 12 Prozent unter dem Vorjahr.</w:t>
      </w:r>
      <w:r w:rsidR="481B4F87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ABE643" w14:textId="58C698FF" w:rsidR="005373AE" w:rsidRDefault="005B5498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1D50DAFB">
        <w:rPr>
          <w:rFonts w:ascii="Arial" w:hAnsi="Arial" w:cs="Arial"/>
          <w:color w:val="000000" w:themeColor="text1"/>
          <w:sz w:val="22"/>
          <w:szCs w:val="22"/>
        </w:rPr>
        <w:t>Im Monat September</w:t>
      </w:r>
      <w:r w:rsidR="69DF57A2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20984D7" w:rsidRPr="1D50DAFB">
        <w:rPr>
          <w:rFonts w:ascii="Arial" w:hAnsi="Arial" w:cs="Arial"/>
          <w:color w:val="000000" w:themeColor="text1"/>
          <w:sz w:val="22"/>
          <w:szCs w:val="22"/>
        </w:rPr>
        <w:t>entwickelte sich der Umsatz der Branche sowohl auf de</w:t>
      </w:r>
      <w:r w:rsidR="216C18C6" w:rsidRPr="1D50DAFB">
        <w:rPr>
          <w:rFonts w:ascii="Arial" w:hAnsi="Arial" w:cs="Arial"/>
          <w:color w:val="000000" w:themeColor="text1"/>
          <w:sz w:val="22"/>
          <w:szCs w:val="22"/>
        </w:rPr>
        <w:t>m Heimatmarkt (minus</w:t>
      </w:r>
      <w:r w:rsidR="1B8C57B4" w:rsidRPr="1D50DAFB">
        <w:rPr>
          <w:rFonts w:ascii="Arial" w:hAnsi="Arial" w:cs="Arial"/>
          <w:color w:val="000000" w:themeColor="text1"/>
          <w:sz w:val="22"/>
          <w:szCs w:val="22"/>
        </w:rPr>
        <w:t xml:space="preserve"> 14 Prozent) als auch im Ausland (minus 15,5 Prozent) </w:t>
      </w:r>
      <w:r w:rsidR="7D925CB9" w:rsidRPr="1D50DAFB">
        <w:rPr>
          <w:rFonts w:ascii="Arial" w:hAnsi="Arial" w:cs="Arial"/>
          <w:color w:val="000000" w:themeColor="text1"/>
          <w:sz w:val="22"/>
          <w:szCs w:val="22"/>
        </w:rPr>
        <w:t xml:space="preserve">schwach. Sämtliche </w:t>
      </w:r>
      <w:r w:rsidR="69DF57A2" w:rsidRPr="1D50DAFB">
        <w:rPr>
          <w:rFonts w:ascii="Arial" w:hAnsi="Arial" w:cs="Arial"/>
          <w:color w:val="000000" w:themeColor="text1"/>
          <w:sz w:val="22"/>
          <w:szCs w:val="22"/>
        </w:rPr>
        <w:t xml:space="preserve">Sparten der </w:t>
      </w:r>
      <w:r w:rsidR="7F451E49" w:rsidRPr="1D50DAFB">
        <w:rPr>
          <w:rFonts w:ascii="Arial" w:hAnsi="Arial" w:cs="Arial"/>
          <w:color w:val="000000" w:themeColor="text1"/>
          <w:sz w:val="22"/>
          <w:szCs w:val="22"/>
        </w:rPr>
        <w:t xml:space="preserve">deutschen </w:t>
      </w:r>
      <w:r w:rsidR="69DF57A2" w:rsidRPr="1D50DAFB">
        <w:rPr>
          <w:rFonts w:ascii="Arial" w:hAnsi="Arial" w:cs="Arial"/>
          <w:color w:val="000000" w:themeColor="text1"/>
          <w:sz w:val="22"/>
          <w:szCs w:val="22"/>
        </w:rPr>
        <w:t xml:space="preserve">Möbelindustrie </w:t>
      </w:r>
      <w:r w:rsidR="2969FA13" w:rsidRPr="1D50DAFB">
        <w:rPr>
          <w:rFonts w:ascii="Arial" w:hAnsi="Arial" w:cs="Arial"/>
          <w:color w:val="000000" w:themeColor="text1"/>
          <w:sz w:val="22"/>
          <w:szCs w:val="22"/>
        </w:rPr>
        <w:t xml:space="preserve">erlitten </w:t>
      </w:r>
      <w:r w:rsidR="69DF57A2" w:rsidRPr="1D50DAFB">
        <w:rPr>
          <w:rFonts w:ascii="Arial" w:hAnsi="Arial" w:cs="Arial"/>
          <w:color w:val="000000" w:themeColor="text1"/>
          <w:sz w:val="22"/>
          <w:szCs w:val="22"/>
        </w:rPr>
        <w:t xml:space="preserve">Einbußen. 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 xml:space="preserve">Zu den stärksten Rückgängen kam es bei Polstermöbeln (minus 20,8 Prozent), </w:t>
      </w:r>
      <w:r w:rsidR="7E43EA63" w:rsidRPr="1D50DAFB"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>sonstige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>n</w:t>
      </w:r>
      <w:r w:rsidR="0005599F" w:rsidRPr="1D50DAFB">
        <w:rPr>
          <w:rFonts w:ascii="Arial" w:hAnsi="Arial" w:cs="Arial"/>
          <w:color w:val="000000" w:themeColor="text1"/>
          <w:sz w:val="22"/>
          <w:szCs w:val="22"/>
        </w:rPr>
        <w:t xml:space="preserve"> Möbel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>n</w:t>
      </w:r>
      <w:r w:rsidR="0C7F2357" w:rsidRPr="1D50DAFB">
        <w:rPr>
          <w:rFonts w:ascii="Arial" w:hAnsi="Arial" w:cs="Arial"/>
          <w:color w:val="000000" w:themeColor="text1"/>
          <w:sz w:val="22"/>
          <w:szCs w:val="22"/>
        </w:rPr>
        <w:t xml:space="preserve"> (minus 17,3 Prozent), zu denen auch die W</w:t>
      </w:r>
      <w:r w:rsidR="524E963C" w:rsidRPr="1D50DAFB">
        <w:rPr>
          <w:rFonts w:ascii="Arial" w:hAnsi="Arial" w:cs="Arial"/>
          <w:sz w:val="22"/>
          <w:szCs w:val="22"/>
        </w:rPr>
        <w:t>ohn-, Ess- und Schlafzimmermöbel gezählt werden,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 xml:space="preserve"> Küchenmöbel</w:t>
      </w:r>
      <w:r w:rsidR="096077BD" w:rsidRPr="1D50DAFB">
        <w:rPr>
          <w:rFonts w:ascii="Arial" w:hAnsi="Arial" w:cs="Arial"/>
          <w:color w:val="000000" w:themeColor="text1"/>
          <w:sz w:val="22"/>
          <w:szCs w:val="22"/>
        </w:rPr>
        <w:t>n</w:t>
      </w:r>
      <w:r w:rsidR="00E72E74" w:rsidRPr="1D50DAFB">
        <w:rPr>
          <w:rFonts w:ascii="Arial" w:hAnsi="Arial" w:cs="Arial"/>
          <w:color w:val="000000" w:themeColor="text1"/>
          <w:sz w:val="22"/>
          <w:szCs w:val="22"/>
        </w:rPr>
        <w:t xml:space="preserve"> (minus 15,9 Prozent) und Matratzen (minus 14,3 Prozent).</w:t>
      </w:r>
      <w:r w:rsidR="44B6C6FF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13A9B10B" w:rsidRPr="1D50DAFB">
        <w:rPr>
          <w:rFonts w:ascii="Arial" w:hAnsi="Arial" w:cs="Arial"/>
          <w:color w:val="000000" w:themeColor="text1"/>
          <w:sz w:val="22"/>
          <w:szCs w:val="22"/>
        </w:rPr>
        <w:t>Rückläufig entwickelte sich der Umsatz auch in den Segmenten Büromöbel (minus 6,1 Prozent) sowie Laden- und Objektmöbel (minu</w:t>
      </w:r>
      <w:r w:rsidR="00FA2001" w:rsidRPr="1D50DAFB">
        <w:rPr>
          <w:rFonts w:ascii="Arial" w:hAnsi="Arial" w:cs="Arial"/>
          <w:color w:val="000000" w:themeColor="text1"/>
          <w:sz w:val="22"/>
          <w:szCs w:val="22"/>
        </w:rPr>
        <w:t>s 7,8 Prozent)</w:t>
      </w:r>
      <w:r w:rsidR="3BAEDF3D" w:rsidRPr="1D50DAF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535ECC" w14:textId="2FD21C85" w:rsidR="005373AE" w:rsidRDefault="3BAEDF3D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1D50DAFB">
        <w:rPr>
          <w:rFonts w:ascii="Arial" w:hAnsi="Arial" w:cs="Arial"/>
          <w:color w:val="000000" w:themeColor="text1"/>
          <w:sz w:val="22"/>
          <w:szCs w:val="22"/>
        </w:rPr>
        <w:t>Beim Blick auf die e</w:t>
      </w:r>
      <w:r w:rsidR="58FD3199" w:rsidRPr="1D50DAFB">
        <w:rPr>
          <w:rFonts w:ascii="Arial" w:hAnsi="Arial" w:cs="Arial"/>
          <w:color w:val="000000" w:themeColor="text1"/>
          <w:sz w:val="22"/>
          <w:szCs w:val="22"/>
        </w:rPr>
        <w:t>rsten neun Monate</w:t>
      </w:r>
      <w:r w:rsidR="26C61A5A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7D09FA0B" w:rsidRPr="1D50DAFB">
        <w:rPr>
          <w:rFonts w:ascii="Arial" w:hAnsi="Arial" w:cs="Arial"/>
          <w:color w:val="000000" w:themeColor="text1"/>
          <w:sz w:val="22"/>
          <w:szCs w:val="22"/>
        </w:rPr>
        <w:t xml:space="preserve">dieses Jahres </w:t>
      </w:r>
      <w:r w:rsidR="26C61A5A" w:rsidRPr="1D50DAFB">
        <w:rPr>
          <w:rFonts w:ascii="Arial" w:hAnsi="Arial" w:cs="Arial"/>
          <w:color w:val="000000" w:themeColor="text1"/>
          <w:sz w:val="22"/>
          <w:szCs w:val="22"/>
        </w:rPr>
        <w:t xml:space="preserve">ergibt sich ein </w:t>
      </w:r>
      <w:r w:rsidR="3A5487BA" w:rsidRPr="1D50DAFB">
        <w:rPr>
          <w:rFonts w:ascii="Arial" w:hAnsi="Arial" w:cs="Arial"/>
          <w:color w:val="000000" w:themeColor="text1"/>
          <w:sz w:val="22"/>
          <w:szCs w:val="22"/>
        </w:rPr>
        <w:t>Umsatzminus von k</w:t>
      </w:r>
      <w:r w:rsidR="58FD3199" w:rsidRPr="1D50DAFB">
        <w:rPr>
          <w:rFonts w:ascii="Arial" w:hAnsi="Arial" w:cs="Arial"/>
          <w:color w:val="000000" w:themeColor="text1"/>
          <w:sz w:val="22"/>
          <w:szCs w:val="22"/>
        </w:rPr>
        <w:t xml:space="preserve">napp 3 Prozent </w:t>
      </w:r>
      <w:r w:rsidR="27D47074" w:rsidRPr="1D50DAFB">
        <w:rPr>
          <w:rFonts w:ascii="Arial" w:hAnsi="Arial" w:cs="Arial"/>
          <w:color w:val="000000" w:themeColor="text1"/>
          <w:sz w:val="22"/>
          <w:szCs w:val="22"/>
        </w:rPr>
        <w:t>auf 13,7 Milliarden Euro</w:t>
      </w:r>
      <w:r w:rsidR="1D986F59" w:rsidRPr="1D50DAFB">
        <w:rPr>
          <w:rFonts w:ascii="Arial" w:hAnsi="Arial" w:cs="Arial"/>
          <w:color w:val="000000" w:themeColor="text1"/>
          <w:sz w:val="22"/>
          <w:szCs w:val="22"/>
        </w:rPr>
        <w:t>.</w:t>
      </w:r>
      <w:r w:rsidR="58FD3199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9EC5857" w:rsidRPr="1D50DAFB">
        <w:rPr>
          <w:rFonts w:ascii="Arial" w:hAnsi="Arial" w:cs="Arial"/>
          <w:color w:val="000000" w:themeColor="text1"/>
          <w:sz w:val="22"/>
          <w:szCs w:val="22"/>
        </w:rPr>
        <w:t xml:space="preserve">Dieser amtliche Wert unterzeichnet aus Verbandssicht die tatsächliche </w:t>
      </w:r>
      <w:r w:rsidR="49EC5857" w:rsidRPr="1D50DAF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Entwicklung der Branche. </w:t>
      </w:r>
      <w:r w:rsidR="5377ED02" w:rsidRPr="1D50DAFB">
        <w:rPr>
          <w:rFonts w:ascii="Arial" w:hAnsi="Arial" w:cs="Arial"/>
          <w:color w:val="000000" w:themeColor="text1"/>
          <w:sz w:val="22"/>
          <w:szCs w:val="22"/>
        </w:rPr>
        <w:t>D</w:t>
      </w:r>
      <w:r w:rsidR="58FD3199" w:rsidRPr="1D50DAFB">
        <w:rPr>
          <w:rFonts w:ascii="Arial" w:hAnsi="Arial" w:cs="Arial"/>
          <w:color w:val="000000" w:themeColor="text1"/>
          <w:sz w:val="22"/>
          <w:szCs w:val="22"/>
        </w:rPr>
        <w:t xml:space="preserve">ie Exportquote belief sich auf 33,5 Prozent. </w:t>
      </w:r>
      <w:r w:rsidR="000C5F8E" w:rsidRPr="1D50DAFB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r w:rsidR="005373AE" w:rsidRPr="1D50DAFB">
        <w:rPr>
          <w:rFonts w:ascii="Arial" w:hAnsi="Arial" w:cs="Arial"/>
          <w:color w:val="000000" w:themeColor="text1"/>
          <w:sz w:val="22"/>
          <w:szCs w:val="22"/>
        </w:rPr>
        <w:t xml:space="preserve">Exportgeschäft </w:t>
      </w:r>
      <w:r w:rsidR="00444724" w:rsidRPr="1D50DAFB">
        <w:rPr>
          <w:rFonts w:ascii="Arial" w:hAnsi="Arial" w:cs="Arial"/>
          <w:color w:val="000000" w:themeColor="text1"/>
          <w:sz w:val="22"/>
          <w:szCs w:val="22"/>
        </w:rPr>
        <w:t>mit</w:t>
      </w:r>
      <w:r w:rsidR="000C5F8E" w:rsidRPr="1D50DAFB">
        <w:rPr>
          <w:rFonts w:ascii="Arial" w:hAnsi="Arial" w:cs="Arial"/>
          <w:color w:val="000000" w:themeColor="text1"/>
          <w:sz w:val="22"/>
          <w:szCs w:val="22"/>
        </w:rPr>
        <w:t xml:space="preserve"> den Top-10-Märkten konnten </w:t>
      </w:r>
      <w:r w:rsidR="005373AE" w:rsidRPr="1D50DAFB">
        <w:rPr>
          <w:rFonts w:ascii="Arial" w:hAnsi="Arial" w:cs="Arial"/>
          <w:color w:val="000000" w:themeColor="text1"/>
          <w:sz w:val="22"/>
          <w:szCs w:val="22"/>
        </w:rPr>
        <w:t xml:space="preserve">in den ersten neun Monaten </w:t>
      </w:r>
      <w:r w:rsidR="000C5F8E" w:rsidRPr="1D50DAFB">
        <w:rPr>
          <w:rFonts w:ascii="Arial" w:hAnsi="Arial" w:cs="Arial"/>
          <w:color w:val="000000" w:themeColor="text1"/>
          <w:sz w:val="22"/>
          <w:szCs w:val="22"/>
        </w:rPr>
        <w:t xml:space="preserve">lediglich die Möbelausfuhren in die Schweiz (plus 2,7 Prozent) und nach Italien (plus 0,7 Prozent) gesteigert werden. In allen anderen </w:t>
      </w:r>
      <w:r w:rsidR="006940F6" w:rsidRPr="1D50DAFB">
        <w:rPr>
          <w:rFonts w:ascii="Arial" w:hAnsi="Arial" w:cs="Arial"/>
          <w:color w:val="000000" w:themeColor="text1"/>
          <w:sz w:val="22"/>
          <w:szCs w:val="22"/>
        </w:rPr>
        <w:t>Ländern</w:t>
      </w:r>
      <w:r w:rsidR="000C5F8E" w:rsidRPr="1D50DAFB">
        <w:rPr>
          <w:rFonts w:ascii="Arial" w:hAnsi="Arial" w:cs="Arial"/>
          <w:color w:val="000000" w:themeColor="text1"/>
          <w:sz w:val="22"/>
          <w:szCs w:val="22"/>
        </w:rPr>
        <w:t xml:space="preserve"> entwickelte sich das Geschäft rückläufig. </w:t>
      </w:r>
      <w:r w:rsidR="006940F6" w:rsidRPr="1D50DAFB">
        <w:rPr>
          <w:rFonts w:ascii="Arial" w:hAnsi="Arial" w:cs="Arial"/>
          <w:color w:val="000000" w:themeColor="text1"/>
          <w:sz w:val="22"/>
          <w:szCs w:val="22"/>
        </w:rPr>
        <w:t>Besonders stark sanken die Exporte nach Österreich (minus 10 Prozent), Belgien (minus 8 Prozent) und in die Vereinigten Staaten (minus 11,7 Prozent).</w:t>
      </w:r>
      <w:r w:rsidR="005373AE" w:rsidRPr="1D50DAFB">
        <w:rPr>
          <w:rFonts w:ascii="Arial" w:hAnsi="Arial" w:cs="Arial"/>
          <w:color w:val="000000" w:themeColor="text1"/>
          <w:sz w:val="22"/>
          <w:szCs w:val="22"/>
        </w:rPr>
        <w:t xml:space="preserve"> Platz eins im Ranking der wichtigsten Exportländer </w:t>
      </w:r>
      <w:r w:rsidR="006940F6" w:rsidRPr="1D50DAFB">
        <w:rPr>
          <w:rFonts w:ascii="Arial" w:hAnsi="Arial" w:cs="Arial"/>
          <w:color w:val="000000" w:themeColor="text1"/>
          <w:sz w:val="22"/>
          <w:szCs w:val="22"/>
        </w:rPr>
        <w:t xml:space="preserve">belegt nach wie vor Frankreich </w:t>
      </w:r>
      <w:r w:rsidR="005373AE" w:rsidRPr="1D50DAFB">
        <w:rPr>
          <w:rFonts w:ascii="Arial" w:hAnsi="Arial" w:cs="Arial"/>
          <w:color w:val="000000" w:themeColor="text1"/>
          <w:sz w:val="22"/>
          <w:szCs w:val="22"/>
        </w:rPr>
        <w:t>mit einem Umsatzminus von 3,</w:t>
      </w:r>
      <w:r w:rsidR="000A6B03">
        <w:rPr>
          <w:rFonts w:ascii="Arial" w:hAnsi="Arial" w:cs="Arial"/>
          <w:color w:val="000000" w:themeColor="text1"/>
          <w:sz w:val="22"/>
          <w:szCs w:val="22"/>
        </w:rPr>
        <w:t>5</w:t>
      </w:r>
      <w:r w:rsidR="005373AE" w:rsidRPr="1D50DAFB">
        <w:rPr>
          <w:rFonts w:ascii="Arial" w:hAnsi="Arial" w:cs="Arial"/>
          <w:color w:val="000000" w:themeColor="text1"/>
          <w:sz w:val="22"/>
          <w:szCs w:val="22"/>
        </w:rPr>
        <w:t xml:space="preserve"> Prozent</w:t>
      </w:r>
      <w:r w:rsidR="006940F6" w:rsidRPr="1D50DAFB">
        <w:rPr>
          <w:rFonts w:ascii="Arial" w:hAnsi="Arial" w:cs="Arial"/>
          <w:color w:val="000000" w:themeColor="text1"/>
          <w:sz w:val="22"/>
          <w:szCs w:val="22"/>
        </w:rPr>
        <w:t>.</w:t>
      </w:r>
      <w:r w:rsidR="005373AE" w:rsidRPr="1D50D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B2CC3A" w14:textId="78E1790F" w:rsidR="00444724" w:rsidRDefault="00444724" w:rsidP="006940F6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Die Möbelimporte nach Deutschland lagen unterdessen von Januar bis September 2023 um ein Fünftel unter dem Vorjahreszeitraum. Überproportional rückläufig entwickelte </w:t>
      </w:r>
      <w:r w:rsidR="00A039D5">
        <w:rPr>
          <w:rFonts w:ascii="Arial" w:hAnsi="Arial" w:cs="Arial"/>
          <w:bCs/>
          <w:color w:val="000000" w:themeColor="text1"/>
          <w:sz w:val="22"/>
          <w:szCs w:val="22"/>
        </w:rPr>
        <w:t xml:space="preserve">sich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China als zweitwichtigstes Lieferland</w:t>
      </w:r>
      <w:r w:rsidR="00F1069D"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it einem Minus von </w:t>
      </w:r>
      <w:r w:rsidR="000A6B03">
        <w:rPr>
          <w:rFonts w:ascii="Arial" w:hAnsi="Arial" w:cs="Arial"/>
          <w:bCs/>
          <w:color w:val="000000" w:themeColor="text1"/>
          <w:sz w:val="22"/>
          <w:szCs w:val="22"/>
        </w:rPr>
        <w:t xml:space="preserve">rund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35 Prozent</w:t>
      </w:r>
      <w:r w:rsidR="00F1069D">
        <w:rPr>
          <w:rFonts w:ascii="Arial" w:hAnsi="Arial" w:cs="Arial"/>
          <w:bCs/>
          <w:color w:val="000000" w:themeColor="text1"/>
          <w:sz w:val="22"/>
          <w:szCs w:val="22"/>
        </w:rPr>
        <w:t>. Wichtigstes Lieferland bleibt Polen (minus 6,2 Prozent).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068A6C7" w14:textId="5C604F5C" w:rsidR="005373AE" w:rsidRDefault="006940F6" w:rsidP="1D50DAFB">
      <w:pPr>
        <w:shd w:val="clear" w:color="auto" w:fill="FFFFFF" w:themeFill="background1"/>
        <w:spacing w:after="240" w:line="360" w:lineRule="auto"/>
        <w:jc w:val="both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51D5C3AE">
        <w:rPr>
          <w:rFonts w:ascii="Arial" w:hAnsi="Arial" w:cs="Arial"/>
          <w:color w:val="000000" w:themeColor="text1"/>
          <w:sz w:val="22"/>
          <w:szCs w:val="22"/>
        </w:rPr>
        <w:t xml:space="preserve">Der Branche stünden weitere herausfordernde Monate bevor, so Verbandsgeschäftsführer Kurth. </w:t>
      </w:r>
      <w:r w:rsidR="00F1069D" w:rsidRPr="51D5C3AE">
        <w:rPr>
          <w:rFonts w:ascii="Arial" w:hAnsi="Arial" w:cs="Arial"/>
          <w:color w:val="000000" w:themeColor="text1"/>
          <w:sz w:val="22"/>
          <w:szCs w:val="22"/>
        </w:rPr>
        <w:t xml:space="preserve">Eine schnelle Besserung der Rahmenbedingungen sei </w:t>
      </w:r>
      <w:r w:rsidR="4DDD9FCC" w:rsidRPr="51D5C3AE">
        <w:rPr>
          <w:rFonts w:ascii="Arial" w:hAnsi="Arial" w:cs="Arial"/>
          <w:color w:val="000000" w:themeColor="text1"/>
          <w:sz w:val="22"/>
          <w:szCs w:val="22"/>
        </w:rPr>
        <w:t xml:space="preserve">derzeit </w:t>
      </w:r>
      <w:r w:rsidR="00F1069D" w:rsidRPr="51D5C3AE">
        <w:rPr>
          <w:rFonts w:ascii="Arial" w:hAnsi="Arial" w:cs="Arial"/>
          <w:color w:val="000000" w:themeColor="text1"/>
          <w:sz w:val="22"/>
          <w:szCs w:val="22"/>
        </w:rPr>
        <w:t xml:space="preserve">nicht in Sicht. Eingetrübt werde der Ausblick auch </w:t>
      </w:r>
      <w:r w:rsidR="00A039D5" w:rsidRPr="51D5C3AE">
        <w:rPr>
          <w:rFonts w:ascii="Arial" w:hAnsi="Arial" w:cs="Arial"/>
          <w:color w:val="000000" w:themeColor="text1"/>
          <w:sz w:val="22"/>
          <w:szCs w:val="22"/>
        </w:rPr>
        <w:t xml:space="preserve">durch den </w:t>
      </w:r>
      <w:r w:rsidR="00F1069D" w:rsidRPr="51D5C3AE">
        <w:rPr>
          <w:rFonts w:ascii="Arial" w:hAnsi="Arial" w:cs="Arial"/>
          <w:color w:val="000000" w:themeColor="text1"/>
          <w:sz w:val="22"/>
          <w:szCs w:val="22"/>
        </w:rPr>
        <w:t>stockenden Wohnungsneubau</w:t>
      </w:r>
      <w:r w:rsidR="3540636B" w:rsidRPr="51D5C3AE">
        <w:rPr>
          <w:rFonts w:ascii="Arial" w:hAnsi="Arial" w:cs="Arial"/>
          <w:color w:val="000000" w:themeColor="text1"/>
          <w:sz w:val="22"/>
          <w:szCs w:val="22"/>
        </w:rPr>
        <w:t xml:space="preserve"> sowie pessimistische Konsumaussichten.</w:t>
      </w:r>
      <w:r w:rsidR="0062364A" w:rsidRPr="51D5C3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B03">
        <w:rPr>
          <w:rFonts w:ascii="Arial" w:hAnsi="Arial" w:cs="Arial"/>
          <w:color w:val="000000" w:themeColor="text1"/>
          <w:sz w:val="22"/>
          <w:szCs w:val="22"/>
        </w:rPr>
        <w:t>„</w:t>
      </w:r>
      <w:r w:rsidR="38A66DA4" w:rsidRPr="51D5C3AE">
        <w:rPr>
          <w:rFonts w:ascii="Arial" w:hAnsi="Arial" w:cs="Arial"/>
          <w:color w:val="000000" w:themeColor="text1"/>
          <w:sz w:val="22"/>
          <w:szCs w:val="22"/>
        </w:rPr>
        <w:t>Deutschland braucht dringend mehr Tempo bei der Belebung der Baunachfrage</w:t>
      </w:r>
      <w:r w:rsidR="26FE66B9" w:rsidRPr="51D5C3AE">
        <w:rPr>
          <w:rFonts w:ascii="Arial" w:hAnsi="Arial" w:cs="Arial"/>
          <w:color w:val="000000" w:themeColor="text1"/>
          <w:sz w:val="22"/>
          <w:szCs w:val="22"/>
        </w:rPr>
        <w:t xml:space="preserve"> – etwa durch eine gezielte Förderung bereits genehmigter, aber bislang zurückgestellter Projekte</w:t>
      </w:r>
      <w:r w:rsidR="62417955" w:rsidRPr="51D5C3AE">
        <w:rPr>
          <w:rFonts w:ascii="Arial" w:hAnsi="Arial" w:cs="Arial"/>
          <w:color w:val="000000" w:themeColor="text1"/>
          <w:sz w:val="22"/>
          <w:szCs w:val="22"/>
        </w:rPr>
        <w:t>.</w:t>
      </w:r>
      <w:r w:rsidR="26FE66B9" w:rsidRPr="51D5C3AE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bookmarkEnd w:id="0"/>
    </w:p>
    <w:sectPr w:rsidR="005373AE" w:rsidSect="00CD3381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236B" w14:textId="77777777" w:rsidR="00C02B55" w:rsidRDefault="00C02B55">
      <w:r>
        <w:separator/>
      </w:r>
    </w:p>
  </w:endnote>
  <w:endnote w:type="continuationSeparator" w:id="0">
    <w:p w14:paraId="2A6E7E3C" w14:textId="77777777" w:rsidR="00C02B55" w:rsidRDefault="00C02B55">
      <w:r>
        <w:continuationSeparator/>
      </w:r>
    </w:p>
  </w:endnote>
  <w:endnote w:type="continuationNotice" w:id="1">
    <w:p w14:paraId="11D73527" w14:textId="77777777" w:rsidR="00C02B55" w:rsidRDefault="00C02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1F788BD2">
              <wp:simplePos x="0" y="0"/>
              <wp:positionH relativeFrom="column">
                <wp:posOffset>4875530</wp:posOffset>
              </wp:positionH>
              <wp:positionV relativeFrom="paragraph">
                <wp:posOffset>-3145155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2B987BB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D097B69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AF25DF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08856C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FC44F55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26ED25BE">
              <v:stroke joinstyle="miter"/>
              <v:path gradientshapeok="t" o:connecttype="rect"/>
            </v:shapetype>
            <v:shape id="Text Box 14" style="position:absolute;margin-left:383.9pt;margin-top:-247.65pt;width:125.45pt;height:18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">
              <v:textbox>
                <w:txbxContent>
                  <w:p w:rsidRPr="009C1572" w:rsidR="00D21492" w:rsidP="00D21492" w:rsidRDefault="00D21492" w14:paraId="1CAB0758" w14:textId="7777777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D21492" w:rsidP="00D21492" w:rsidRDefault="00D21492" w14:paraId="6845812D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:rsidR="00D21492" w:rsidP="00D21492" w:rsidRDefault="00D21492" w14:paraId="364DC685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:rsidR="009C6FE4" w:rsidP="009C6FE4" w:rsidRDefault="009C6FE4" w14:paraId="3F225DDB" w14:textId="1417E19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:rsidR="00EC6F00" w:rsidP="00D21492" w:rsidRDefault="00D21492" w14:paraId="1806BE99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:rsidR="00D21492" w:rsidP="00D21492" w:rsidRDefault="006647BC" w14:paraId="1A184328" w14:textId="17FF9323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:rsidR="00D21492" w:rsidP="00D21492" w:rsidRDefault="00D21492" w14:paraId="2FD517FE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8C583B" w:rsidP="00D21492" w:rsidRDefault="008C583B" w14:paraId="42B987BB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8C583B" w:rsidP="00D21492" w:rsidRDefault="008C583B" w14:paraId="1D097B69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8C583B" w:rsidP="00D21492" w:rsidRDefault="008C583B" w14:paraId="3EAF25DF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8C583B" w:rsidP="00D21492" w:rsidRDefault="008C583B" w14:paraId="7C08856C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8C583B" w:rsidP="00D21492" w:rsidRDefault="008C583B" w14:paraId="2FC44F55" w14:textId="7777777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Pr="00DF2D03" w:rsidR="007B1578" w:rsidP="00DF2D03" w:rsidRDefault="007B1578" w14:paraId="19E14BC2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8E09" w14:textId="77777777" w:rsidR="00C02B55" w:rsidRDefault="00C02B55">
      <w:r>
        <w:separator/>
      </w:r>
    </w:p>
  </w:footnote>
  <w:footnote w:type="continuationSeparator" w:id="0">
    <w:p w14:paraId="3904F725" w14:textId="77777777" w:rsidR="00C02B55" w:rsidRDefault="00C02B55">
      <w:r>
        <w:continuationSeparator/>
      </w:r>
    </w:p>
  </w:footnote>
  <w:footnote w:type="continuationNotice" w:id="1">
    <w:p w14:paraId="60D4E08E" w14:textId="77777777" w:rsidR="00C02B55" w:rsidRDefault="00C02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3724153A" w:rsidR="007B1578" w:rsidRPr="007A02D4" w:rsidRDefault="0024676B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</w:t>
    </w:r>
    <w:r w:rsidR="00793198">
      <w:rPr>
        <w:rFonts w:ascii="Arial" w:hAnsi="Arial" w:cs="Arial"/>
        <w:color w:val="808080"/>
      </w:rPr>
      <w:t>7</w:t>
    </w:r>
    <w:r>
      <w:rPr>
        <w:rFonts w:ascii="Arial" w:hAnsi="Arial" w:cs="Arial"/>
        <w:color w:val="808080"/>
      </w:rPr>
      <w:t>. November</w:t>
    </w:r>
    <w:r w:rsidR="008C583B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0444F7C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1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2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2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74D242F7">
              <v:stroke joinstyle="miter"/>
              <v:path gradientshapeok="t" o:connecttype="rect"/>
            </v:shapetype>
            <v:shape id="Text Box 17" style="position:absolute;margin-left:386.15pt;margin-top:35.1pt;width:130.95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gray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>
              <v:textbox inset="1.5mm,,1.5mm,1mm">
                <w:txbxContent>
                  <w:p w:rsidR="00924256" w:rsidP="00924256" w:rsidRDefault="00924256" w14:paraId="620D1442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924256" w:rsidP="00924256" w:rsidRDefault="00924256" w14:paraId="2ACF23D6" w14:textId="19C8937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:rsidR="00FF3E41" w:rsidP="00924256" w:rsidRDefault="00FF3E41" w14:paraId="3ECD178A" w14:textId="5D0CD98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:rsidR="00FF3E41" w:rsidP="00924256" w:rsidRDefault="00FF3E41" w14:paraId="51020C6C" w14:textId="1151D05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p w:rsidR="006647BC" w:rsidP="006647BC" w:rsidRDefault="006647BC" w14:paraId="23941E81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:rsidR="006647BC" w:rsidP="006647BC" w:rsidRDefault="006647BC" w14:paraId="7864DD55" w14:textId="2AF4BB8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:rsidR="006647BC" w:rsidP="006647BC" w:rsidRDefault="006647BC" w14:paraId="09CB1ABD" w14:textId="001B809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:rsidR="006647BC" w:rsidP="006647BC" w:rsidRDefault="006647BC" w14:paraId="3A211692" w14:textId="6B35DD3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:rsidR="00FF3E41" w:rsidP="006647BC" w:rsidRDefault="00FF3E41" w14:paraId="0C747F65" w14:textId="6C47F54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:rsidR="00FF3E41" w:rsidP="00FF3E41" w:rsidRDefault="00FF3E41" w14:paraId="1CB8E9DA" w14:textId="1984699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:rsidRPr="00D76F5D" w:rsidR="00FF3E41" w:rsidP="00FF3E41" w:rsidRDefault="00FF3E41" w14:paraId="43181C66" w14:textId="0AB3546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Pr="00D76F5D" w:rsidR="00FF3E41" w:rsidP="00FF3E41" w:rsidRDefault="00FF3E41" w14:paraId="0F063F16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Pr="00D76F5D" w:rsidR="00FF3E41" w:rsidP="00FF3E41" w:rsidRDefault="00FF3E41" w14:paraId="7DAEF426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Pr="00D76F5D" w:rsidR="00FF3E41" w:rsidP="00FF3E41" w:rsidRDefault="00FF3E41" w14:paraId="3BD948BF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FF3E41" w:rsidP="006647BC" w:rsidRDefault="00FF3E41" w14:paraId="1F993F05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:rsidR="006647BC" w:rsidP="006647BC" w:rsidRDefault="006647BC" w14:paraId="401B567B" w14:textId="78E4664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:rsidRPr="00D76F5D" w:rsidR="006647BC" w:rsidP="006647BC" w:rsidRDefault="006647BC" w14:paraId="118FD21A" w14:textId="4F9E76B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:rsidR="006647BC" w:rsidP="00924256" w:rsidRDefault="006647BC" w14:paraId="6241AD19" w14:textId="44670D5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:rsidR="00924256" w:rsidP="00BD5E38" w:rsidRDefault="00924256" w14:paraId="679E85E2" w14:textId="41F6C0E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Pr="00D76F5D" w:rsidR="006647BC" w:rsidP="006647BC" w:rsidRDefault="006647BC" w14:paraId="3E46D6DF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Pr="00D76F5D" w:rsidR="007B1578" w:rsidP="00BD5E38" w:rsidRDefault="006647BC" w14:paraId="0A3CC8BE" w14:textId="02A0B85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 w:rsidR="007B1578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 w:rsidR="007B1578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Pr="00D76F5D" w:rsidR="007B1578" w:rsidP="00BD5E38" w:rsidRDefault="007B1578" w14:paraId="58EDD2D9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Pr="00D76F5D" w:rsidR="007B1578" w:rsidP="00BD5E38" w:rsidRDefault="007B1578" w14:paraId="36BEC705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Pr="00D76F5D" w:rsidR="007B1578" w:rsidP="00BD5E38" w:rsidRDefault="007B1578" w14:paraId="4FE5CBC7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Pr="00D76F5D" w:rsidR="007B1578" w:rsidP="00BD5E38" w:rsidRDefault="007B1578" w14:paraId="3DC77DA4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P="00F130A2" w:rsidRDefault="007B1578" w14:paraId="292BC915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Pr="003D2B45" w:rsidR="007B1578" w:rsidP="00F130A2" w:rsidRDefault="007B1578" w14:paraId="694D8CDE" w14:textId="77777777">
                    <w:pPr>
                      <w:rPr>
                        <w:lang w:val="fr-FR"/>
                      </w:rPr>
                    </w:pPr>
                  </w:p>
                  <w:p w:rsidRPr="00D76F5D" w:rsidR="007B1578" w:rsidP="00BD5E38" w:rsidRDefault="007B1578" w14:paraId="5F221DB4" w14:textId="7777777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Pr="003D2B45" w:rsidR="007B1578" w:rsidRDefault="007B1578" w14:paraId="3ADA624D" w14:textId="7777777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599F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6B03"/>
    <w:rsid w:val="000A77CE"/>
    <w:rsid w:val="000A7EDA"/>
    <w:rsid w:val="000B364A"/>
    <w:rsid w:val="000B4B7D"/>
    <w:rsid w:val="000B5A55"/>
    <w:rsid w:val="000B5D83"/>
    <w:rsid w:val="000C2BEC"/>
    <w:rsid w:val="000C50CD"/>
    <w:rsid w:val="000C5F8E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42786"/>
    <w:rsid w:val="00242CC3"/>
    <w:rsid w:val="0024676B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3F9A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724"/>
    <w:rsid w:val="00444B46"/>
    <w:rsid w:val="00445618"/>
    <w:rsid w:val="00445E6F"/>
    <w:rsid w:val="004465E4"/>
    <w:rsid w:val="0045150B"/>
    <w:rsid w:val="00460293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3AE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B5498"/>
    <w:rsid w:val="005C06A6"/>
    <w:rsid w:val="005C07A0"/>
    <w:rsid w:val="005C12F8"/>
    <w:rsid w:val="005C23CE"/>
    <w:rsid w:val="005C2BC1"/>
    <w:rsid w:val="005C2DC7"/>
    <w:rsid w:val="005C4E7A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364A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0F6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3198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0E9E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C583B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39D5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2B55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347CE"/>
    <w:rsid w:val="00D364C6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0EF6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2E74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1069D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751"/>
    <w:rsid w:val="00F37AA1"/>
    <w:rsid w:val="00F4692B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5D84"/>
    <w:rsid w:val="00FA2001"/>
    <w:rsid w:val="00FA3126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01F5907F"/>
    <w:rsid w:val="0778FC96"/>
    <w:rsid w:val="07D6AF6D"/>
    <w:rsid w:val="096077BD"/>
    <w:rsid w:val="0C145B83"/>
    <w:rsid w:val="0C7F2357"/>
    <w:rsid w:val="0CB76FB6"/>
    <w:rsid w:val="0D32C9AB"/>
    <w:rsid w:val="1141239F"/>
    <w:rsid w:val="114AE420"/>
    <w:rsid w:val="11F6EF7B"/>
    <w:rsid w:val="13A9B10B"/>
    <w:rsid w:val="1559ED25"/>
    <w:rsid w:val="161E5543"/>
    <w:rsid w:val="16BF70EC"/>
    <w:rsid w:val="170FED27"/>
    <w:rsid w:val="17C6EA17"/>
    <w:rsid w:val="17F24272"/>
    <w:rsid w:val="182DFDD9"/>
    <w:rsid w:val="19F9D8AB"/>
    <w:rsid w:val="1A2E658C"/>
    <w:rsid w:val="1B8C57B4"/>
    <w:rsid w:val="1D384606"/>
    <w:rsid w:val="1D50DAFB"/>
    <w:rsid w:val="1D66064E"/>
    <w:rsid w:val="1D986F59"/>
    <w:rsid w:val="1DAC90D4"/>
    <w:rsid w:val="201FE761"/>
    <w:rsid w:val="20BEE2CC"/>
    <w:rsid w:val="21087844"/>
    <w:rsid w:val="216C18C6"/>
    <w:rsid w:val="23AB410B"/>
    <w:rsid w:val="255BECE0"/>
    <w:rsid w:val="25F088D5"/>
    <w:rsid w:val="26C61A5A"/>
    <w:rsid w:val="26FE66B9"/>
    <w:rsid w:val="27D47074"/>
    <w:rsid w:val="2969FA13"/>
    <w:rsid w:val="299C7BE8"/>
    <w:rsid w:val="2A4DCD82"/>
    <w:rsid w:val="2A858694"/>
    <w:rsid w:val="2C62978D"/>
    <w:rsid w:val="2D9D3F00"/>
    <w:rsid w:val="2DC067C8"/>
    <w:rsid w:val="2E5E6B6C"/>
    <w:rsid w:val="2E6FED0B"/>
    <w:rsid w:val="304DF868"/>
    <w:rsid w:val="30960FF1"/>
    <w:rsid w:val="3289E318"/>
    <w:rsid w:val="334F4782"/>
    <w:rsid w:val="3540636B"/>
    <w:rsid w:val="36167059"/>
    <w:rsid w:val="36197C08"/>
    <w:rsid w:val="37624C9E"/>
    <w:rsid w:val="37E87BA1"/>
    <w:rsid w:val="38A66DA4"/>
    <w:rsid w:val="39F39CF0"/>
    <w:rsid w:val="3A5487BA"/>
    <w:rsid w:val="3BAEDF3D"/>
    <w:rsid w:val="3DE5D36D"/>
    <w:rsid w:val="410D115D"/>
    <w:rsid w:val="43E1414C"/>
    <w:rsid w:val="44ADD64C"/>
    <w:rsid w:val="44B6C6FF"/>
    <w:rsid w:val="44BD7224"/>
    <w:rsid w:val="450F0677"/>
    <w:rsid w:val="45580EAA"/>
    <w:rsid w:val="465343C7"/>
    <w:rsid w:val="4678845C"/>
    <w:rsid w:val="481B4F87"/>
    <w:rsid w:val="48302642"/>
    <w:rsid w:val="49112E4E"/>
    <w:rsid w:val="49EC5857"/>
    <w:rsid w:val="4AF69B7B"/>
    <w:rsid w:val="4DDD9FCC"/>
    <w:rsid w:val="4DDE2602"/>
    <w:rsid w:val="4EFDBFB9"/>
    <w:rsid w:val="4F98609F"/>
    <w:rsid w:val="51D5C3AE"/>
    <w:rsid w:val="524E963C"/>
    <w:rsid w:val="5377ED02"/>
    <w:rsid w:val="54522DDE"/>
    <w:rsid w:val="55FF23A1"/>
    <w:rsid w:val="56F8FAEE"/>
    <w:rsid w:val="57EFD97C"/>
    <w:rsid w:val="5894CB4F"/>
    <w:rsid w:val="58FD3199"/>
    <w:rsid w:val="595B90C0"/>
    <w:rsid w:val="5A149B9C"/>
    <w:rsid w:val="5CD6F981"/>
    <w:rsid w:val="5CEE4FE3"/>
    <w:rsid w:val="5D545BBA"/>
    <w:rsid w:val="5D753C83"/>
    <w:rsid w:val="5DF19A4C"/>
    <w:rsid w:val="5F6A4A80"/>
    <w:rsid w:val="6025F0A5"/>
    <w:rsid w:val="604B8220"/>
    <w:rsid w:val="620984D7"/>
    <w:rsid w:val="62417955"/>
    <w:rsid w:val="626B94DC"/>
    <w:rsid w:val="64C7DC52"/>
    <w:rsid w:val="66953229"/>
    <w:rsid w:val="68A4DABF"/>
    <w:rsid w:val="69D69A1E"/>
    <w:rsid w:val="69DF57A2"/>
    <w:rsid w:val="6ECA73E1"/>
    <w:rsid w:val="704401F5"/>
    <w:rsid w:val="7096C447"/>
    <w:rsid w:val="72E2B814"/>
    <w:rsid w:val="73F33166"/>
    <w:rsid w:val="754D5D87"/>
    <w:rsid w:val="76B34379"/>
    <w:rsid w:val="7785F089"/>
    <w:rsid w:val="7C8EE8AC"/>
    <w:rsid w:val="7CAAA6D7"/>
    <w:rsid w:val="7CB3F523"/>
    <w:rsid w:val="7D09FA0B"/>
    <w:rsid w:val="7D925CB9"/>
    <w:rsid w:val="7DF5320D"/>
    <w:rsid w:val="7E43EA63"/>
    <w:rsid w:val="7E9F05E3"/>
    <w:rsid w:val="7EE6C9F1"/>
    <w:rsid w:val="7F4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9" ma:contentTypeDescription="Ein neues Dokument erstellen." ma:contentTypeScope="" ma:versionID="d2d2ea11ae0b32b3ecde9d94cc96c11c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d0ad072537eee27d1180aa7bfa2b5ddc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E2419C-27D3-46B4-AC63-D5C91DA1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33361-013E-4A30-A6B3-65040148F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2724</Characters>
  <Application>Microsoft Office Word</Application>
  <DocSecurity>0</DocSecurity>
  <Lines>22</Lines>
  <Paragraphs>6</Paragraphs>
  <ScaleCrop>false</ScaleCrop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2023-11-16T10:56:00Z</dcterms:created>
  <dcterms:modified xsi:type="dcterms:W3CDTF">2023-11-16T11:21:00Z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  <property fmtid="{D5CDD505-2E9C-101B-9397-08002B2CF9AE}" pid="3" name="MediaServiceImageTags">
    <vt:lpwstr/>
  </property>
</Properties>
</file>