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2EE9" w14:textId="0D2F9D37" w:rsidR="005373AE" w:rsidRDefault="00AF3CE6" w:rsidP="39F39CF0">
      <w:pPr>
        <w:shd w:val="clear" w:color="auto" w:fill="FFFFFF" w:themeFill="background1"/>
        <w:spacing w:after="240"/>
        <w:outlineLvl w:val="4"/>
        <w:rPr>
          <w:rFonts w:ascii="Arial" w:hAnsi="Arial" w:cs="Arial"/>
          <w:b/>
          <w:bCs/>
          <w:sz w:val="36"/>
          <w:szCs w:val="36"/>
        </w:rPr>
      </w:pPr>
      <w:bookmarkStart w:id="0" w:name="_Hlk125034580"/>
      <w:r>
        <w:rPr>
          <w:rFonts w:ascii="Arial" w:hAnsi="Arial" w:cs="Arial"/>
          <w:b/>
          <w:bCs/>
          <w:sz w:val="36"/>
          <w:szCs w:val="36"/>
        </w:rPr>
        <w:t>Umsatz der d</w:t>
      </w:r>
      <w:r w:rsidR="005373AE" w:rsidRPr="1D50DAFB">
        <w:rPr>
          <w:rFonts w:ascii="Arial" w:hAnsi="Arial" w:cs="Arial"/>
          <w:b/>
          <w:bCs/>
          <w:sz w:val="36"/>
          <w:szCs w:val="36"/>
        </w:rPr>
        <w:t>eutsche</w:t>
      </w:r>
      <w:r>
        <w:rPr>
          <w:rFonts w:ascii="Arial" w:hAnsi="Arial" w:cs="Arial"/>
          <w:b/>
          <w:bCs/>
          <w:sz w:val="36"/>
          <w:szCs w:val="36"/>
        </w:rPr>
        <w:t>n</w:t>
      </w:r>
      <w:r w:rsidR="005373AE" w:rsidRPr="1D50DAFB">
        <w:rPr>
          <w:rFonts w:ascii="Arial" w:hAnsi="Arial" w:cs="Arial"/>
          <w:b/>
          <w:bCs/>
          <w:sz w:val="36"/>
          <w:szCs w:val="36"/>
        </w:rPr>
        <w:t xml:space="preserve"> Möbelindustrie </w:t>
      </w:r>
      <w:r>
        <w:rPr>
          <w:rFonts w:ascii="Arial" w:hAnsi="Arial" w:cs="Arial"/>
          <w:b/>
          <w:bCs/>
          <w:sz w:val="36"/>
          <w:szCs w:val="36"/>
        </w:rPr>
        <w:t xml:space="preserve">sinkt im Jahr 2023 um 4,3 Prozent </w:t>
      </w:r>
    </w:p>
    <w:p w14:paraId="736E49CC" w14:textId="708C0F89" w:rsidR="00AC67E3" w:rsidRDefault="00AC67E3" w:rsidP="564485CF">
      <w:pPr>
        <w:shd w:val="clear" w:color="auto" w:fill="FFFFFF" w:themeFill="background1"/>
        <w:spacing w:after="240"/>
        <w:outlineLvl w:val="4"/>
        <w:rPr>
          <w:rFonts w:ascii="Arial" w:hAnsi="Arial" w:cs="Arial"/>
          <w:b/>
          <w:bCs/>
          <w:sz w:val="28"/>
          <w:szCs w:val="28"/>
        </w:rPr>
      </w:pPr>
      <w:r w:rsidRPr="2F99C9F4">
        <w:rPr>
          <w:rFonts w:ascii="Arial" w:hAnsi="Arial" w:cs="Arial"/>
          <w:b/>
          <w:bCs/>
          <w:sz w:val="28"/>
          <w:szCs w:val="28"/>
        </w:rPr>
        <w:t xml:space="preserve">Die </w:t>
      </w:r>
      <w:r w:rsidR="2797A1B4" w:rsidRPr="2F99C9F4">
        <w:rPr>
          <w:rFonts w:ascii="Arial" w:hAnsi="Arial" w:cs="Arial"/>
          <w:b/>
          <w:bCs/>
          <w:sz w:val="28"/>
          <w:szCs w:val="28"/>
        </w:rPr>
        <w:t>verbrauchernahen</w:t>
      </w:r>
      <w:r w:rsidRPr="2F99C9F4">
        <w:rPr>
          <w:rFonts w:ascii="Arial" w:hAnsi="Arial" w:cs="Arial"/>
          <w:b/>
          <w:bCs/>
          <w:sz w:val="28"/>
          <w:szCs w:val="28"/>
        </w:rPr>
        <w:t xml:space="preserve"> Möbelsparten sind stark vo</w:t>
      </w:r>
      <w:r w:rsidR="5B3E939C" w:rsidRPr="2F99C9F4">
        <w:rPr>
          <w:rFonts w:ascii="Arial" w:hAnsi="Arial" w:cs="Arial"/>
          <w:b/>
          <w:bCs/>
          <w:sz w:val="28"/>
          <w:szCs w:val="28"/>
        </w:rPr>
        <w:t>m</w:t>
      </w:r>
      <w:r w:rsidRPr="2F99C9F4">
        <w:rPr>
          <w:rFonts w:ascii="Arial" w:hAnsi="Arial" w:cs="Arial"/>
          <w:b/>
          <w:bCs/>
          <w:sz w:val="28"/>
          <w:szCs w:val="28"/>
        </w:rPr>
        <w:t xml:space="preserve"> </w:t>
      </w:r>
      <w:r w:rsidR="46A5C321" w:rsidRPr="2F99C9F4">
        <w:rPr>
          <w:rFonts w:ascii="Arial" w:hAnsi="Arial" w:cs="Arial"/>
          <w:b/>
          <w:bCs/>
          <w:sz w:val="28"/>
          <w:szCs w:val="28"/>
        </w:rPr>
        <w:t>schwachen Konsumklima betroffen</w:t>
      </w:r>
    </w:p>
    <w:p w14:paraId="45C7A01D" w14:textId="77777777" w:rsidR="005D3096" w:rsidRDefault="005373AE" w:rsidP="2F99C9F4">
      <w:pPr>
        <w:shd w:val="clear" w:color="auto" w:fill="FFFFFF" w:themeFill="background1"/>
        <w:spacing w:after="240" w:line="360" w:lineRule="auto"/>
        <w:jc w:val="both"/>
        <w:outlineLvl w:val="4"/>
        <w:rPr>
          <w:rFonts w:ascii="Arial" w:hAnsi="Arial" w:cs="Arial"/>
          <w:color w:val="000000" w:themeColor="text1"/>
          <w:sz w:val="22"/>
          <w:szCs w:val="22"/>
        </w:rPr>
      </w:pPr>
      <w:r w:rsidRPr="2F99C9F4">
        <w:rPr>
          <w:rFonts w:ascii="Arial" w:hAnsi="Arial" w:cs="Arial"/>
          <w:color w:val="000000" w:themeColor="text1"/>
          <w:sz w:val="22"/>
          <w:szCs w:val="22"/>
        </w:rPr>
        <w:t>Die deutsche Möbelindustrie hat i</w:t>
      </w:r>
      <w:r w:rsidR="2A4DCD82" w:rsidRPr="2F99C9F4">
        <w:rPr>
          <w:rFonts w:ascii="Arial" w:hAnsi="Arial" w:cs="Arial"/>
          <w:color w:val="000000" w:themeColor="text1"/>
          <w:sz w:val="22"/>
          <w:szCs w:val="22"/>
        </w:rPr>
        <w:t xml:space="preserve">m </w:t>
      </w:r>
      <w:r w:rsidR="00F0764D" w:rsidRPr="2F99C9F4">
        <w:rPr>
          <w:rFonts w:ascii="Arial" w:hAnsi="Arial" w:cs="Arial"/>
          <w:color w:val="000000" w:themeColor="text1"/>
          <w:sz w:val="22"/>
          <w:szCs w:val="22"/>
        </w:rPr>
        <w:t xml:space="preserve">vergangenen Jahr </w:t>
      </w:r>
      <w:r w:rsidR="00AE69B4" w:rsidRPr="2F99C9F4">
        <w:rPr>
          <w:rFonts w:ascii="Arial" w:hAnsi="Arial" w:cs="Arial"/>
          <w:color w:val="000000" w:themeColor="text1"/>
          <w:sz w:val="22"/>
          <w:szCs w:val="22"/>
        </w:rPr>
        <w:t xml:space="preserve">laut amtlichen Zahlen </w:t>
      </w:r>
      <w:r w:rsidR="00F0764D" w:rsidRPr="2F99C9F4">
        <w:rPr>
          <w:rFonts w:ascii="Arial" w:hAnsi="Arial" w:cs="Arial"/>
          <w:color w:val="000000" w:themeColor="text1"/>
          <w:sz w:val="22"/>
          <w:szCs w:val="22"/>
        </w:rPr>
        <w:t xml:space="preserve">rund 18 Milliarden Euro </w:t>
      </w:r>
      <w:r w:rsidR="00B21065" w:rsidRPr="2F99C9F4">
        <w:rPr>
          <w:rFonts w:ascii="Arial" w:hAnsi="Arial" w:cs="Arial"/>
          <w:color w:val="000000" w:themeColor="text1"/>
          <w:sz w:val="22"/>
          <w:szCs w:val="22"/>
        </w:rPr>
        <w:t xml:space="preserve">umgesetzt, </w:t>
      </w:r>
      <w:r w:rsidR="00F0764D" w:rsidRPr="2F99C9F4">
        <w:rPr>
          <w:rFonts w:ascii="Arial" w:hAnsi="Arial" w:cs="Arial"/>
          <w:color w:val="000000" w:themeColor="text1"/>
          <w:sz w:val="22"/>
          <w:szCs w:val="22"/>
        </w:rPr>
        <w:t xml:space="preserve">4,3 Prozent </w:t>
      </w:r>
      <w:r w:rsidR="00B21065" w:rsidRPr="2F99C9F4">
        <w:rPr>
          <w:rFonts w:ascii="Arial" w:hAnsi="Arial" w:cs="Arial"/>
          <w:color w:val="000000" w:themeColor="text1"/>
          <w:sz w:val="22"/>
          <w:szCs w:val="22"/>
        </w:rPr>
        <w:t xml:space="preserve">weniger als im Vorjahr. </w:t>
      </w:r>
      <w:r w:rsidR="00F0764D" w:rsidRPr="2F99C9F4">
        <w:rPr>
          <w:rFonts w:ascii="Arial" w:hAnsi="Arial" w:cs="Arial"/>
          <w:color w:val="000000" w:themeColor="text1"/>
          <w:sz w:val="22"/>
          <w:szCs w:val="22"/>
        </w:rPr>
        <w:t>Sowohl auf dem Heimatmarkt (minus 4,6 Prozent) als auch im Ausland</w:t>
      </w:r>
      <w:r w:rsidR="002A6BA5" w:rsidRPr="2F99C9F4">
        <w:rPr>
          <w:rFonts w:ascii="Arial" w:hAnsi="Arial" w:cs="Arial"/>
          <w:color w:val="000000" w:themeColor="text1"/>
          <w:sz w:val="22"/>
          <w:szCs w:val="22"/>
        </w:rPr>
        <w:t>sgeschäft</w:t>
      </w:r>
      <w:r w:rsidR="00F0764D" w:rsidRPr="2F99C9F4">
        <w:rPr>
          <w:rFonts w:ascii="Arial" w:hAnsi="Arial" w:cs="Arial"/>
          <w:color w:val="000000" w:themeColor="text1"/>
          <w:sz w:val="22"/>
          <w:szCs w:val="22"/>
        </w:rPr>
        <w:t xml:space="preserve"> (minus 3,6 Prozent) entwickelte sich der Umsatz rückläufig. </w:t>
      </w:r>
      <w:r w:rsidR="002A6BA5" w:rsidRPr="2F99C9F4">
        <w:rPr>
          <w:rFonts w:ascii="Arial" w:hAnsi="Arial" w:cs="Arial"/>
          <w:color w:val="000000" w:themeColor="text1"/>
          <w:sz w:val="22"/>
          <w:szCs w:val="22"/>
        </w:rPr>
        <w:t xml:space="preserve">Die Exportquote belief sich auf 33,4 Prozent. </w:t>
      </w:r>
      <w:r w:rsidR="00B21065" w:rsidRPr="2F99C9F4">
        <w:rPr>
          <w:rFonts w:ascii="Arial" w:hAnsi="Arial" w:cs="Arial"/>
          <w:color w:val="000000" w:themeColor="text1"/>
          <w:sz w:val="22"/>
          <w:szCs w:val="22"/>
        </w:rPr>
        <w:t xml:space="preserve">„Unsere </w:t>
      </w:r>
      <w:r w:rsidR="00942D20" w:rsidRPr="2F99C9F4">
        <w:rPr>
          <w:rFonts w:ascii="Arial" w:hAnsi="Arial" w:cs="Arial"/>
          <w:color w:val="000000" w:themeColor="text1"/>
          <w:sz w:val="22"/>
          <w:szCs w:val="22"/>
        </w:rPr>
        <w:t>Branche</w:t>
      </w:r>
      <w:r w:rsidR="00B21065" w:rsidRPr="2F99C9F4">
        <w:rPr>
          <w:rFonts w:ascii="Arial" w:hAnsi="Arial" w:cs="Arial"/>
          <w:color w:val="000000" w:themeColor="text1"/>
          <w:sz w:val="22"/>
          <w:szCs w:val="22"/>
        </w:rPr>
        <w:t xml:space="preserve"> leide</w:t>
      </w:r>
      <w:r w:rsidR="00942D20" w:rsidRPr="2F99C9F4">
        <w:rPr>
          <w:rFonts w:ascii="Arial" w:hAnsi="Arial" w:cs="Arial"/>
          <w:color w:val="000000" w:themeColor="text1"/>
          <w:sz w:val="22"/>
          <w:szCs w:val="22"/>
        </w:rPr>
        <w:t>t</w:t>
      </w:r>
      <w:r w:rsidR="00B21065" w:rsidRPr="2F99C9F4">
        <w:rPr>
          <w:rFonts w:ascii="Arial" w:hAnsi="Arial" w:cs="Arial"/>
          <w:color w:val="000000" w:themeColor="text1"/>
          <w:sz w:val="22"/>
          <w:szCs w:val="22"/>
        </w:rPr>
        <w:t xml:space="preserve"> schon seit </w:t>
      </w:r>
      <w:r w:rsidR="00BD1582" w:rsidRPr="2F99C9F4">
        <w:rPr>
          <w:rFonts w:ascii="Arial" w:hAnsi="Arial" w:cs="Arial"/>
          <w:color w:val="000000" w:themeColor="text1"/>
          <w:sz w:val="22"/>
          <w:szCs w:val="22"/>
        </w:rPr>
        <w:t xml:space="preserve">etlichen </w:t>
      </w:r>
      <w:r w:rsidR="00B21065" w:rsidRPr="2F99C9F4">
        <w:rPr>
          <w:rFonts w:ascii="Arial" w:hAnsi="Arial" w:cs="Arial"/>
          <w:color w:val="000000" w:themeColor="text1"/>
          <w:sz w:val="22"/>
          <w:szCs w:val="22"/>
        </w:rPr>
        <w:t>Monaten unter der Kaufzurückhaltung der Konsumenten</w:t>
      </w:r>
      <w:r w:rsidR="00044AB6" w:rsidRPr="2F99C9F4">
        <w:rPr>
          <w:rFonts w:ascii="Arial" w:hAnsi="Arial" w:cs="Arial"/>
          <w:color w:val="000000" w:themeColor="text1"/>
          <w:sz w:val="22"/>
          <w:szCs w:val="22"/>
        </w:rPr>
        <w:t>, deren Ursachen wir in der Inflation, de</w:t>
      </w:r>
      <w:r w:rsidR="6992E76A" w:rsidRPr="2F99C9F4">
        <w:rPr>
          <w:rFonts w:ascii="Arial" w:hAnsi="Arial" w:cs="Arial"/>
          <w:color w:val="000000" w:themeColor="text1"/>
          <w:sz w:val="22"/>
          <w:szCs w:val="22"/>
        </w:rPr>
        <w:t xml:space="preserve">r eingebrochenen Baukonjunktur, der politischen Verunsicherung </w:t>
      </w:r>
      <w:r w:rsidR="00044AB6" w:rsidRPr="2F99C9F4">
        <w:rPr>
          <w:rFonts w:ascii="Arial" w:hAnsi="Arial" w:cs="Arial"/>
          <w:color w:val="000000" w:themeColor="text1"/>
          <w:sz w:val="22"/>
          <w:szCs w:val="22"/>
        </w:rPr>
        <w:t>und den geopolitischen Krisen sehen.</w:t>
      </w:r>
      <w:r w:rsidR="00B21065" w:rsidRPr="2F99C9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44AB6" w:rsidRPr="2F99C9F4">
        <w:rPr>
          <w:rFonts w:ascii="Arial" w:hAnsi="Arial" w:cs="Arial"/>
          <w:color w:val="000000" w:themeColor="text1"/>
          <w:sz w:val="22"/>
          <w:szCs w:val="22"/>
        </w:rPr>
        <w:t xml:space="preserve">Von der schwachen Nachfrage sind </w:t>
      </w:r>
      <w:r w:rsidR="00AC67E3" w:rsidRPr="2F99C9F4">
        <w:rPr>
          <w:rFonts w:ascii="Arial" w:hAnsi="Arial" w:cs="Arial"/>
          <w:color w:val="000000" w:themeColor="text1"/>
          <w:sz w:val="22"/>
          <w:szCs w:val="22"/>
        </w:rPr>
        <w:t xml:space="preserve">vor allem </w:t>
      </w:r>
      <w:r w:rsidR="00044AB6" w:rsidRPr="2F99C9F4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37CE305A" w:rsidRPr="2F99C9F4">
        <w:rPr>
          <w:rFonts w:ascii="Arial" w:hAnsi="Arial" w:cs="Arial"/>
          <w:color w:val="000000" w:themeColor="text1"/>
          <w:sz w:val="22"/>
          <w:szCs w:val="22"/>
        </w:rPr>
        <w:t>verbrauchernahen</w:t>
      </w:r>
      <w:r w:rsidR="00B21065" w:rsidRPr="2F99C9F4">
        <w:rPr>
          <w:rFonts w:ascii="Arial" w:hAnsi="Arial" w:cs="Arial"/>
          <w:color w:val="000000" w:themeColor="text1"/>
          <w:sz w:val="22"/>
          <w:szCs w:val="22"/>
        </w:rPr>
        <w:t xml:space="preserve"> Möbelsparte</w:t>
      </w:r>
      <w:r w:rsidR="00044AB6" w:rsidRPr="2F99C9F4">
        <w:rPr>
          <w:rFonts w:ascii="Arial" w:hAnsi="Arial" w:cs="Arial"/>
          <w:color w:val="000000" w:themeColor="text1"/>
          <w:sz w:val="22"/>
          <w:szCs w:val="22"/>
        </w:rPr>
        <w:t>n betroffen</w:t>
      </w:r>
      <w:r w:rsidR="102AC0A2" w:rsidRPr="2F99C9F4">
        <w:rPr>
          <w:rFonts w:ascii="Arial" w:hAnsi="Arial" w:cs="Arial"/>
          <w:color w:val="000000" w:themeColor="text1"/>
          <w:sz w:val="22"/>
          <w:szCs w:val="22"/>
        </w:rPr>
        <w:t xml:space="preserve"> und weniger die Investitionsgüters</w:t>
      </w:r>
      <w:r w:rsidR="1FC9ABD1" w:rsidRPr="2F99C9F4">
        <w:rPr>
          <w:rFonts w:ascii="Arial" w:hAnsi="Arial" w:cs="Arial"/>
          <w:color w:val="000000" w:themeColor="text1"/>
          <w:sz w:val="22"/>
          <w:szCs w:val="22"/>
        </w:rPr>
        <w:t>egmente</w:t>
      </w:r>
      <w:r w:rsidR="102AC0A2" w:rsidRPr="2F99C9F4">
        <w:rPr>
          <w:rFonts w:ascii="Arial" w:hAnsi="Arial" w:cs="Arial"/>
          <w:color w:val="000000" w:themeColor="text1"/>
          <w:sz w:val="22"/>
          <w:szCs w:val="22"/>
        </w:rPr>
        <w:t xml:space="preserve"> wie Büro- und Laden</w:t>
      </w:r>
      <w:r w:rsidR="3EA444F2" w:rsidRPr="2F99C9F4">
        <w:rPr>
          <w:rFonts w:ascii="Arial" w:hAnsi="Arial" w:cs="Arial"/>
          <w:color w:val="000000" w:themeColor="text1"/>
          <w:sz w:val="22"/>
          <w:szCs w:val="22"/>
        </w:rPr>
        <w:t>ausstattung</w:t>
      </w:r>
      <w:r w:rsidR="00B21065" w:rsidRPr="2F99C9F4">
        <w:rPr>
          <w:rFonts w:ascii="Arial" w:hAnsi="Arial" w:cs="Arial"/>
          <w:color w:val="000000" w:themeColor="text1"/>
          <w:sz w:val="22"/>
          <w:szCs w:val="22"/>
        </w:rPr>
        <w:t>“, berichtet Jan Kurth, Geschäftsführer der Verbände der deutschen Möbelindustrie.</w:t>
      </w:r>
      <w:r w:rsidR="00AE69B4" w:rsidRPr="2F99C9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0DDCB82" w14:textId="60A938C1" w:rsidR="00AE69B4" w:rsidRDefault="00AC67E3" w:rsidP="2F99C9F4">
      <w:pPr>
        <w:shd w:val="clear" w:color="auto" w:fill="FFFFFF" w:themeFill="background1"/>
        <w:spacing w:after="240" w:line="360" w:lineRule="auto"/>
        <w:jc w:val="both"/>
        <w:outlineLvl w:val="4"/>
        <w:rPr>
          <w:rFonts w:ascii="Arial" w:hAnsi="Arial" w:cs="Arial"/>
          <w:color w:val="000000" w:themeColor="text1"/>
          <w:sz w:val="22"/>
          <w:szCs w:val="22"/>
        </w:rPr>
      </w:pPr>
      <w:r w:rsidRPr="2F99C9F4">
        <w:rPr>
          <w:rFonts w:ascii="Arial" w:hAnsi="Arial" w:cs="Arial"/>
          <w:color w:val="000000" w:themeColor="text1"/>
          <w:sz w:val="22"/>
          <w:szCs w:val="22"/>
        </w:rPr>
        <w:t xml:space="preserve">Während der Umsatz im ersten Halbjahr </w:t>
      </w:r>
      <w:r w:rsidR="00FB050C" w:rsidRPr="2F99C9F4">
        <w:rPr>
          <w:rFonts w:ascii="Arial" w:hAnsi="Arial" w:cs="Arial"/>
          <w:color w:val="000000" w:themeColor="text1"/>
          <w:sz w:val="22"/>
          <w:szCs w:val="22"/>
        </w:rPr>
        <w:t xml:space="preserve">unter anderem </w:t>
      </w:r>
      <w:r w:rsidR="01B9A15F" w:rsidRPr="2F99C9F4">
        <w:rPr>
          <w:rFonts w:ascii="Arial" w:hAnsi="Arial" w:cs="Arial"/>
          <w:color w:val="000000" w:themeColor="text1"/>
          <w:sz w:val="22"/>
          <w:szCs w:val="22"/>
        </w:rPr>
        <w:t xml:space="preserve">aufgrund von </w:t>
      </w:r>
      <w:r w:rsidR="00FB050C" w:rsidRPr="2F99C9F4">
        <w:rPr>
          <w:rFonts w:ascii="Arial" w:hAnsi="Arial" w:cs="Arial"/>
          <w:color w:val="000000" w:themeColor="text1"/>
          <w:sz w:val="22"/>
          <w:szCs w:val="22"/>
        </w:rPr>
        <w:t>Auftragsüberhängen</w:t>
      </w:r>
      <w:r w:rsidR="005D3096">
        <w:rPr>
          <w:rFonts w:ascii="Arial" w:hAnsi="Arial" w:cs="Arial"/>
          <w:color w:val="000000" w:themeColor="text1"/>
          <w:sz w:val="22"/>
          <w:szCs w:val="22"/>
        </w:rPr>
        <w:t>, Preiserhöhungen</w:t>
      </w:r>
      <w:r w:rsidR="544FBC20" w:rsidRPr="2F99C9F4">
        <w:rPr>
          <w:rFonts w:ascii="Arial" w:hAnsi="Arial" w:cs="Arial"/>
          <w:color w:val="000000" w:themeColor="text1"/>
          <w:sz w:val="22"/>
          <w:szCs w:val="22"/>
        </w:rPr>
        <w:t xml:space="preserve"> und statistische</w:t>
      </w:r>
      <w:r w:rsidR="33C9C904" w:rsidRPr="2F99C9F4">
        <w:rPr>
          <w:rFonts w:ascii="Arial" w:hAnsi="Arial" w:cs="Arial"/>
          <w:color w:val="000000" w:themeColor="text1"/>
          <w:sz w:val="22"/>
          <w:szCs w:val="22"/>
        </w:rPr>
        <w:t>n</w:t>
      </w:r>
      <w:r w:rsidR="544FBC20" w:rsidRPr="2F99C9F4">
        <w:rPr>
          <w:rFonts w:ascii="Arial" w:hAnsi="Arial" w:cs="Arial"/>
          <w:color w:val="000000" w:themeColor="text1"/>
          <w:sz w:val="22"/>
          <w:szCs w:val="22"/>
        </w:rPr>
        <w:t xml:space="preserve"> Sondereffekte</w:t>
      </w:r>
      <w:r w:rsidR="796679CA" w:rsidRPr="2F99C9F4">
        <w:rPr>
          <w:rFonts w:ascii="Arial" w:hAnsi="Arial" w:cs="Arial"/>
          <w:color w:val="000000" w:themeColor="text1"/>
          <w:sz w:val="22"/>
          <w:szCs w:val="22"/>
        </w:rPr>
        <w:t>n</w:t>
      </w:r>
      <w:r w:rsidR="544FBC20" w:rsidRPr="2F99C9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64656FE2" w:rsidRPr="2F99C9F4">
        <w:rPr>
          <w:rFonts w:ascii="Arial" w:hAnsi="Arial" w:cs="Arial"/>
          <w:color w:val="000000" w:themeColor="text1"/>
          <w:sz w:val="22"/>
          <w:szCs w:val="22"/>
        </w:rPr>
        <w:t xml:space="preserve">lediglich </w:t>
      </w:r>
      <w:r w:rsidRPr="2F99C9F4">
        <w:rPr>
          <w:rFonts w:ascii="Arial" w:hAnsi="Arial" w:cs="Arial"/>
          <w:color w:val="000000" w:themeColor="text1"/>
          <w:sz w:val="22"/>
          <w:szCs w:val="22"/>
        </w:rPr>
        <w:t xml:space="preserve">um 0,2 Prozent unter dem Vorjahr lag, wurde in der zweiten Jahreshälfte ein </w:t>
      </w:r>
      <w:r w:rsidR="00044AB6" w:rsidRPr="2F99C9F4">
        <w:rPr>
          <w:rFonts w:ascii="Arial" w:hAnsi="Arial" w:cs="Arial"/>
          <w:color w:val="000000" w:themeColor="text1"/>
          <w:sz w:val="22"/>
          <w:szCs w:val="22"/>
        </w:rPr>
        <w:t>kräftiges</w:t>
      </w:r>
      <w:r w:rsidRPr="2F99C9F4">
        <w:rPr>
          <w:rFonts w:ascii="Arial" w:hAnsi="Arial" w:cs="Arial"/>
          <w:color w:val="000000" w:themeColor="text1"/>
          <w:sz w:val="22"/>
          <w:szCs w:val="22"/>
        </w:rPr>
        <w:t xml:space="preserve"> Minus von 8,4 Prozent verbucht.</w:t>
      </w:r>
      <w:r w:rsidR="40DC47CB" w:rsidRPr="2F99C9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3096">
        <w:rPr>
          <w:rFonts w:ascii="Arial" w:hAnsi="Arial" w:cs="Arial"/>
          <w:color w:val="000000" w:themeColor="text1"/>
          <w:sz w:val="22"/>
          <w:szCs w:val="22"/>
        </w:rPr>
        <w:t>„</w:t>
      </w:r>
      <w:r w:rsidR="3AA66FAD" w:rsidRPr="2F99C9F4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64628FFB" w:rsidRPr="2F99C9F4">
        <w:rPr>
          <w:rFonts w:ascii="Arial" w:hAnsi="Arial" w:cs="Arial"/>
          <w:color w:val="000000" w:themeColor="text1"/>
          <w:sz w:val="22"/>
          <w:szCs w:val="22"/>
        </w:rPr>
        <w:t>derzeitige Marktschwäche spiegel</w:t>
      </w:r>
      <w:r w:rsidR="0EA2E26C" w:rsidRPr="2F99C9F4">
        <w:rPr>
          <w:rFonts w:ascii="Arial" w:hAnsi="Arial" w:cs="Arial"/>
          <w:color w:val="000000" w:themeColor="text1"/>
          <w:sz w:val="22"/>
          <w:szCs w:val="22"/>
        </w:rPr>
        <w:t>t sich au</w:t>
      </w:r>
      <w:r w:rsidR="64628FFB" w:rsidRPr="2F99C9F4">
        <w:rPr>
          <w:rFonts w:ascii="Arial" w:hAnsi="Arial" w:cs="Arial"/>
          <w:color w:val="000000" w:themeColor="text1"/>
          <w:sz w:val="22"/>
          <w:szCs w:val="22"/>
        </w:rPr>
        <w:t xml:space="preserve">ch </w:t>
      </w:r>
      <w:r w:rsidR="5B5078B6" w:rsidRPr="2F99C9F4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64628FFB" w:rsidRPr="2F99C9F4">
        <w:rPr>
          <w:rFonts w:ascii="Arial" w:hAnsi="Arial" w:cs="Arial"/>
          <w:color w:val="000000" w:themeColor="text1"/>
          <w:sz w:val="22"/>
          <w:szCs w:val="22"/>
        </w:rPr>
        <w:t>unsere</w:t>
      </w:r>
      <w:r w:rsidR="2560C0CD" w:rsidRPr="2F99C9F4">
        <w:rPr>
          <w:rFonts w:ascii="Arial" w:hAnsi="Arial" w:cs="Arial"/>
          <w:color w:val="000000" w:themeColor="text1"/>
          <w:sz w:val="22"/>
          <w:szCs w:val="22"/>
        </w:rPr>
        <w:t>n</w:t>
      </w:r>
      <w:r w:rsidR="64628FFB" w:rsidRPr="2F99C9F4">
        <w:rPr>
          <w:rFonts w:ascii="Arial" w:hAnsi="Arial" w:cs="Arial"/>
          <w:color w:val="000000" w:themeColor="text1"/>
          <w:sz w:val="22"/>
          <w:szCs w:val="22"/>
        </w:rPr>
        <w:t xml:space="preserve"> verbandsintern erhobenen Auftragseingänge</w:t>
      </w:r>
      <w:r w:rsidR="7697EF8C" w:rsidRPr="2F99C9F4">
        <w:rPr>
          <w:rFonts w:ascii="Arial" w:hAnsi="Arial" w:cs="Arial"/>
          <w:color w:val="000000" w:themeColor="text1"/>
          <w:sz w:val="22"/>
          <w:szCs w:val="22"/>
        </w:rPr>
        <w:t>n</w:t>
      </w:r>
      <w:r w:rsidR="64628FFB" w:rsidRPr="2F99C9F4">
        <w:rPr>
          <w:rFonts w:ascii="Arial" w:hAnsi="Arial" w:cs="Arial"/>
          <w:color w:val="000000" w:themeColor="text1"/>
          <w:sz w:val="22"/>
          <w:szCs w:val="22"/>
        </w:rPr>
        <w:t xml:space="preserve"> wider, die im </w:t>
      </w:r>
      <w:r w:rsidR="6EB90B0B" w:rsidRPr="2F99C9F4">
        <w:rPr>
          <w:rFonts w:ascii="Arial" w:hAnsi="Arial" w:cs="Arial"/>
          <w:color w:val="000000" w:themeColor="text1"/>
          <w:sz w:val="22"/>
          <w:szCs w:val="22"/>
        </w:rPr>
        <w:t xml:space="preserve">Gesamtjahr 2023 </w:t>
      </w:r>
      <w:r w:rsidR="005D3096">
        <w:rPr>
          <w:rFonts w:ascii="Arial" w:hAnsi="Arial" w:cs="Arial"/>
          <w:color w:val="000000" w:themeColor="text1"/>
          <w:sz w:val="22"/>
          <w:szCs w:val="22"/>
        </w:rPr>
        <w:t>nach</w:t>
      </w:r>
      <w:r w:rsidR="6EB90B0B" w:rsidRPr="2F99C9F4">
        <w:rPr>
          <w:rFonts w:ascii="Arial" w:hAnsi="Arial" w:cs="Arial"/>
          <w:color w:val="000000" w:themeColor="text1"/>
          <w:sz w:val="22"/>
          <w:szCs w:val="22"/>
        </w:rPr>
        <w:t xml:space="preserve"> Stückzahlen im Durchschnitt um rund 11 Prozent unter dem Vorjahr lagen”, sagt Kurth. </w:t>
      </w:r>
    </w:p>
    <w:p w14:paraId="63CD3464" w14:textId="304D2680" w:rsidR="00AE69B4" w:rsidRDefault="00B21065" w:rsidP="1D50DAFB">
      <w:pPr>
        <w:shd w:val="clear" w:color="auto" w:fill="FFFFFF" w:themeFill="background1"/>
        <w:spacing w:after="240" w:line="360" w:lineRule="auto"/>
        <w:jc w:val="both"/>
        <w:outlineLvl w:val="4"/>
        <w:rPr>
          <w:rFonts w:ascii="Arial" w:hAnsi="Arial" w:cs="Arial"/>
          <w:sz w:val="22"/>
          <w:szCs w:val="22"/>
        </w:rPr>
      </w:pPr>
      <w:r w:rsidRPr="5D3C1037">
        <w:rPr>
          <w:rFonts w:ascii="Arial" w:hAnsi="Arial" w:cs="Arial"/>
          <w:color w:val="000000" w:themeColor="text1"/>
          <w:sz w:val="22"/>
          <w:szCs w:val="22"/>
        </w:rPr>
        <w:t>Zu den stärksten</w:t>
      </w:r>
      <w:r w:rsidR="00AE69B4" w:rsidRPr="5D3C103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D7757" w:rsidRPr="5D3C1037">
        <w:rPr>
          <w:rFonts w:ascii="Arial" w:hAnsi="Arial" w:cs="Arial"/>
          <w:color w:val="000000" w:themeColor="text1"/>
          <w:sz w:val="22"/>
          <w:szCs w:val="22"/>
        </w:rPr>
        <w:t>E</w:t>
      </w:r>
      <w:r w:rsidRPr="5D3C1037">
        <w:rPr>
          <w:rFonts w:ascii="Arial" w:hAnsi="Arial" w:cs="Arial"/>
          <w:color w:val="000000" w:themeColor="text1"/>
          <w:sz w:val="22"/>
          <w:szCs w:val="22"/>
        </w:rPr>
        <w:t xml:space="preserve">inbußen kam es </w:t>
      </w:r>
      <w:r w:rsidR="00044AB6" w:rsidRPr="5D3C1037">
        <w:rPr>
          <w:rFonts w:ascii="Arial" w:hAnsi="Arial" w:cs="Arial"/>
          <w:color w:val="000000" w:themeColor="text1"/>
          <w:sz w:val="22"/>
          <w:szCs w:val="22"/>
        </w:rPr>
        <w:t xml:space="preserve">im vergangenen Jahr </w:t>
      </w:r>
      <w:r w:rsidR="00942D20" w:rsidRPr="5D3C1037">
        <w:rPr>
          <w:rFonts w:ascii="Arial" w:hAnsi="Arial" w:cs="Arial"/>
          <w:color w:val="000000" w:themeColor="text1"/>
          <w:sz w:val="22"/>
          <w:szCs w:val="22"/>
        </w:rPr>
        <w:t xml:space="preserve">im </w:t>
      </w:r>
      <w:r w:rsidRPr="5D3C1037">
        <w:rPr>
          <w:rFonts w:ascii="Arial" w:hAnsi="Arial" w:cs="Arial"/>
          <w:color w:val="000000" w:themeColor="text1"/>
          <w:sz w:val="22"/>
          <w:szCs w:val="22"/>
        </w:rPr>
        <w:t xml:space="preserve">Segment der </w:t>
      </w:r>
      <w:r w:rsidR="00F0764D" w:rsidRPr="5D3C1037">
        <w:rPr>
          <w:rFonts w:ascii="Arial" w:hAnsi="Arial" w:cs="Arial"/>
          <w:color w:val="000000" w:themeColor="text1"/>
          <w:sz w:val="22"/>
          <w:szCs w:val="22"/>
        </w:rPr>
        <w:t>„Sonstige</w:t>
      </w:r>
      <w:r w:rsidRPr="5D3C1037">
        <w:rPr>
          <w:rFonts w:ascii="Arial" w:hAnsi="Arial" w:cs="Arial"/>
          <w:color w:val="000000" w:themeColor="text1"/>
          <w:sz w:val="22"/>
          <w:szCs w:val="22"/>
        </w:rPr>
        <w:t>n</w:t>
      </w:r>
      <w:r w:rsidR="00F0764D" w:rsidRPr="5D3C1037">
        <w:rPr>
          <w:rFonts w:ascii="Arial" w:hAnsi="Arial" w:cs="Arial"/>
          <w:color w:val="000000" w:themeColor="text1"/>
          <w:sz w:val="22"/>
          <w:szCs w:val="22"/>
        </w:rPr>
        <w:t xml:space="preserve"> Möbel“, zu de</w:t>
      </w:r>
      <w:r w:rsidRPr="5D3C1037">
        <w:rPr>
          <w:rFonts w:ascii="Arial" w:hAnsi="Arial" w:cs="Arial"/>
          <w:color w:val="000000" w:themeColor="text1"/>
          <w:sz w:val="22"/>
          <w:szCs w:val="22"/>
        </w:rPr>
        <w:t>nen</w:t>
      </w:r>
      <w:r w:rsidR="00F0764D" w:rsidRPr="5D3C103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E2C97" w:rsidRPr="5D3C1037">
        <w:rPr>
          <w:rFonts w:ascii="Arial" w:hAnsi="Arial" w:cs="Arial"/>
          <w:color w:val="000000" w:themeColor="text1"/>
          <w:sz w:val="22"/>
          <w:szCs w:val="22"/>
        </w:rPr>
        <w:t>auch die W</w:t>
      </w:r>
      <w:r w:rsidR="00F0764D" w:rsidRPr="5D3C1037">
        <w:rPr>
          <w:rFonts w:ascii="Arial" w:hAnsi="Arial" w:cs="Arial"/>
          <w:sz w:val="22"/>
          <w:szCs w:val="22"/>
        </w:rPr>
        <w:t xml:space="preserve">ohn-, Ess- und Schlafzimmermöbel gezählt werden. </w:t>
      </w:r>
      <w:r w:rsidRPr="5D3C1037">
        <w:rPr>
          <w:rFonts w:ascii="Arial" w:hAnsi="Arial" w:cs="Arial"/>
          <w:sz w:val="22"/>
          <w:szCs w:val="22"/>
        </w:rPr>
        <w:t xml:space="preserve">Der Umsatz dieser Sparte sank </w:t>
      </w:r>
      <w:r w:rsidR="00634D63" w:rsidRPr="5D3C1037">
        <w:rPr>
          <w:rFonts w:ascii="Arial" w:hAnsi="Arial" w:cs="Arial"/>
          <w:sz w:val="22"/>
          <w:szCs w:val="22"/>
        </w:rPr>
        <w:t xml:space="preserve">im </w:t>
      </w:r>
      <w:r w:rsidR="00BD1582" w:rsidRPr="5D3C1037">
        <w:rPr>
          <w:rFonts w:ascii="Arial" w:hAnsi="Arial" w:cs="Arial"/>
          <w:sz w:val="22"/>
          <w:szCs w:val="22"/>
        </w:rPr>
        <w:t>Vorjahr</w:t>
      </w:r>
      <w:r w:rsidR="00634D63" w:rsidRPr="5D3C1037">
        <w:rPr>
          <w:rFonts w:ascii="Arial" w:hAnsi="Arial" w:cs="Arial"/>
          <w:sz w:val="22"/>
          <w:szCs w:val="22"/>
        </w:rPr>
        <w:t>esvergleich</w:t>
      </w:r>
      <w:r w:rsidR="00BD1582" w:rsidRPr="5D3C1037">
        <w:rPr>
          <w:rFonts w:ascii="Arial" w:hAnsi="Arial" w:cs="Arial"/>
          <w:sz w:val="22"/>
          <w:szCs w:val="22"/>
        </w:rPr>
        <w:t xml:space="preserve"> </w:t>
      </w:r>
      <w:r w:rsidR="00942D20" w:rsidRPr="5D3C1037">
        <w:rPr>
          <w:rFonts w:ascii="Arial" w:hAnsi="Arial" w:cs="Arial"/>
          <w:sz w:val="22"/>
          <w:szCs w:val="22"/>
        </w:rPr>
        <w:t>um</w:t>
      </w:r>
      <w:r w:rsidRPr="5D3C1037">
        <w:rPr>
          <w:rFonts w:ascii="Arial" w:hAnsi="Arial" w:cs="Arial"/>
          <w:sz w:val="22"/>
          <w:szCs w:val="22"/>
        </w:rPr>
        <w:t xml:space="preserve"> 12,6 Prozent</w:t>
      </w:r>
      <w:r w:rsidR="009E2C97" w:rsidRPr="5D3C1037">
        <w:rPr>
          <w:rFonts w:ascii="Arial" w:hAnsi="Arial" w:cs="Arial"/>
          <w:sz w:val="22"/>
          <w:szCs w:val="22"/>
        </w:rPr>
        <w:t xml:space="preserve"> </w:t>
      </w:r>
      <w:r w:rsidR="005D3096">
        <w:rPr>
          <w:rFonts w:ascii="Arial" w:hAnsi="Arial" w:cs="Arial"/>
          <w:sz w:val="22"/>
          <w:szCs w:val="22"/>
        </w:rPr>
        <w:t>auf</w:t>
      </w:r>
      <w:r w:rsidR="009E2C97" w:rsidRPr="5D3C1037">
        <w:rPr>
          <w:rFonts w:ascii="Arial" w:hAnsi="Arial" w:cs="Arial"/>
          <w:sz w:val="22"/>
          <w:szCs w:val="22"/>
        </w:rPr>
        <w:t xml:space="preserve"> 5,6 Milliarden Euro</w:t>
      </w:r>
      <w:r w:rsidR="00942D20" w:rsidRPr="5D3C1037">
        <w:rPr>
          <w:rFonts w:ascii="Arial" w:hAnsi="Arial" w:cs="Arial"/>
          <w:sz w:val="22"/>
          <w:szCs w:val="22"/>
        </w:rPr>
        <w:t xml:space="preserve">. </w:t>
      </w:r>
      <w:r w:rsidR="00BD1582" w:rsidRPr="5D3C1037">
        <w:rPr>
          <w:rFonts w:ascii="Arial" w:hAnsi="Arial" w:cs="Arial"/>
          <w:sz w:val="22"/>
          <w:szCs w:val="22"/>
        </w:rPr>
        <w:t>Rückgänge mussten auch die Hersteller von Matratzen (minus 11,2 Prozent</w:t>
      </w:r>
      <w:r w:rsidR="009E2C97" w:rsidRPr="5D3C1037">
        <w:rPr>
          <w:rFonts w:ascii="Arial" w:hAnsi="Arial" w:cs="Arial"/>
          <w:sz w:val="22"/>
          <w:szCs w:val="22"/>
        </w:rPr>
        <w:t xml:space="preserve"> auf 524 Millionen Euro)</w:t>
      </w:r>
      <w:r w:rsidR="00BD1582" w:rsidRPr="5D3C1037">
        <w:rPr>
          <w:rFonts w:ascii="Arial" w:hAnsi="Arial" w:cs="Arial"/>
          <w:sz w:val="22"/>
          <w:szCs w:val="22"/>
        </w:rPr>
        <w:t xml:space="preserve"> und </w:t>
      </w:r>
      <w:r w:rsidR="00942D20" w:rsidRPr="5D3C1037">
        <w:rPr>
          <w:rFonts w:ascii="Arial" w:hAnsi="Arial" w:cs="Arial"/>
          <w:sz w:val="22"/>
          <w:szCs w:val="22"/>
        </w:rPr>
        <w:t>Polstermöbel</w:t>
      </w:r>
      <w:r w:rsidR="00BD1582" w:rsidRPr="5D3C1037">
        <w:rPr>
          <w:rFonts w:ascii="Arial" w:hAnsi="Arial" w:cs="Arial"/>
          <w:sz w:val="22"/>
          <w:szCs w:val="22"/>
        </w:rPr>
        <w:t xml:space="preserve">n (minus </w:t>
      </w:r>
      <w:r w:rsidR="00942D20" w:rsidRPr="5D3C1037">
        <w:rPr>
          <w:rFonts w:ascii="Arial" w:hAnsi="Arial" w:cs="Arial"/>
          <w:sz w:val="22"/>
          <w:szCs w:val="22"/>
        </w:rPr>
        <w:t>3,</w:t>
      </w:r>
      <w:r w:rsidR="000D7757" w:rsidRPr="5D3C1037">
        <w:rPr>
          <w:rFonts w:ascii="Arial" w:hAnsi="Arial" w:cs="Arial"/>
          <w:sz w:val="22"/>
          <w:szCs w:val="22"/>
        </w:rPr>
        <w:t>2</w:t>
      </w:r>
      <w:r w:rsidR="00942D20" w:rsidRPr="5D3C1037">
        <w:rPr>
          <w:rFonts w:ascii="Arial" w:hAnsi="Arial" w:cs="Arial"/>
          <w:sz w:val="22"/>
          <w:szCs w:val="22"/>
        </w:rPr>
        <w:t xml:space="preserve"> Prozent</w:t>
      </w:r>
      <w:r w:rsidR="009E2C97" w:rsidRPr="5D3C1037">
        <w:rPr>
          <w:rFonts w:ascii="Arial" w:hAnsi="Arial" w:cs="Arial"/>
          <w:sz w:val="22"/>
          <w:szCs w:val="22"/>
        </w:rPr>
        <w:t xml:space="preserve"> auf </w:t>
      </w:r>
      <w:r w:rsidR="00E26983" w:rsidRPr="5D3C1037">
        <w:rPr>
          <w:rFonts w:ascii="Arial" w:hAnsi="Arial" w:cs="Arial"/>
          <w:sz w:val="22"/>
          <w:szCs w:val="22"/>
        </w:rPr>
        <w:t xml:space="preserve">rund </w:t>
      </w:r>
      <w:r w:rsidR="009E2C97" w:rsidRPr="5D3C1037">
        <w:rPr>
          <w:rFonts w:ascii="Arial" w:hAnsi="Arial" w:cs="Arial"/>
          <w:sz w:val="22"/>
          <w:szCs w:val="22"/>
        </w:rPr>
        <w:t xml:space="preserve">1 Milliarde </w:t>
      </w:r>
      <w:r w:rsidR="009E2C97" w:rsidRPr="5D3C1037">
        <w:rPr>
          <w:rFonts w:ascii="Arial" w:hAnsi="Arial" w:cs="Arial"/>
          <w:sz w:val="22"/>
          <w:szCs w:val="22"/>
        </w:rPr>
        <w:lastRenderedPageBreak/>
        <w:t>Euro)</w:t>
      </w:r>
      <w:r w:rsidR="00BD1582" w:rsidRPr="5D3C1037">
        <w:rPr>
          <w:rFonts w:ascii="Arial" w:hAnsi="Arial" w:cs="Arial"/>
          <w:sz w:val="22"/>
          <w:szCs w:val="22"/>
        </w:rPr>
        <w:t xml:space="preserve"> hinnehmen</w:t>
      </w:r>
      <w:r w:rsidR="00942D20" w:rsidRPr="5D3C1037">
        <w:rPr>
          <w:rFonts w:ascii="Arial" w:hAnsi="Arial" w:cs="Arial"/>
          <w:sz w:val="22"/>
          <w:szCs w:val="22"/>
        </w:rPr>
        <w:t>. Bei den Küchenmöbeln gab es leichtes Minus von 0,3 Prozent</w:t>
      </w:r>
      <w:r w:rsidR="009E2C97" w:rsidRPr="5D3C1037">
        <w:rPr>
          <w:rFonts w:ascii="Arial" w:hAnsi="Arial" w:cs="Arial"/>
          <w:sz w:val="22"/>
          <w:szCs w:val="22"/>
        </w:rPr>
        <w:t xml:space="preserve"> auf 6,2 Milliarden Euro</w:t>
      </w:r>
      <w:r w:rsidR="00942D20" w:rsidRPr="5D3C1037">
        <w:rPr>
          <w:rFonts w:ascii="Arial" w:hAnsi="Arial" w:cs="Arial"/>
          <w:sz w:val="22"/>
          <w:szCs w:val="22"/>
        </w:rPr>
        <w:t xml:space="preserve">. </w:t>
      </w:r>
      <w:r w:rsidR="00634D63" w:rsidRPr="5D3C1037">
        <w:rPr>
          <w:rFonts w:ascii="Arial" w:hAnsi="Arial" w:cs="Arial"/>
          <w:sz w:val="22"/>
          <w:szCs w:val="22"/>
        </w:rPr>
        <w:t xml:space="preserve">Zulegen konnten dagegen die </w:t>
      </w:r>
      <w:r w:rsidR="00487DB0" w:rsidRPr="5D3C1037">
        <w:rPr>
          <w:rFonts w:ascii="Arial" w:hAnsi="Arial" w:cs="Arial"/>
          <w:sz w:val="22"/>
          <w:szCs w:val="22"/>
        </w:rPr>
        <w:t>Büromöbel</w:t>
      </w:r>
      <w:r w:rsidR="434D6085" w:rsidRPr="5D3C1037">
        <w:rPr>
          <w:rFonts w:ascii="Arial" w:hAnsi="Arial" w:cs="Arial"/>
          <w:sz w:val="22"/>
          <w:szCs w:val="22"/>
        </w:rPr>
        <w:t>produzenten</w:t>
      </w:r>
      <w:r w:rsidR="00487DB0" w:rsidRPr="5D3C1037">
        <w:rPr>
          <w:rFonts w:ascii="Arial" w:hAnsi="Arial" w:cs="Arial"/>
          <w:sz w:val="22"/>
          <w:szCs w:val="22"/>
        </w:rPr>
        <w:t xml:space="preserve"> (plus 2,6 Prozent auf 2,3 Milliarden Euro) sowie die</w:t>
      </w:r>
      <w:r w:rsidR="00634D63" w:rsidRPr="5D3C1037">
        <w:rPr>
          <w:rFonts w:ascii="Arial" w:hAnsi="Arial" w:cs="Arial"/>
          <w:sz w:val="22"/>
          <w:szCs w:val="22"/>
        </w:rPr>
        <w:t xml:space="preserve"> </w:t>
      </w:r>
      <w:r w:rsidR="0E524D15" w:rsidRPr="5D3C1037">
        <w:rPr>
          <w:rFonts w:ascii="Arial" w:hAnsi="Arial" w:cs="Arial"/>
          <w:sz w:val="22"/>
          <w:szCs w:val="22"/>
        </w:rPr>
        <w:t xml:space="preserve">Hersteller von </w:t>
      </w:r>
      <w:r w:rsidR="00634D63" w:rsidRPr="5D3C1037">
        <w:rPr>
          <w:rFonts w:ascii="Arial" w:hAnsi="Arial" w:cs="Arial"/>
          <w:sz w:val="22"/>
          <w:szCs w:val="22"/>
        </w:rPr>
        <w:t>Laden</w:t>
      </w:r>
      <w:r w:rsidR="00487DB0" w:rsidRPr="5D3C1037">
        <w:rPr>
          <w:rFonts w:ascii="Arial" w:hAnsi="Arial" w:cs="Arial"/>
          <w:sz w:val="22"/>
          <w:szCs w:val="22"/>
        </w:rPr>
        <w:t xml:space="preserve">- und </w:t>
      </w:r>
      <w:r w:rsidR="1D991F47" w:rsidRPr="5D3C1037">
        <w:rPr>
          <w:rFonts w:ascii="Arial" w:hAnsi="Arial" w:cs="Arial"/>
          <w:sz w:val="22"/>
          <w:szCs w:val="22"/>
        </w:rPr>
        <w:t xml:space="preserve">sonstigen </w:t>
      </w:r>
      <w:r w:rsidR="00487DB0" w:rsidRPr="5D3C1037">
        <w:rPr>
          <w:rFonts w:ascii="Arial" w:hAnsi="Arial" w:cs="Arial"/>
          <w:sz w:val="22"/>
          <w:szCs w:val="22"/>
        </w:rPr>
        <w:t>Objektmöbel</w:t>
      </w:r>
      <w:r w:rsidR="255BEB33" w:rsidRPr="5D3C1037">
        <w:rPr>
          <w:rFonts w:ascii="Arial" w:hAnsi="Arial" w:cs="Arial"/>
          <w:sz w:val="22"/>
          <w:szCs w:val="22"/>
        </w:rPr>
        <w:t>n</w:t>
      </w:r>
      <w:r w:rsidR="00634D63" w:rsidRPr="5D3C1037">
        <w:rPr>
          <w:rFonts w:ascii="Arial" w:hAnsi="Arial" w:cs="Arial"/>
          <w:sz w:val="22"/>
          <w:szCs w:val="22"/>
        </w:rPr>
        <w:t xml:space="preserve"> (plus 3</w:t>
      </w:r>
      <w:r w:rsidR="00487DB0" w:rsidRPr="5D3C1037">
        <w:rPr>
          <w:rFonts w:ascii="Arial" w:hAnsi="Arial" w:cs="Arial"/>
          <w:sz w:val="22"/>
          <w:szCs w:val="22"/>
        </w:rPr>
        <w:t>,3</w:t>
      </w:r>
      <w:r w:rsidR="00634D63" w:rsidRPr="5D3C1037">
        <w:rPr>
          <w:rFonts w:ascii="Arial" w:hAnsi="Arial" w:cs="Arial"/>
          <w:sz w:val="22"/>
          <w:szCs w:val="22"/>
        </w:rPr>
        <w:t xml:space="preserve"> Prozent</w:t>
      </w:r>
      <w:r w:rsidR="009E2C97" w:rsidRPr="5D3C1037">
        <w:rPr>
          <w:rFonts w:ascii="Arial" w:hAnsi="Arial" w:cs="Arial"/>
          <w:sz w:val="22"/>
          <w:szCs w:val="22"/>
        </w:rPr>
        <w:t xml:space="preserve"> auf </w:t>
      </w:r>
      <w:r w:rsidR="00487DB0" w:rsidRPr="5D3C1037">
        <w:rPr>
          <w:rFonts w:ascii="Arial" w:hAnsi="Arial" w:cs="Arial"/>
          <w:sz w:val="22"/>
          <w:szCs w:val="22"/>
        </w:rPr>
        <w:t>2,2</w:t>
      </w:r>
      <w:r w:rsidR="009E2C97" w:rsidRPr="5D3C1037">
        <w:rPr>
          <w:rFonts w:ascii="Arial" w:hAnsi="Arial" w:cs="Arial"/>
          <w:sz w:val="22"/>
          <w:szCs w:val="22"/>
        </w:rPr>
        <w:t xml:space="preserve"> Milliarden Euro</w:t>
      </w:r>
      <w:r w:rsidR="00634D63" w:rsidRPr="5D3C1037">
        <w:rPr>
          <w:rFonts w:ascii="Arial" w:hAnsi="Arial" w:cs="Arial"/>
          <w:sz w:val="22"/>
          <w:szCs w:val="22"/>
        </w:rPr>
        <w:t>).</w:t>
      </w:r>
    </w:p>
    <w:p w14:paraId="251A8E82" w14:textId="3DFB9EAB" w:rsidR="00044AB6" w:rsidRDefault="005B5498" w:rsidP="1D50DAFB">
      <w:pPr>
        <w:shd w:val="clear" w:color="auto" w:fill="FFFFFF" w:themeFill="background1"/>
        <w:spacing w:after="240" w:line="360" w:lineRule="auto"/>
        <w:jc w:val="both"/>
        <w:outlineLvl w:val="4"/>
        <w:rPr>
          <w:rFonts w:ascii="Arial" w:hAnsi="Arial" w:cs="Arial"/>
          <w:color w:val="000000" w:themeColor="text1"/>
          <w:sz w:val="22"/>
          <w:szCs w:val="22"/>
        </w:rPr>
      </w:pPr>
      <w:r w:rsidRPr="1D50DAFB">
        <w:rPr>
          <w:rFonts w:ascii="Arial" w:hAnsi="Arial" w:cs="Arial"/>
          <w:color w:val="000000" w:themeColor="text1"/>
          <w:sz w:val="22"/>
          <w:szCs w:val="22"/>
        </w:rPr>
        <w:t xml:space="preserve">Im Monat </w:t>
      </w:r>
      <w:r w:rsidR="00634D63">
        <w:rPr>
          <w:rFonts w:ascii="Arial" w:hAnsi="Arial" w:cs="Arial"/>
          <w:color w:val="000000" w:themeColor="text1"/>
          <w:sz w:val="22"/>
          <w:szCs w:val="22"/>
        </w:rPr>
        <w:t>Dezember</w:t>
      </w:r>
      <w:r w:rsidR="69DF57A2" w:rsidRPr="1D50DA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D7757">
        <w:rPr>
          <w:rFonts w:ascii="Arial" w:hAnsi="Arial" w:cs="Arial"/>
          <w:color w:val="000000" w:themeColor="text1"/>
          <w:sz w:val="22"/>
          <w:szCs w:val="22"/>
        </w:rPr>
        <w:t xml:space="preserve">2023 </w:t>
      </w:r>
      <w:r w:rsidR="00AC67E3">
        <w:rPr>
          <w:rFonts w:ascii="Arial" w:hAnsi="Arial" w:cs="Arial"/>
          <w:color w:val="000000" w:themeColor="text1"/>
          <w:sz w:val="22"/>
          <w:szCs w:val="22"/>
        </w:rPr>
        <w:t xml:space="preserve">lag der </w:t>
      </w:r>
      <w:r w:rsidR="002A6BA5">
        <w:rPr>
          <w:rFonts w:ascii="Arial" w:hAnsi="Arial" w:cs="Arial"/>
          <w:color w:val="000000" w:themeColor="text1"/>
          <w:sz w:val="22"/>
          <w:szCs w:val="22"/>
        </w:rPr>
        <w:t xml:space="preserve">Umsatz der deutschen Möbelhersteller </w:t>
      </w:r>
      <w:r w:rsidR="00044AB6">
        <w:rPr>
          <w:rFonts w:ascii="Arial" w:hAnsi="Arial" w:cs="Arial"/>
          <w:color w:val="000000" w:themeColor="text1"/>
          <w:sz w:val="22"/>
          <w:szCs w:val="22"/>
        </w:rPr>
        <w:t xml:space="preserve">mit </w:t>
      </w:r>
      <w:r w:rsidR="002A6BA5">
        <w:rPr>
          <w:rFonts w:ascii="Arial" w:hAnsi="Arial" w:cs="Arial"/>
          <w:color w:val="000000" w:themeColor="text1"/>
          <w:sz w:val="22"/>
          <w:szCs w:val="22"/>
        </w:rPr>
        <w:t>1,2</w:t>
      </w:r>
      <w:r w:rsidR="005D3096">
        <w:rPr>
          <w:rFonts w:ascii="Arial" w:hAnsi="Arial" w:cs="Arial"/>
          <w:color w:val="000000" w:themeColor="text1"/>
          <w:sz w:val="22"/>
          <w:szCs w:val="22"/>
        </w:rPr>
        <w:t>5</w:t>
      </w:r>
      <w:r w:rsidR="002A6BA5">
        <w:rPr>
          <w:rFonts w:ascii="Arial" w:hAnsi="Arial" w:cs="Arial"/>
          <w:color w:val="000000" w:themeColor="text1"/>
          <w:sz w:val="22"/>
          <w:szCs w:val="22"/>
        </w:rPr>
        <w:t xml:space="preserve"> Milliarden Euro</w:t>
      </w:r>
      <w:r w:rsidR="00044AB6">
        <w:rPr>
          <w:rFonts w:ascii="Arial" w:hAnsi="Arial" w:cs="Arial"/>
          <w:color w:val="000000" w:themeColor="text1"/>
          <w:sz w:val="22"/>
          <w:szCs w:val="22"/>
        </w:rPr>
        <w:t xml:space="preserve"> um 9,4 Prozent unter dem Vorjahresniveau</w:t>
      </w:r>
      <w:r w:rsidR="002A6BA5">
        <w:rPr>
          <w:rFonts w:ascii="Arial" w:hAnsi="Arial" w:cs="Arial"/>
          <w:color w:val="000000" w:themeColor="text1"/>
          <w:sz w:val="22"/>
          <w:szCs w:val="22"/>
        </w:rPr>
        <w:t>.</w:t>
      </w:r>
      <w:r w:rsidR="00AC67E3">
        <w:rPr>
          <w:rFonts w:ascii="Arial" w:hAnsi="Arial" w:cs="Arial"/>
          <w:color w:val="000000" w:themeColor="text1"/>
          <w:sz w:val="22"/>
          <w:szCs w:val="22"/>
        </w:rPr>
        <w:t xml:space="preserve"> Dabei </w:t>
      </w:r>
      <w:r w:rsidR="00044AB6">
        <w:rPr>
          <w:rFonts w:ascii="Arial" w:hAnsi="Arial" w:cs="Arial"/>
          <w:color w:val="000000" w:themeColor="text1"/>
          <w:sz w:val="22"/>
          <w:szCs w:val="22"/>
        </w:rPr>
        <w:t>verzeichneten alle Möbelsparten</w:t>
      </w:r>
      <w:r w:rsidR="005D30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3096" w:rsidRPr="00A760FF">
        <w:rPr>
          <w:rFonts w:ascii="Arial" w:hAnsi="Arial" w:cs="Arial"/>
          <w:bCs/>
          <w:color w:val="000000" w:themeColor="text1"/>
          <w:sz w:val="22"/>
          <w:szCs w:val="22"/>
        </w:rPr>
        <w:t>–</w:t>
      </w:r>
      <w:r w:rsidR="005D30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44AB6">
        <w:rPr>
          <w:rFonts w:ascii="Arial" w:hAnsi="Arial" w:cs="Arial"/>
          <w:color w:val="000000" w:themeColor="text1"/>
          <w:sz w:val="22"/>
          <w:szCs w:val="22"/>
        </w:rPr>
        <w:t xml:space="preserve">mit Ausnahme der Laden- und </w:t>
      </w:r>
      <w:r w:rsidR="00A46283">
        <w:rPr>
          <w:rFonts w:ascii="Arial" w:hAnsi="Arial" w:cs="Arial"/>
          <w:color w:val="000000" w:themeColor="text1"/>
          <w:sz w:val="22"/>
          <w:szCs w:val="22"/>
        </w:rPr>
        <w:t xml:space="preserve">sonstigen </w:t>
      </w:r>
      <w:r w:rsidR="00044AB6">
        <w:rPr>
          <w:rFonts w:ascii="Arial" w:hAnsi="Arial" w:cs="Arial"/>
          <w:color w:val="000000" w:themeColor="text1"/>
          <w:sz w:val="22"/>
          <w:szCs w:val="22"/>
        </w:rPr>
        <w:t>Objektmöbel</w:t>
      </w:r>
      <w:r w:rsidR="005D30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3096" w:rsidRPr="00A760FF">
        <w:rPr>
          <w:rFonts w:ascii="Arial" w:hAnsi="Arial" w:cs="Arial"/>
          <w:bCs/>
          <w:color w:val="000000" w:themeColor="text1"/>
          <w:sz w:val="22"/>
          <w:szCs w:val="22"/>
        </w:rPr>
        <w:t>–</w:t>
      </w:r>
      <w:r w:rsidR="005D309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044AB6">
        <w:rPr>
          <w:rFonts w:ascii="Arial" w:hAnsi="Arial" w:cs="Arial"/>
          <w:color w:val="000000" w:themeColor="text1"/>
          <w:sz w:val="22"/>
          <w:szCs w:val="22"/>
        </w:rPr>
        <w:t>Rückgänge.</w:t>
      </w:r>
    </w:p>
    <w:p w14:paraId="41C111F8" w14:textId="7C782F87" w:rsidR="00FB050C" w:rsidRDefault="00044AB6" w:rsidP="1D50DAFB">
      <w:pPr>
        <w:shd w:val="clear" w:color="auto" w:fill="FFFFFF" w:themeFill="background1"/>
        <w:spacing w:after="240" w:line="360" w:lineRule="auto"/>
        <w:jc w:val="both"/>
        <w:outlineLvl w:val="4"/>
        <w:rPr>
          <w:rFonts w:ascii="Arial" w:hAnsi="Arial" w:cs="Arial"/>
          <w:color w:val="000000" w:themeColor="text1"/>
          <w:sz w:val="22"/>
          <w:szCs w:val="22"/>
        </w:rPr>
      </w:pPr>
      <w:r w:rsidRPr="564485CF">
        <w:rPr>
          <w:rFonts w:ascii="Arial" w:hAnsi="Arial" w:cs="Arial"/>
          <w:color w:val="000000" w:themeColor="text1"/>
          <w:sz w:val="22"/>
          <w:szCs w:val="22"/>
        </w:rPr>
        <w:t xml:space="preserve">„Die Auftragslage </w:t>
      </w:r>
      <w:r w:rsidR="00FB050C" w:rsidRPr="564485CF">
        <w:rPr>
          <w:rFonts w:ascii="Arial" w:hAnsi="Arial" w:cs="Arial"/>
          <w:color w:val="000000" w:themeColor="text1"/>
          <w:sz w:val="22"/>
          <w:szCs w:val="22"/>
        </w:rPr>
        <w:t xml:space="preserve">bleibt auch zu Beginn des laufenden Jahres </w:t>
      </w:r>
      <w:r w:rsidRPr="564485CF">
        <w:rPr>
          <w:rFonts w:ascii="Arial" w:hAnsi="Arial" w:cs="Arial"/>
          <w:color w:val="000000" w:themeColor="text1"/>
          <w:sz w:val="22"/>
          <w:szCs w:val="22"/>
        </w:rPr>
        <w:t>ange</w:t>
      </w:r>
      <w:r w:rsidR="00FB050C" w:rsidRPr="564485CF">
        <w:rPr>
          <w:rFonts w:ascii="Arial" w:hAnsi="Arial" w:cs="Arial"/>
          <w:color w:val="000000" w:themeColor="text1"/>
          <w:sz w:val="22"/>
          <w:szCs w:val="22"/>
        </w:rPr>
        <w:t>spannt“, sagte Kurth. Das Marktumfeld stelle sich weiterhin herausfordernd dar. Sorgen bereite der Branche neben dem schwachen Konsumklima vor allem der stockende Wohnungsneubau</w:t>
      </w:r>
      <w:r w:rsidR="19CF5725" w:rsidRPr="564485CF">
        <w:rPr>
          <w:rFonts w:ascii="Arial" w:hAnsi="Arial" w:cs="Arial"/>
          <w:color w:val="000000" w:themeColor="text1"/>
          <w:sz w:val="22"/>
          <w:szCs w:val="22"/>
        </w:rPr>
        <w:t xml:space="preserve">, der dringend politisch gestützt werden müsse. </w:t>
      </w:r>
      <w:r w:rsidR="005E01D2" w:rsidRPr="564485CF">
        <w:rPr>
          <w:rFonts w:ascii="Arial" w:hAnsi="Arial" w:cs="Arial"/>
          <w:color w:val="000000" w:themeColor="text1"/>
          <w:sz w:val="22"/>
          <w:szCs w:val="22"/>
        </w:rPr>
        <w:t xml:space="preserve">Anlass zu vorsichtigem Optimismus sieht der Verbandsgeschäftsführer im Rückgang der Inflation und </w:t>
      </w:r>
      <w:r w:rsidR="219E6A1C" w:rsidRPr="564485CF">
        <w:rPr>
          <w:rFonts w:ascii="Arial" w:hAnsi="Arial" w:cs="Arial"/>
          <w:color w:val="000000" w:themeColor="text1"/>
          <w:sz w:val="22"/>
          <w:szCs w:val="22"/>
        </w:rPr>
        <w:t xml:space="preserve">den </w:t>
      </w:r>
      <w:r w:rsidR="5E56A098" w:rsidRPr="564485CF">
        <w:rPr>
          <w:rFonts w:ascii="Arial" w:hAnsi="Arial" w:cs="Arial"/>
          <w:color w:val="000000" w:themeColor="text1"/>
          <w:sz w:val="22"/>
          <w:szCs w:val="22"/>
        </w:rPr>
        <w:t xml:space="preserve">perspektivisch für das zweite Halbjahr </w:t>
      </w:r>
      <w:r w:rsidR="005E01D2" w:rsidRPr="564485CF">
        <w:rPr>
          <w:rFonts w:ascii="Arial" w:hAnsi="Arial" w:cs="Arial"/>
          <w:color w:val="000000" w:themeColor="text1"/>
          <w:sz w:val="22"/>
          <w:szCs w:val="22"/>
        </w:rPr>
        <w:t>zu erwartenden Leitzinssenkungen durch die Europäische Zentralbank.</w:t>
      </w:r>
      <w:r w:rsidR="00D27D96" w:rsidRPr="564485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068A6C7" w14:textId="160533F4" w:rsidR="005373AE" w:rsidRDefault="26FE66B9" w:rsidP="1D50DAFB">
      <w:pPr>
        <w:shd w:val="clear" w:color="auto" w:fill="FFFFFF" w:themeFill="background1"/>
        <w:spacing w:after="240" w:line="360" w:lineRule="auto"/>
        <w:jc w:val="both"/>
        <w:outlineLvl w:val="4"/>
        <w:rPr>
          <w:rFonts w:ascii="Arial" w:hAnsi="Arial" w:cs="Arial"/>
          <w:color w:val="000000" w:themeColor="text1"/>
          <w:sz w:val="22"/>
          <w:szCs w:val="22"/>
        </w:rPr>
      </w:pPr>
      <w:r w:rsidRPr="51D5C3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0"/>
    </w:p>
    <w:sectPr w:rsidR="005373AE" w:rsidSect="00C656A8">
      <w:headerReference w:type="default" r:id="rId11"/>
      <w:footerReference w:type="default" r:id="rId12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3120" w14:textId="77777777" w:rsidR="00C656A8" w:rsidRDefault="00C656A8">
      <w:r>
        <w:separator/>
      </w:r>
    </w:p>
  </w:endnote>
  <w:endnote w:type="continuationSeparator" w:id="0">
    <w:p w14:paraId="03EB1614" w14:textId="77777777" w:rsidR="00C656A8" w:rsidRDefault="00C656A8">
      <w:r>
        <w:continuationSeparator/>
      </w:r>
    </w:p>
  </w:endnote>
  <w:endnote w:type="continuationNotice" w:id="1">
    <w:p w14:paraId="52BEE7D0" w14:textId="77777777" w:rsidR="00C656A8" w:rsidRDefault="00C65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16F" w14:textId="5F22AC99" w:rsidR="007B1578" w:rsidRDefault="00637437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ED25BE" wp14:editId="1F788BD2">
              <wp:simplePos x="0" y="0"/>
              <wp:positionH relativeFrom="column">
                <wp:posOffset>4875530</wp:posOffset>
              </wp:positionH>
              <wp:positionV relativeFrom="paragraph">
                <wp:posOffset>-3145155</wp:posOffset>
              </wp:positionV>
              <wp:extent cx="1593215" cy="23622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B0758" w14:textId="77777777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3F225DDB" w14:textId="1417E199" w:rsidR="009C6FE4" w:rsidRDefault="009C6FE4" w:rsidP="009C6FE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@</w:t>
                          </w:r>
                        </w:p>
                        <w:p w14:paraId="1A184328" w14:textId="17FF9323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2FD517FE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2B987BB" w14:textId="77777777" w:rsidR="008C583B" w:rsidRDefault="008C583B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D097B69" w14:textId="77777777" w:rsidR="008C583B" w:rsidRDefault="008C583B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EAF25DF" w14:textId="77777777" w:rsidR="008C583B" w:rsidRDefault="008C583B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7C08856C" w14:textId="77777777" w:rsidR="008C583B" w:rsidRDefault="008C583B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2FC44F55" w14:textId="77777777" w:rsidR="008C583B" w:rsidRDefault="008C583B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9E14BC2" w14:textId="77777777"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3.9pt;margin-top:-247.65pt;width:125.45pt;height:18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" filled="f" stroked="f">
              <v:textbox>
                <w:txbxContent>
                  <w:p w14:paraId="1CAB0758" w14:textId="77777777" w:rsidR="00D21492" w:rsidRPr="009C1572" w:rsidRDefault="00D2149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45812D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364DC685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3F225DDB" w14:textId="1417E199" w:rsidR="009C6FE4" w:rsidRDefault="009C6FE4" w:rsidP="009C6FE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1265-17</w:t>
                    </w:r>
                  </w:p>
                  <w:p w14:paraId="1806BE99" w14:textId="77777777" w:rsidR="00EC6F00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@</w:t>
                    </w:r>
                  </w:p>
                  <w:p w14:paraId="1A184328" w14:textId="17FF9323" w:rsidR="00D21492" w:rsidRDefault="006647BC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2FD517FE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42B987BB" w14:textId="77777777" w:rsidR="008C583B" w:rsidRDefault="008C583B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1D097B69" w14:textId="77777777" w:rsidR="008C583B" w:rsidRDefault="008C583B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EAF25DF" w14:textId="77777777" w:rsidR="008C583B" w:rsidRDefault="008C583B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7C08856C" w14:textId="77777777" w:rsidR="008C583B" w:rsidRDefault="008C583B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2FC44F55" w14:textId="77777777" w:rsidR="008C583B" w:rsidRDefault="008C583B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19E14BC2" w14:textId="77777777"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3E17" w14:textId="77777777" w:rsidR="00C656A8" w:rsidRDefault="00C656A8">
      <w:r>
        <w:separator/>
      </w:r>
    </w:p>
  </w:footnote>
  <w:footnote w:type="continuationSeparator" w:id="0">
    <w:p w14:paraId="5899C347" w14:textId="77777777" w:rsidR="00C656A8" w:rsidRDefault="00C656A8">
      <w:r>
        <w:continuationSeparator/>
      </w:r>
    </w:p>
  </w:footnote>
  <w:footnote w:type="continuationNotice" w:id="1">
    <w:p w14:paraId="00F287C7" w14:textId="77777777" w:rsidR="00C656A8" w:rsidRDefault="00C656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050F" w14:textId="31AC3B7F" w:rsidR="007B1578" w:rsidRPr="00CC7090" w:rsidRDefault="0071214F" w:rsidP="0071214F">
    <w:pPr>
      <w:pStyle w:val="Kopfzeile"/>
      <w:tabs>
        <w:tab w:val="clear" w:pos="4536"/>
        <w:tab w:val="clear" w:pos="9072"/>
        <w:tab w:val="left" w:pos="5440"/>
      </w:tabs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7" behindDoc="1" locked="0" layoutInCell="1" allowOverlap="1" wp14:anchorId="0B25165E" wp14:editId="67798DFF">
          <wp:simplePos x="0" y="0"/>
          <wp:positionH relativeFrom="margin">
            <wp:posOffset>3761105</wp:posOffset>
          </wp:positionH>
          <wp:positionV relativeFrom="margin">
            <wp:posOffset>-1700530</wp:posOffset>
          </wp:positionV>
          <wp:extent cx="2476500" cy="812800"/>
          <wp:effectExtent l="0" t="0" r="0" b="635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8243" behindDoc="0" locked="0" layoutInCell="1" allowOverlap="1" wp14:anchorId="05008304" wp14:editId="58619B9F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  <w:r w:rsidR="005C12F8">
      <w:rPr>
        <w:rFonts w:ascii="Arial" w:hAnsi="Arial" w:cs="Arial"/>
        <w:b/>
        <w:sz w:val="36"/>
      </w:rPr>
      <w:tab/>
    </w:r>
  </w:p>
  <w:p w14:paraId="53EF0017" w14:textId="2D1C475F" w:rsidR="007B1578" w:rsidRPr="007A02D4" w:rsidRDefault="0024676B" w:rsidP="006647BC">
    <w:pPr>
      <w:pStyle w:val="Kopfzeile"/>
      <w:tabs>
        <w:tab w:val="clear" w:pos="4536"/>
        <w:tab w:val="clear" w:pos="9072"/>
        <w:tab w:val="left" w:pos="568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1</w:t>
    </w:r>
    <w:r w:rsidR="00AF3CE6">
      <w:rPr>
        <w:rFonts w:ascii="Arial" w:hAnsi="Arial" w:cs="Arial"/>
        <w:color w:val="808080"/>
      </w:rPr>
      <w:t>9</w:t>
    </w:r>
    <w:r>
      <w:rPr>
        <w:rFonts w:ascii="Arial" w:hAnsi="Arial" w:cs="Arial"/>
        <w:color w:val="808080"/>
      </w:rPr>
      <w:t xml:space="preserve">. </w:t>
    </w:r>
    <w:r w:rsidR="0066751E">
      <w:rPr>
        <w:rFonts w:ascii="Arial" w:hAnsi="Arial" w:cs="Arial"/>
        <w:color w:val="808080"/>
      </w:rPr>
      <w:t>Februar</w:t>
    </w:r>
    <w:r w:rsidR="008C583B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66751E">
      <w:rPr>
        <w:rFonts w:ascii="Arial" w:hAnsi="Arial" w:cs="Arial"/>
        <w:color w:val="808080"/>
      </w:rPr>
      <w:t>4</w:t>
    </w:r>
    <w:r w:rsidR="006647BC">
      <w:rPr>
        <w:rFonts w:ascii="Arial" w:hAnsi="Arial" w:cs="Arial"/>
        <w:color w:val="808080"/>
      </w:rPr>
      <w:tab/>
    </w:r>
  </w:p>
  <w:p w14:paraId="12E364ED" w14:textId="72323B5F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62235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38A38129" w14:textId="7375015D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39ECA0C" w14:textId="54DBCC5D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242F7" wp14:editId="50444F7C">
              <wp:simplePos x="0" y="0"/>
              <wp:positionH relativeFrom="column">
                <wp:posOffset>4904105</wp:posOffset>
              </wp:positionH>
              <wp:positionV relativeFrom="paragraph">
                <wp:posOffset>445771</wp:posOffset>
              </wp:positionV>
              <wp:extent cx="1663065" cy="37973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9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1442" w14:textId="77777777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14:paraId="2ACF23D6" w14:textId="19C89371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Möbelindustrie e.V.</w:t>
                          </w:r>
                        </w:p>
                        <w:p w14:paraId="3ECD178A" w14:textId="5D0CD988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1020C6C" w14:textId="1151D05E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bookmarkStart w:id="1" w:name="_Hlk57296277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Bad Honnef</w:t>
                          </w:r>
                        </w:p>
                        <w:bookmarkEnd w:id="1"/>
                        <w:p w14:paraId="23941E81" w14:textId="7777777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7864DD55" w14:textId="2AF4BB88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09CB1ABD" w14:textId="001B8099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Fon: +49 2224 9377-0</w:t>
                          </w:r>
                        </w:p>
                        <w:p w14:paraId="3A211692" w14:textId="6B35DD3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Fax: +49 2224 9377-77</w:t>
                          </w:r>
                        </w:p>
                        <w:p w14:paraId="0C747F65" w14:textId="6C47F545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B8E9DA" w14:textId="1984699C" w:rsidR="00FF3E41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</w:p>
                        <w:p w14:paraId="43181C66" w14:textId="0AB35462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0F063F1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7DAEF42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gramStart"/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</w:t>
                          </w:r>
                          <w:proofErr w:type="gramEnd"/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+49 5221 1265-0</w:t>
                          </w:r>
                        </w:p>
                        <w:p w14:paraId="3BD948BF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gramStart"/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</w:t>
                          </w:r>
                          <w:proofErr w:type="gramEnd"/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+49 5221 1265-65</w:t>
                          </w:r>
                        </w:p>
                        <w:p w14:paraId="1F993F05" w14:textId="77777777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1B567B" w14:textId="78E4664B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 w:rsidRPr="006647BC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info@moebelindustrie.de</w:t>
                          </w:r>
                        </w:p>
                        <w:p w14:paraId="118FD21A" w14:textId="4F9E76B6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www.moebelindustrie.de</w:t>
                          </w:r>
                        </w:p>
                        <w:p w14:paraId="6241AD19" w14:textId="44670D59" w:rsidR="006647BC" w:rsidRDefault="006647BC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79E85E2" w14:textId="41F6C0E7" w:rsidR="00924256" w:rsidRDefault="0092425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E46D6DF" w14:textId="77777777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0A3CC8BE" w14:textId="02A0B85C" w:rsidR="007B1578" w:rsidRPr="00D76F5D" w:rsidRDefault="006647B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bookmarkStart w:id="2" w:name="_Hlk57296246"/>
                          <w:proofErr w:type="spellStart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</w:t>
                          </w:r>
                          <w:proofErr w:type="spellEnd"/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58EDD2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6BEC705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gramStart"/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</w:t>
                          </w:r>
                          <w:proofErr w:type="gramEnd"/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+49 5221 1265-0</w:t>
                          </w:r>
                        </w:p>
                        <w:p w14:paraId="4FE5CBC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gramStart"/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</w:t>
                          </w:r>
                          <w:proofErr w:type="gramEnd"/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+49 5221 1265-65</w:t>
                          </w:r>
                        </w:p>
                        <w:bookmarkEnd w:id="2"/>
                        <w:p w14:paraId="3DC77DA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292BC915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15pt;margin-top:35.1pt;width:130.95pt;height:2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" stroked="f" strokecolor="gray" strokeweight=".5pt">
              <v:textbox inset="1.5mm,,1.5mm,1mm">
                <w:txbxContent>
                  <w:p w14:paraId="620D1442" w14:textId="77777777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14:paraId="2ACF23D6" w14:textId="19C89371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14:paraId="3ECD178A" w14:textId="5D0CD988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51020C6C" w14:textId="1151D05E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bookmarkStart w:id="3" w:name="_Hlk57296277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Bad Honnef</w:t>
                    </w:r>
                  </w:p>
                  <w:bookmarkEnd w:id="3"/>
                  <w:p w14:paraId="23941E81" w14:textId="7777777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7864DD55" w14:textId="2AF4BB88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09CB1ABD" w14:textId="001B8099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Fon: +49 2224 9377-0</w:t>
                    </w:r>
                  </w:p>
                  <w:p w14:paraId="3A211692" w14:textId="6B35DD3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Fax: +49 2224 9377-77</w:t>
                    </w:r>
                  </w:p>
                  <w:p w14:paraId="0C747F65" w14:textId="6C47F545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CB8E9DA" w14:textId="1984699C" w:rsidR="00FF3E41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Herford</w:t>
                    </w:r>
                  </w:p>
                  <w:p w14:paraId="43181C66" w14:textId="0AB35462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0F063F1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7DAEF42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1265-0</w:t>
                    </w:r>
                  </w:p>
                  <w:p w14:paraId="3BD948BF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1265-65</w:t>
                    </w:r>
                  </w:p>
                  <w:p w14:paraId="1F993F05" w14:textId="77777777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401B567B" w14:textId="78E4664B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 w:rsidRPr="006647BC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info@moebelindustrie.de</w:t>
                    </w:r>
                  </w:p>
                  <w:p w14:paraId="118FD21A" w14:textId="4F9E76B6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www.moebelindustrie.de</w:t>
                    </w:r>
                  </w:p>
                  <w:p w14:paraId="6241AD19" w14:textId="44670D59" w:rsidR="006647BC" w:rsidRDefault="006647BC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679E85E2" w14:textId="41F6C0E7" w:rsidR="00924256" w:rsidRDefault="0092425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E46D6DF" w14:textId="77777777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0A3CC8BE" w14:textId="02A0B85C" w:rsidR="007B1578" w:rsidRPr="00D76F5D" w:rsidRDefault="006647B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bookmarkStart w:id="4" w:name="_Hlk57296246"/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58EDD2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6BEC705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1265-0</w:t>
                    </w:r>
                  </w:p>
                  <w:p w14:paraId="4FE5CBC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1265-65</w:t>
                    </w:r>
                  </w:p>
                  <w:bookmarkEnd w:id="4"/>
                  <w:p w14:paraId="3DC77DA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292BC915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694D8CDE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8242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37F27E94">
            <v:line id="Line 15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" strokeweight=".5pt" from="386.2pt,38.85pt" to="386.2pt,628.35pt" w14:anchorId="29974A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8985994">
    <w:abstractNumId w:val="1"/>
  </w:num>
  <w:num w:numId="2" w16cid:durableId="1017269157">
    <w:abstractNumId w:val="0"/>
  </w:num>
  <w:num w:numId="3" w16cid:durableId="657423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113F5"/>
    <w:rsid w:val="000125F2"/>
    <w:rsid w:val="00015AB6"/>
    <w:rsid w:val="000162A1"/>
    <w:rsid w:val="0003047C"/>
    <w:rsid w:val="000318DE"/>
    <w:rsid w:val="000353D9"/>
    <w:rsid w:val="0003588C"/>
    <w:rsid w:val="00036EC4"/>
    <w:rsid w:val="00037FD1"/>
    <w:rsid w:val="0004110D"/>
    <w:rsid w:val="0004146A"/>
    <w:rsid w:val="00041B73"/>
    <w:rsid w:val="00044AB6"/>
    <w:rsid w:val="00046A93"/>
    <w:rsid w:val="00051C07"/>
    <w:rsid w:val="00051DDA"/>
    <w:rsid w:val="0005599F"/>
    <w:rsid w:val="000569ED"/>
    <w:rsid w:val="000609BB"/>
    <w:rsid w:val="000618BB"/>
    <w:rsid w:val="00061CE4"/>
    <w:rsid w:val="00064A38"/>
    <w:rsid w:val="00064C7D"/>
    <w:rsid w:val="00073A34"/>
    <w:rsid w:val="00074C0F"/>
    <w:rsid w:val="00075B99"/>
    <w:rsid w:val="000779BD"/>
    <w:rsid w:val="00081415"/>
    <w:rsid w:val="00082C55"/>
    <w:rsid w:val="00085AF0"/>
    <w:rsid w:val="000869BC"/>
    <w:rsid w:val="00087238"/>
    <w:rsid w:val="000873B1"/>
    <w:rsid w:val="000878B7"/>
    <w:rsid w:val="000910F0"/>
    <w:rsid w:val="00092A0E"/>
    <w:rsid w:val="00092C61"/>
    <w:rsid w:val="00094F52"/>
    <w:rsid w:val="0009547C"/>
    <w:rsid w:val="000A19F3"/>
    <w:rsid w:val="000A1D1F"/>
    <w:rsid w:val="000A2E96"/>
    <w:rsid w:val="000A6B03"/>
    <w:rsid w:val="000A77CE"/>
    <w:rsid w:val="000A7EDA"/>
    <w:rsid w:val="000B364A"/>
    <w:rsid w:val="000B4B7D"/>
    <w:rsid w:val="000B5A55"/>
    <w:rsid w:val="000B5D83"/>
    <w:rsid w:val="000C2BEC"/>
    <w:rsid w:val="000C50CD"/>
    <w:rsid w:val="000C5F8E"/>
    <w:rsid w:val="000C64A4"/>
    <w:rsid w:val="000C720A"/>
    <w:rsid w:val="000C793F"/>
    <w:rsid w:val="000D5C7A"/>
    <w:rsid w:val="000D6227"/>
    <w:rsid w:val="000D65E1"/>
    <w:rsid w:val="000D7757"/>
    <w:rsid w:val="000E2F13"/>
    <w:rsid w:val="000E658B"/>
    <w:rsid w:val="000E7666"/>
    <w:rsid w:val="000F5743"/>
    <w:rsid w:val="000F6559"/>
    <w:rsid w:val="000F7A69"/>
    <w:rsid w:val="000F7F4D"/>
    <w:rsid w:val="001015F1"/>
    <w:rsid w:val="00101FE6"/>
    <w:rsid w:val="00103BB5"/>
    <w:rsid w:val="0010512E"/>
    <w:rsid w:val="001057DB"/>
    <w:rsid w:val="00110D84"/>
    <w:rsid w:val="00112953"/>
    <w:rsid w:val="00115F07"/>
    <w:rsid w:val="001160E1"/>
    <w:rsid w:val="00116FDF"/>
    <w:rsid w:val="00117305"/>
    <w:rsid w:val="001200C5"/>
    <w:rsid w:val="0012042C"/>
    <w:rsid w:val="0013028B"/>
    <w:rsid w:val="00132793"/>
    <w:rsid w:val="001338B7"/>
    <w:rsid w:val="00136645"/>
    <w:rsid w:val="00137FF9"/>
    <w:rsid w:val="001428A4"/>
    <w:rsid w:val="001477E4"/>
    <w:rsid w:val="00150801"/>
    <w:rsid w:val="00150B80"/>
    <w:rsid w:val="0015254A"/>
    <w:rsid w:val="00155F28"/>
    <w:rsid w:val="00157648"/>
    <w:rsid w:val="00163C77"/>
    <w:rsid w:val="00163F99"/>
    <w:rsid w:val="00165127"/>
    <w:rsid w:val="00170167"/>
    <w:rsid w:val="00173622"/>
    <w:rsid w:val="00174010"/>
    <w:rsid w:val="00174C8B"/>
    <w:rsid w:val="00176FA2"/>
    <w:rsid w:val="00177EB9"/>
    <w:rsid w:val="00180993"/>
    <w:rsid w:val="00183265"/>
    <w:rsid w:val="00183DAB"/>
    <w:rsid w:val="001857A6"/>
    <w:rsid w:val="00186B7D"/>
    <w:rsid w:val="001874CD"/>
    <w:rsid w:val="00187F96"/>
    <w:rsid w:val="0019542A"/>
    <w:rsid w:val="001A14D5"/>
    <w:rsid w:val="001A1A5F"/>
    <w:rsid w:val="001A47DC"/>
    <w:rsid w:val="001A6EC6"/>
    <w:rsid w:val="001B5234"/>
    <w:rsid w:val="001C132C"/>
    <w:rsid w:val="001C1B7E"/>
    <w:rsid w:val="001C4C99"/>
    <w:rsid w:val="001C550C"/>
    <w:rsid w:val="001D1558"/>
    <w:rsid w:val="001D29D5"/>
    <w:rsid w:val="001D352E"/>
    <w:rsid w:val="001E1CD3"/>
    <w:rsid w:val="001E3A74"/>
    <w:rsid w:val="001E5EB5"/>
    <w:rsid w:val="001E67FF"/>
    <w:rsid w:val="001E6A83"/>
    <w:rsid w:val="001F2DE0"/>
    <w:rsid w:val="001F6148"/>
    <w:rsid w:val="002011DB"/>
    <w:rsid w:val="00202A48"/>
    <w:rsid w:val="00204409"/>
    <w:rsid w:val="00206167"/>
    <w:rsid w:val="00206852"/>
    <w:rsid w:val="00207895"/>
    <w:rsid w:val="00215FBB"/>
    <w:rsid w:val="002161B9"/>
    <w:rsid w:val="00221049"/>
    <w:rsid w:val="0022660D"/>
    <w:rsid w:val="00227122"/>
    <w:rsid w:val="002307DE"/>
    <w:rsid w:val="00242786"/>
    <w:rsid w:val="00242CC3"/>
    <w:rsid w:val="0024676B"/>
    <w:rsid w:val="00246FA3"/>
    <w:rsid w:val="002477B2"/>
    <w:rsid w:val="00250A6C"/>
    <w:rsid w:val="00255BC3"/>
    <w:rsid w:val="00260DDC"/>
    <w:rsid w:val="00260EA3"/>
    <w:rsid w:val="00263612"/>
    <w:rsid w:val="0026380D"/>
    <w:rsid w:val="002643EA"/>
    <w:rsid w:val="002650BE"/>
    <w:rsid w:val="00267935"/>
    <w:rsid w:val="00272F02"/>
    <w:rsid w:val="002735C4"/>
    <w:rsid w:val="0028004E"/>
    <w:rsid w:val="002800FB"/>
    <w:rsid w:val="00280E85"/>
    <w:rsid w:val="00281CF9"/>
    <w:rsid w:val="00282EA1"/>
    <w:rsid w:val="00285591"/>
    <w:rsid w:val="0028655B"/>
    <w:rsid w:val="00292E05"/>
    <w:rsid w:val="00293650"/>
    <w:rsid w:val="0029666A"/>
    <w:rsid w:val="002972E7"/>
    <w:rsid w:val="002A03E7"/>
    <w:rsid w:val="002A07A8"/>
    <w:rsid w:val="002A3779"/>
    <w:rsid w:val="002A48CA"/>
    <w:rsid w:val="002A4C4E"/>
    <w:rsid w:val="002A6BA5"/>
    <w:rsid w:val="002A6F4E"/>
    <w:rsid w:val="002A750C"/>
    <w:rsid w:val="002B0762"/>
    <w:rsid w:val="002B2EBE"/>
    <w:rsid w:val="002B47DA"/>
    <w:rsid w:val="002B51CE"/>
    <w:rsid w:val="002B751F"/>
    <w:rsid w:val="002C2739"/>
    <w:rsid w:val="002C4C05"/>
    <w:rsid w:val="002C6050"/>
    <w:rsid w:val="002C6148"/>
    <w:rsid w:val="002C7BBA"/>
    <w:rsid w:val="002C7CB3"/>
    <w:rsid w:val="002D7F52"/>
    <w:rsid w:val="002E2DAA"/>
    <w:rsid w:val="002E6C8E"/>
    <w:rsid w:val="002F2C45"/>
    <w:rsid w:val="002F78F7"/>
    <w:rsid w:val="00300626"/>
    <w:rsid w:val="0030469A"/>
    <w:rsid w:val="0030543F"/>
    <w:rsid w:val="00306F5C"/>
    <w:rsid w:val="00307536"/>
    <w:rsid w:val="0031057E"/>
    <w:rsid w:val="00316EE8"/>
    <w:rsid w:val="00320410"/>
    <w:rsid w:val="00320820"/>
    <w:rsid w:val="00321C81"/>
    <w:rsid w:val="00321F9E"/>
    <w:rsid w:val="00323F9A"/>
    <w:rsid w:val="00324466"/>
    <w:rsid w:val="00325D15"/>
    <w:rsid w:val="0033013B"/>
    <w:rsid w:val="003317CF"/>
    <w:rsid w:val="00335248"/>
    <w:rsid w:val="003362B6"/>
    <w:rsid w:val="00341ED1"/>
    <w:rsid w:val="00342EC9"/>
    <w:rsid w:val="00343868"/>
    <w:rsid w:val="00345597"/>
    <w:rsid w:val="003462E9"/>
    <w:rsid w:val="00346982"/>
    <w:rsid w:val="00352D31"/>
    <w:rsid w:val="003577D8"/>
    <w:rsid w:val="003603EC"/>
    <w:rsid w:val="00360B37"/>
    <w:rsid w:val="003667D2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86B56"/>
    <w:rsid w:val="00390718"/>
    <w:rsid w:val="00390E9C"/>
    <w:rsid w:val="00392AA0"/>
    <w:rsid w:val="00393DF3"/>
    <w:rsid w:val="0039445A"/>
    <w:rsid w:val="00396886"/>
    <w:rsid w:val="00396BD3"/>
    <w:rsid w:val="003A11D6"/>
    <w:rsid w:val="003A34AA"/>
    <w:rsid w:val="003B1124"/>
    <w:rsid w:val="003B3E6E"/>
    <w:rsid w:val="003B6397"/>
    <w:rsid w:val="003B699C"/>
    <w:rsid w:val="003B72F8"/>
    <w:rsid w:val="003C0BCC"/>
    <w:rsid w:val="003C1E45"/>
    <w:rsid w:val="003C7060"/>
    <w:rsid w:val="003D2B45"/>
    <w:rsid w:val="003D379B"/>
    <w:rsid w:val="003D409E"/>
    <w:rsid w:val="003D47E9"/>
    <w:rsid w:val="003D51C8"/>
    <w:rsid w:val="003D5600"/>
    <w:rsid w:val="003E1349"/>
    <w:rsid w:val="003E1F72"/>
    <w:rsid w:val="003E2139"/>
    <w:rsid w:val="003E432A"/>
    <w:rsid w:val="003E5479"/>
    <w:rsid w:val="003E6821"/>
    <w:rsid w:val="003F218C"/>
    <w:rsid w:val="003F6790"/>
    <w:rsid w:val="0040352D"/>
    <w:rsid w:val="004054E1"/>
    <w:rsid w:val="00406A58"/>
    <w:rsid w:val="00410B75"/>
    <w:rsid w:val="004173DB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971"/>
    <w:rsid w:val="00444724"/>
    <w:rsid w:val="00444B46"/>
    <w:rsid w:val="00445618"/>
    <w:rsid w:val="00445E6F"/>
    <w:rsid w:val="004465E4"/>
    <w:rsid w:val="0045150B"/>
    <w:rsid w:val="00460293"/>
    <w:rsid w:val="00465852"/>
    <w:rsid w:val="00470DFE"/>
    <w:rsid w:val="00471D27"/>
    <w:rsid w:val="00475CF0"/>
    <w:rsid w:val="00477F9D"/>
    <w:rsid w:val="00485069"/>
    <w:rsid w:val="00487DB0"/>
    <w:rsid w:val="00490379"/>
    <w:rsid w:val="00496DC8"/>
    <w:rsid w:val="00497306"/>
    <w:rsid w:val="004A037F"/>
    <w:rsid w:val="004A0734"/>
    <w:rsid w:val="004A411B"/>
    <w:rsid w:val="004A4319"/>
    <w:rsid w:val="004B249F"/>
    <w:rsid w:val="004B6CFC"/>
    <w:rsid w:val="004C1CBC"/>
    <w:rsid w:val="004C2DA7"/>
    <w:rsid w:val="004C326C"/>
    <w:rsid w:val="004C3921"/>
    <w:rsid w:val="004C43E2"/>
    <w:rsid w:val="004C5217"/>
    <w:rsid w:val="004C63BC"/>
    <w:rsid w:val="004C7903"/>
    <w:rsid w:val="004D1E22"/>
    <w:rsid w:val="004D3651"/>
    <w:rsid w:val="004D4C40"/>
    <w:rsid w:val="004D5A6A"/>
    <w:rsid w:val="004D6167"/>
    <w:rsid w:val="004D6B9B"/>
    <w:rsid w:val="004D7E62"/>
    <w:rsid w:val="004E09A6"/>
    <w:rsid w:val="004E13CB"/>
    <w:rsid w:val="004E250D"/>
    <w:rsid w:val="004E3BC9"/>
    <w:rsid w:val="004E5BAA"/>
    <w:rsid w:val="004E6A9C"/>
    <w:rsid w:val="004F38DC"/>
    <w:rsid w:val="004F508E"/>
    <w:rsid w:val="005003EE"/>
    <w:rsid w:val="005026A3"/>
    <w:rsid w:val="005045D4"/>
    <w:rsid w:val="00505667"/>
    <w:rsid w:val="00505C22"/>
    <w:rsid w:val="005069F3"/>
    <w:rsid w:val="00507E44"/>
    <w:rsid w:val="00507F90"/>
    <w:rsid w:val="00521465"/>
    <w:rsid w:val="00524ECE"/>
    <w:rsid w:val="00525968"/>
    <w:rsid w:val="00533CF8"/>
    <w:rsid w:val="00533D30"/>
    <w:rsid w:val="00534E76"/>
    <w:rsid w:val="00535852"/>
    <w:rsid w:val="00536B1D"/>
    <w:rsid w:val="005373AE"/>
    <w:rsid w:val="0053798E"/>
    <w:rsid w:val="00556C60"/>
    <w:rsid w:val="00556D71"/>
    <w:rsid w:val="0056473E"/>
    <w:rsid w:val="00570DEE"/>
    <w:rsid w:val="00583184"/>
    <w:rsid w:val="005855AB"/>
    <w:rsid w:val="005864F1"/>
    <w:rsid w:val="00590ABB"/>
    <w:rsid w:val="00591293"/>
    <w:rsid w:val="005915D2"/>
    <w:rsid w:val="005A618F"/>
    <w:rsid w:val="005A7351"/>
    <w:rsid w:val="005B29BC"/>
    <w:rsid w:val="005B2FFF"/>
    <w:rsid w:val="005B5498"/>
    <w:rsid w:val="005C06A6"/>
    <w:rsid w:val="005C07A0"/>
    <w:rsid w:val="005C12F8"/>
    <w:rsid w:val="005C23CE"/>
    <w:rsid w:val="005C2BC1"/>
    <w:rsid w:val="005C2DC7"/>
    <w:rsid w:val="005C4E7A"/>
    <w:rsid w:val="005C553D"/>
    <w:rsid w:val="005D3096"/>
    <w:rsid w:val="005D3913"/>
    <w:rsid w:val="005D5DA0"/>
    <w:rsid w:val="005D7A16"/>
    <w:rsid w:val="005D7A3D"/>
    <w:rsid w:val="005D7C0A"/>
    <w:rsid w:val="005E01D2"/>
    <w:rsid w:val="005E5EF2"/>
    <w:rsid w:val="005F0F7C"/>
    <w:rsid w:val="005F1B24"/>
    <w:rsid w:val="005F33AA"/>
    <w:rsid w:val="005F3B8E"/>
    <w:rsid w:val="005F79B1"/>
    <w:rsid w:val="00606E29"/>
    <w:rsid w:val="00607343"/>
    <w:rsid w:val="00611B74"/>
    <w:rsid w:val="00615293"/>
    <w:rsid w:val="0061553D"/>
    <w:rsid w:val="00615C60"/>
    <w:rsid w:val="0062364A"/>
    <w:rsid w:val="006259C1"/>
    <w:rsid w:val="00625DCA"/>
    <w:rsid w:val="00632997"/>
    <w:rsid w:val="0063368F"/>
    <w:rsid w:val="00634B38"/>
    <w:rsid w:val="00634D63"/>
    <w:rsid w:val="006351E3"/>
    <w:rsid w:val="006357E7"/>
    <w:rsid w:val="00636731"/>
    <w:rsid w:val="0063743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47BC"/>
    <w:rsid w:val="0066751E"/>
    <w:rsid w:val="00671A0A"/>
    <w:rsid w:val="006742CA"/>
    <w:rsid w:val="00675B93"/>
    <w:rsid w:val="00676A29"/>
    <w:rsid w:val="00677AB6"/>
    <w:rsid w:val="00677C4C"/>
    <w:rsid w:val="00681C8C"/>
    <w:rsid w:val="00682481"/>
    <w:rsid w:val="00685736"/>
    <w:rsid w:val="0068624F"/>
    <w:rsid w:val="00687032"/>
    <w:rsid w:val="00690912"/>
    <w:rsid w:val="00692375"/>
    <w:rsid w:val="006940F6"/>
    <w:rsid w:val="006942B3"/>
    <w:rsid w:val="00694CA4"/>
    <w:rsid w:val="006A320E"/>
    <w:rsid w:val="006A3940"/>
    <w:rsid w:val="006A4C02"/>
    <w:rsid w:val="006A7ADA"/>
    <w:rsid w:val="006B2582"/>
    <w:rsid w:val="006B752B"/>
    <w:rsid w:val="006B7E61"/>
    <w:rsid w:val="006C3816"/>
    <w:rsid w:val="006D1112"/>
    <w:rsid w:val="006D5D95"/>
    <w:rsid w:val="006D74B4"/>
    <w:rsid w:val="006E005C"/>
    <w:rsid w:val="006E35EC"/>
    <w:rsid w:val="006E5B2C"/>
    <w:rsid w:val="006E7690"/>
    <w:rsid w:val="006E7DB9"/>
    <w:rsid w:val="006F0313"/>
    <w:rsid w:val="006F1F62"/>
    <w:rsid w:val="006F3E0B"/>
    <w:rsid w:val="006F41EF"/>
    <w:rsid w:val="006F774F"/>
    <w:rsid w:val="007003DF"/>
    <w:rsid w:val="00702022"/>
    <w:rsid w:val="007045BD"/>
    <w:rsid w:val="00704B00"/>
    <w:rsid w:val="00707DD9"/>
    <w:rsid w:val="0071092C"/>
    <w:rsid w:val="007117E5"/>
    <w:rsid w:val="007120CA"/>
    <w:rsid w:val="0071214F"/>
    <w:rsid w:val="00712598"/>
    <w:rsid w:val="007128E9"/>
    <w:rsid w:val="0071347F"/>
    <w:rsid w:val="00715899"/>
    <w:rsid w:val="00730F10"/>
    <w:rsid w:val="00733033"/>
    <w:rsid w:val="00736D00"/>
    <w:rsid w:val="00740BC8"/>
    <w:rsid w:val="00741D5E"/>
    <w:rsid w:val="0074226D"/>
    <w:rsid w:val="0074608E"/>
    <w:rsid w:val="00747490"/>
    <w:rsid w:val="00752BEE"/>
    <w:rsid w:val="007557E9"/>
    <w:rsid w:val="00762557"/>
    <w:rsid w:val="00766513"/>
    <w:rsid w:val="00771726"/>
    <w:rsid w:val="00777311"/>
    <w:rsid w:val="00782F3A"/>
    <w:rsid w:val="00783148"/>
    <w:rsid w:val="007843B9"/>
    <w:rsid w:val="00786B09"/>
    <w:rsid w:val="00790758"/>
    <w:rsid w:val="0079245D"/>
    <w:rsid w:val="00793198"/>
    <w:rsid w:val="00794A2E"/>
    <w:rsid w:val="007952E7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C475E"/>
    <w:rsid w:val="007C520A"/>
    <w:rsid w:val="007D48FB"/>
    <w:rsid w:val="007D5433"/>
    <w:rsid w:val="007D75B4"/>
    <w:rsid w:val="007E50D7"/>
    <w:rsid w:val="007E641F"/>
    <w:rsid w:val="007E6A5A"/>
    <w:rsid w:val="007F005B"/>
    <w:rsid w:val="007F1438"/>
    <w:rsid w:val="007F419F"/>
    <w:rsid w:val="007F558F"/>
    <w:rsid w:val="0080252C"/>
    <w:rsid w:val="008027DF"/>
    <w:rsid w:val="008061C4"/>
    <w:rsid w:val="00814832"/>
    <w:rsid w:val="008152E5"/>
    <w:rsid w:val="008155A0"/>
    <w:rsid w:val="0081589C"/>
    <w:rsid w:val="00816242"/>
    <w:rsid w:val="00816B1F"/>
    <w:rsid w:val="00820AD1"/>
    <w:rsid w:val="00820D58"/>
    <w:rsid w:val="00824E2B"/>
    <w:rsid w:val="00830129"/>
    <w:rsid w:val="008320B3"/>
    <w:rsid w:val="00835458"/>
    <w:rsid w:val="00835984"/>
    <w:rsid w:val="00837CE3"/>
    <w:rsid w:val="00842EA7"/>
    <w:rsid w:val="0084422D"/>
    <w:rsid w:val="008456E5"/>
    <w:rsid w:val="008501D7"/>
    <w:rsid w:val="008524A7"/>
    <w:rsid w:val="00853783"/>
    <w:rsid w:val="00853A55"/>
    <w:rsid w:val="00853BE7"/>
    <w:rsid w:val="00855B9F"/>
    <w:rsid w:val="00855D87"/>
    <w:rsid w:val="00856034"/>
    <w:rsid w:val="00863641"/>
    <w:rsid w:val="00866B8A"/>
    <w:rsid w:val="00866CF8"/>
    <w:rsid w:val="008711E5"/>
    <w:rsid w:val="00875AAB"/>
    <w:rsid w:val="00876277"/>
    <w:rsid w:val="008805FA"/>
    <w:rsid w:val="00880E9E"/>
    <w:rsid w:val="00882E4E"/>
    <w:rsid w:val="00883043"/>
    <w:rsid w:val="008844EB"/>
    <w:rsid w:val="00884982"/>
    <w:rsid w:val="00887970"/>
    <w:rsid w:val="00890275"/>
    <w:rsid w:val="00890C26"/>
    <w:rsid w:val="00891102"/>
    <w:rsid w:val="00896C13"/>
    <w:rsid w:val="00896FCD"/>
    <w:rsid w:val="0089785D"/>
    <w:rsid w:val="008A128A"/>
    <w:rsid w:val="008A1BAF"/>
    <w:rsid w:val="008A2201"/>
    <w:rsid w:val="008A3562"/>
    <w:rsid w:val="008A3A5C"/>
    <w:rsid w:val="008A7067"/>
    <w:rsid w:val="008B08C8"/>
    <w:rsid w:val="008B163C"/>
    <w:rsid w:val="008B67CE"/>
    <w:rsid w:val="008B6BCB"/>
    <w:rsid w:val="008B7E3F"/>
    <w:rsid w:val="008C03BF"/>
    <w:rsid w:val="008C2C02"/>
    <w:rsid w:val="008C35E2"/>
    <w:rsid w:val="008C3B53"/>
    <w:rsid w:val="008C4453"/>
    <w:rsid w:val="008C583B"/>
    <w:rsid w:val="008D034C"/>
    <w:rsid w:val="008D56ED"/>
    <w:rsid w:val="008D5A76"/>
    <w:rsid w:val="008E25FF"/>
    <w:rsid w:val="008E5EDB"/>
    <w:rsid w:val="008E6D99"/>
    <w:rsid w:val="008F1577"/>
    <w:rsid w:val="008F56BC"/>
    <w:rsid w:val="008F7D4E"/>
    <w:rsid w:val="00902086"/>
    <w:rsid w:val="00905187"/>
    <w:rsid w:val="00905884"/>
    <w:rsid w:val="00905E23"/>
    <w:rsid w:val="0091128C"/>
    <w:rsid w:val="00912B4C"/>
    <w:rsid w:val="00917FB8"/>
    <w:rsid w:val="0092187D"/>
    <w:rsid w:val="00924256"/>
    <w:rsid w:val="009254B2"/>
    <w:rsid w:val="009256E6"/>
    <w:rsid w:val="0093019F"/>
    <w:rsid w:val="009315BB"/>
    <w:rsid w:val="00931D84"/>
    <w:rsid w:val="00936220"/>
    <w:rsid w:val="00941EA8"/>
    <w:rsid w:val="0094220F"/>
    <w:rsid w:val="00942850"/>
    <w:rsid w:val="00942D20"/>
    <w:rsid w:val="00944986"/>
    <w:rsid w:val="00946B2C"/>
    <w:rsid w:val="009543E2"/>
    <w:rsid w:val="00956E8F"/>
    <w:rsid w:val="00962937"/>
    <w:rsid w:val="00964329"/>
    <w:rsid w:val="00966C95"/>
    <w:rsid w:val="00970965"/>
    <w:rsid w:val="00971146"/>
    <w:rsid w:val="00973CD7"/>
    <w:rsid w:val="00975BBA"/>
    <w:rsid w:val="0097604F"/>
    <w:rsid w:val="0097769C"/>
    <w:rsid w:val="0098021E"/>
    <w:rsid w:val="00982B6E"/>
    <w:rsid w:val="00986839"/>
    <w:rsid w:val="00990503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079F"/>
    <w:rsid w:val="009C1C61"/>
    <w:rsid w:val="009C2D2E"/>
    <w:rsid w:val="009C3437"/>
    <w:rsid w:val="009C6FE4"/>
    <w:rsid w:val="009D087B"/>
    <w:rsid w:val="009D43D1"/>
    <w:rsid w:val="009D565C"/>
    <w:rsid w:val="009D5787"/>
    <w:rsid w:val="009D5825"/>
    <w:rsid w:val="009D69D0"/>
    <w:rsid w:val="009E01F6"/>
    <w:rsid w:val="009E1081"/>
    <w:rsid w:val="009E1DFB"/>
    <w:rsid w:val="009E2304"/>
    <w:rsid w:val="009E2C97"/>
    <w:rsid w:val="009E3451"/>
    <w:rsid w:val="009E5712"/>
    <w:rsid w:val="009E7324"/>
    <w:rsid w:val="009E7357"/>
    <w:rsid w:val="009F01A8"/>
    <w:rsid w:val="009F05CB"/>
    <w:rsid w:val="009F0F22"/>
    <w:rsid w:val="009F241C"/>
    <w:rsid w:val="00A0110F"/>
    <w:rsid w:val="00A039D5"/>
    <w:rsid w:val="00A05759"/>
    <w:rsid w:val="00A05A57"/>
    <w:rsid w:val="00A06B5C"/>
    <w:rsid w:val="00A158DA"/>
    <w:rsid w:val="00A15E02"/>
    <w:rsid w:val="00A15F2F"/>
    <w:rsid w:val="00A167A1"/>
    <w:rsid w:val="00A17167"/>
    <w:rsid w:val="00A172A2"/>
    <w:rsid w:val="00A220C4"/>
    <w:rsid w:val="00A23A36"/>
    <w:rsid w:val="00A2459D"/>
    <w:rsid w:val="00A24923"/>
    <w:rsid w:val="00A26925"/>
    <w:rsid w:val="00A364A2"/>
    <w:rsid w:val="00A37C2C"/>
    <w:rsid w:val="00A40705"/>
    <w:rsid w:val="00A41A6E"/>
    <w:rsid w:val="00A421EA"/>
    <w:rsid w:val="00A42860"/>
    <w:rsid w:val="00A455D6"/>
    <w:rsid w:val="00A46283"/>
    <w:rsid w:val="00A50B97"/>
    <w:rsid w:val="00A5244A"/>
    <w:rsid w:val="00A527EA"/>
    <w:rsid w:val="00A548F4"/>
    <w:rsid w:val="00A552FF"/>
    <w:rsid w:val="00A616FF"/>
    <w:rsid w:val="00A627BA"/>
    <w:rsid w:val="00A63F2C"/>
    <w:rsid w:val="00A64222"/>
    <w:rsid w:val="00A6695F"/>
    <w:rsid w:val="00A71FA0"/>
    <w:rsid w:val="00A725C5"/>
    <w:rsid w:val="00A801C4"/>
    <w:rsid w:val="00A83845"/>
    <w:rsid w:val="00A8414F"/>
    <w:rsid w:val="00A84CD1"/>
    <w:rsid w:val="00A859B9"/>
    <w:rsid w:val="00A9102F"/>
    <w:rsid w:val="00A91C72"/>
    <w:rsid w:val="00AA54E4"/>
    <w:rsid w:val="00AA65D4"/>
    <w:rsid w:val="00AA7857"/>
    <w:rsid w:val="00AB09B9"/>
    <w:rsid w:val="00AB0B17"/>
    <w:rsid w:val="00AB47E1"/>
    <w:rsid w:val="00AB564E"/>
    <w:rsid w:val="00AB588A"/>
    <w:rsid w:val="00AB5C64"/>
    <w:rsid w:val="00AB7E53"/>
    <w:rsid w:val="00AC22C9"/>
    <w:rsid w:val="00AC3E3B"/>
    <w:rsid w:val="00AC4A8C"/>
    <w:rsid w:val="00AC67E3"/>
    <w:rsid w:val="00AD3C98"/>
    <w:rsid w:val="00AD5F27"/>
    <w:rsid w:val="00AD7E38"/>
    <w:rsid w:val="00AE31AC"/>
    <w:rsid w:val="00AE33F3"/>
    <w:rsid w:val="00AE3F57"/>
    <w:rsid w:val="00AE4659"/>
    <w:rsid w:val="00AE69B4"/>
    <w:rsid w:val="00AE727E"/>
    <w:rsid w:val="00AF3CE6"/>
    <w:rsid w:val="00AF541B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7EC2"/>
    <w:rsid w:val="00B20D58"/>
    <w:rsid w:val="00B21065"/>
    <w:rsid w:val="00B254C4"/>
    <w:rsid w:val="00B26BF9"/>
    <w:rsid w:val="00B27E0F"/>
    <w:rsid w:val="00B36635"/>
    <w:rsid w:val="00B450C7"/>
    <w:rsid w:val="00B5494B"/>
    <w:rsid w:val="00B561D5"/>
    <w:rsid w:val="00B6057F"/>
    <w:rsid w:val="00B61861"/>
    <w:rsid w:val="00B632C3"/>
    <w:rsid w:val="00B6457F"/>
    <w:rsid w:val="00B665DF"/>
    <w:rsid w:val="00B71AA5"/>
    <w:rsid w:val="00B7598A"/>
    <w:rsid w:val="00B75DC3"/>
    <w:rsid w:val="00B76C44"/>
    <w:rsid w:val="00B770B2"/>
    <w:rsid w:val="00B802AB"/>
    <w:rsid w:val="00B80C46"/>
    <w:rsid w:val="00B820B4"/>
    <w:rsid w:val="00B84349"/>
    <w:rsid w:val="00B87BE3"/>
    <w:rsid w:val="00B91F74"/>
    <w:rsid w:val="00B93ED5"/>
    <w:rsid w:val="00BA1E7A"/>
    <w:rsid w:val="00BA26C2"/>
    <w:rsid w:val="00BB49EF"/>
    <w:rsid w:val="00BC110A"/>
    <w:rsid w:val="00BC3134"/>
    <w:rsid w:val="00BC3EE1"/>
    <w:rsid w:val="00BC422E"/>
    <w:rsid w:val="00BC4E9C"/>
    <w:rsid w:val="00BD0006"/>
    <w:rsid w:val="00BD1582"/>
    <w:rsid w:val="00BD1997"/>
    <w:rsid w:val="00BD211C"/>
    <w:rsid w:val="00BD246E"/>
    <w:rsid w:val="00BD3338"/>
    <w:rsid w:val="00BD41BE"/>
    <w:rsid w:val="00BD424C"/>
    <w:rsid w:val="00BD5E38"/>
    <w:rsid w:val="00BD6BF8"/>
    <w:rsid w:val="00BE2F8E"/>
    <w:rsid w:val="00BE4B09"/>
    <w:rsid w:val="00BE4F0E"/>
    <w:rsid w:val="00BE7BDA"/>
    <w:rsid w:val="00BF376E"/>
    <w:rsid w:val="00BF7E4F"/>
    <w:rsid w:val="00C02B55"/>
    <w:rsid w:val="00C0343D"/>
    <w:rsid w:val="00C056BC"/>
    <w:rsid w:val="00C07672"/>
    <w:rsid w:val="00C128B3"/>
    <w:rsid w:val="00C14A45"/>
    <w:rsid w:val="00C20FCD"/>
    <w:rsid w:val="00C21BEA"/>
    <w:rsid w:val="00C23D06"/>
    <w:rsid w:val="00C24AB0"/>
    <w:rsid w:val="00C2593E"/>
    <w:rsid w:val="00C3002B"/>
    <w:rsid w:val="00C34D4F"/>
    <w:rsid w:val="00C36866"/>
    <w:rsid w:val="00C36DEB"/>
    <w:rsid w:val="00C41A8B"/>
    <w:rsid w:val="00C45977"/>
    <w:rsid w:val="00C45D01"/>
    <w:rsid w:val="00C464F4"/>
    <w:rsid w:val="00C5177E"/>
    <w:rsid w:val="00C55A23"/>
    <w:rsid w:val="00C60B0F"/>
    <w:rsid w:val="00C63E76"/>
    <w:rsid w:val="00C65581"/>
    <w:rsid w:val="00C656A8"/>
    <w:rsid w:val="00C66216"/>
    <w:rsid w:val="00C6711B"/>
    <w:rsid w:val="00C671FE"/>
    <w:rsid w:val="00C71BF1"/>
    <w:rsid w:val="00C731D6"/>
    <w:rsid w:val="00C8263B"/>
    <w:rsid w:val="00C8410B"/>
    <w:rsid w:val="00C87158"/>
    <w:rsid w:val="00C91BCD"/>
    <w:rsid w:val="00C9282E"/>
    <w:rsid w:val="00C92EFA"/>
    <w:rsid w:val="00CA40C8"/>
    <w:rsid w:val="00CA514C"/>
    <w:rsid w:val="00CA55E3"/>
    <w:rsid w:val="00CB4F65"/>
    <w:rsid w:val="00CC54F5"/>
    <w:rsid w:val="00CC7090"/>
    <w:rsid w:val="00CD18D4"/>
    <w:rsid w:val="00CD1ECB"/>
    <w:rsid w:val="00CD2B44"/>
    <w:rsid w:val="00CD3381"/>
    <w:rsid w:val="00CE23B1"/>
    <w:rsid w:val="00CE39A8"/>
    <w:rsid w:val="00CE61D7"/>
    <w:rsid w:val="00CF1FC8"/>
    <w:rsid w:val="00CF222D"/>
    <w:rsid w:val="00CF2387"/>
    <w:rsid w:val="00CF590C"/>
    <w:rsid w:val="00CF7736"/>
    <w:rsid w:val="00D0036E"/>
    <w:rsid w:val="00D01035"/>
    <w:rsid w:val="00D04176"/>
    <w:rsid w:val="00D0571C"/>
    <w:rsid w:val="00D05730"/>
    <w:rsid w:val="00D0799C"/>
    <w:rsid w:val="00D13FC5"/>
    <w:rsid w:val="00D20A53"/>
    <w:rsid w:val="00D20D0F"/>
    <w:rsid w:val="00D21492"/>
    <w:rsid w:val="00D25636"/>
    <w:rsid w:val="00D26399"/>
    <w:rsid w:val="00D27D96"/>
    <w:rsid w:val="00D347CE"/>
    <w:rsid w:val="00D364C6"/>
    <w:rsid w:val="00D42B05"/>
    <w:rsid w:val="00D44BE1"/>
    <w:rsid w:val="00D45106"/>
    <w:rsid w:val="00D45462"/>
    <w:rsid w:val="00D476DE"/>
    <w:rsid w:val="00D50387"/>
    <w:rsid w:val="00D52BEB"/>
    <w:rsid w:val="00D555DB"/>
    <w:rsid w:val="00D5640F"/>
    <w:rsid w:val="00D56E22"/>
    <w:rsid w:val="00D56FC9"/>
    <w:rsid w:val="00D61BD2"/>
    <w:rsid w:val="00D62209"/>
    <w:rsid w:val="00D62FFB"/>
    <w:rsid w:val="00D6437A"/>
    <w:rsid w:val="00D654A0"/>
    <w:rsid w:val="00D704AD"/>
    <w:rsid w:val="00D75277"/>
    <w:rsid w:val="00D753D4"/>
    <w:rsid w:val="00D76F5D"/>
    <w:rsid w:val="00D80312"/>
    <w:rsid w:val="00D80A9B"/>
    <w:rsid w:val="00D81478"/>
    <w:rsid w:val="00D828A5"/>
    <w:rsid w:val="00D83C18"/>
    <w:rsid w:val="00D84926"/>
    <w:rsid w:val="00D90649"/>
    <w:rsid w:val="00D9206A"/>
    <w:rsid w:val="00D92316"/>
    <w:rsid w:val="00D9237C"/>
    <w:rsid w:val="00D93DE7"/>
    <w:rsid w:val="00D94898"/>
    <w:rsid w:val="00D9508C"/>
    <w:rsid w:val="00D97E59"/>
    <w:rsid w:val="00DA07E2"/>
    <w:rsid w:val="00DA1B18"/>
    <w:rsid w:val="00DA6AAE"/>
    <w:rsid w:val="00DA7120"/>
    <w:rsid w:val="00DA7EB4"/>
    <w:rsid w:val="00DB029A"/>
    <w:rsid w:val="00DB0E62"/>
    <w:rsid w:val="00DB3FC4"/>
    <w:rsid w:val="00DB42C8"/>
    <w:rsid w:val="00DB5DD0"/>
    <w:rsid w:val="00DB6D07"/>
    <w:rsid w:val="00DB736E"/>
    <w:rsid w:val="00DB7F6D"/>
    <w:rsid w:val="00DC002F"/>
    <w:rsid w:val="00DC0EF6"/>
    <w:rsid w:val="00DC20C7"/>
    <w:rsid w:val="00DC32A7"/>
    <w:rsid w:val="00DC4879"/>
    <w:rsid w:val="00DC6A41"/>
    <w:rsid w:val="00DC7E6F"/>
    <w:rsid w:val="00DD05B8"/>
    <w:rsid w:val="00DD06F3"/>
    <w:rsid w:val="00DD2B37"/>
    <w:rsid w:val="00DD791A"/>
    <w:rsid w:val="00DE67B6"/>
    <w:rsid w:val="00DE7616"/>
    <w:rsid w:val="00DF2D03"/>
    <w:rsid w:val="00DF3C65"/>
    <w:rsid w:val="00DF599D"/>
    <w:rsid w:val="00E0000D"/>
    <w:rsid w:val="00E01EF6"/>
    <w:rsid w:val="00E022D8"/>
    <w:rsid w:val="00E043E8"/>
    <w:rsid w:val="00E06BB5"/>
    <w:rsid w:val="00E146D3"/>
    <w:rsid w:val="00E14B8C"/>
    <w:rsid w:val="00E26983"/>
    <w:rsid w:val="00E30969"/>
    <w:rsid w:val="00E30C2B"/>
    <w:rsid w:val="00E317C7"/>
    <w:rsid w:val="00E33FB2"/>
    <w:rsid w:val="00E361FE"/>
    <w:rsid w:val="00E37329"/>
    <w:rsid w:val="00E40BAC"/>
    <w:rsid w:val="00E41768"/>
    <w:rsid w:val="00E47BB2"/>
    <w:rsid w:val="00E50730"/>
    <w:rsid w:val="00E5316B"/>
    <w:rsid w:val="00E5343A"/>
    <w:rsid w:val="00E542B2"/>
    <w:rsid w:val="00E5465D"/>
    <w:rsid w:val="00E55CC6"/>
    <w:rsid w:val="00E55F5F"/>
    <w:rsid w:val="00E72E74"/>
    <w:rsid w:val="00E73E0F"/>
    <w:rsid w:val="00E74660"/>
    <w:rsid w:val="00E77F81"/>
    <w:rsid w:val="00E84A38"/>
    <w:rsid w:val="00E959D2"/>
    <w:rsid w:val="00EA0297"/>
    <w:rsid w:val="00EA401D"/>
    <w:rsid w:val="00EA4B13"/>
    <w:rsid w:val="00EA5A51"/>
    <w:rsid w:val="00EB2453"/>
    <w:rsid w:val="00EB291C"/>
    <w:rsid w:val="00EB5259"/>
    <w:rsid w:val="00EB765C"/>
    <w:rsid w:val="00EC2774"/>
    <w:rsid w:val="00EC3C5A"/>
    <w:rsid w:val="00EC4BE3"/>
    <w:rsid w:val="00EC5423"/>
    <w:rsid w:val="00EC6F00"/>
    <w:rsid w:val="00ED14B2"/>
    <w:rsid w:val="00ED3E80"/>
    <w:rsid w:val="00ED5A4E"/>
    <w:rsid w:val="00ED6BA0"/>
    <w:rsid w:val="00ED715C"/>
    <w:rsid w:val="00ED7D8F"/>
    <w:rsid w:val="00EE11A0"/>
    <w:rsid w:val="00EE1D6D"/>
    <w:rsid w:val="00EE1DCF"/>
    <w:rsid w:val="00EE4485"/>
    <w:rsid w:val="00EE5378"/>
    <w:rsid w:val="00EE6813"/>
    <w:rsid w:val="00EF063A"/>
    <w:rsid w:val="00EF71E0"/>
    <w:rsid w:val="00F06455"/>
    <w:rsid w:val="00F0764D"/>
    <w:rsid w:val="00F1069D"/>
    <w:rsid w:val="00F130A2"/>
    <w:rsid w:val="00F13E5E"/>
    <w:rsid w:val="00F14544"/>
    <w:rsid w:val="00F15D0C"/>
    <w:rsid w:val="00F16D5A"/>
    <w:rsid w:val="00F17364"/>
    <w:rsid w:val="00F231D4"/>
    <w:rsid w:val="00F2678F"/>
    <w:rsid w:val="00F27F95"/>
    <w:rsid w:val="00F30FD6"/>
    <w:rsid w:val="00F310E8"/>
    <w:rsid w:val="00F37751"/>
    <w:rsid w:val="00F37AA1"/>
    <w:rsid w:val="00F4692B"/>
    <w:rsid w:val="00F50BF4"/>
    <w:rsid w:val="00F5198E"/>
    <w:rsid w:val="00F5456D"/>
    <w:rsid w:val="00F56C39"/>
    <w:rsid w:val="00F62235"/>
    <w:rsid w:val="00F6249A"/>
    <w:rsid w:val="00F62813"/>
    <w:rsid w:val="00F64148"/>
    <w:rsid w:val="00F667D9"/>
    <w:rsid w:val="00F66E8F"/>
    <w:rsid w:val="00F67984"/>
    <w:rsid w:val="00F701EC"/>
    <w:rsid w:val="00F706E7"/>
    <w:rsid w:val="00F778D3"/>
    <w:rsid w:val="00F77E2D"/>
    <w:rsid w:val="00F849AE"/>
    <w:rsid w:val="00F85B57"/>
    <w:rsid w:val="00F85BAC"/>
    <w:rsid w:val="00F85CDA"/>
    <w:rsid w:val="00F85EBD"/>
    <w:rsid w:val="00F87FEA"/>
    <w:rsid w:val="00F90F77"/>
    <w:rsid w:val="00F910E2"/>
    <w:rsid w:val="00F95D84"/>
    <w:rsid w:val="00FA2001"/>
    <w:rsid w:val="00FA3126"/>
    <w:rsid w:val="00FA4DA5"/>
    <w:rsid w:val="00FB050C"/>
    <w:rsid w:val="00FB2F03"/>
    <w:rsid w:val="00FB56BD"/>
    <w:rsid w:val="00FB7FE3"/>
    <w:rsid w:val="00FC03D5"/>
    <w:rsid w:val="00FC6059"/>
    <w:rsid w:val="00FD136A"/>
    <w:rsid w:val="00FF1580"/>
    <w:rsid w:val="00FF3E41"/>
    <w:rsid w:val="00FF7555"/>
    <w:rsid w:val="00FF7593"/>
    <w:rsid w:val="01587085"/>
    <w:rsid w:val="01B9A15F"/>
    <w:rsid w:val="01F5907F"/>
    <w:rsid w:val="04F14221"/>
    <w:rsid w:val="0574AF9B"/>
    <w:rsid w:val="0778FC96"/>
    <w:rsid w:val="07D6AF6D"/>
    <w:rsid w:val="086F6200"/>
    <w:rsid w:val="096077BD"/>
    <w:rsid w:val="0C145B83"/>
    <w:rsid w:val="0C7F2357"/>
    <w:rsid w:val="0CB76FB6"/>
    <w:rsid w:val="0D32C9AB"/>
    <w:rsid w:val="0E524D15"/>
    <w:rsid w:val="0EA2E26C"/>
    <w:rsid w:val="0F1B21D9"/>
    <w:rsid w:val="102AC0A2"/>
    <w:rsid w:val="10C686E1"/>
    <w:rsid w:val="1141239F"/>
    <w:rsid w:val="114AE420"/>
    <w:rsid w:val="11F6EF7B"/>
    <w:rsid w:val="123A0A46"/>
    <w:rsid w:val="13A9B10B"/>
    <w:rsid w:val="1559ED25"/>
    <w:rsid w:val="161E5543"/>
    <w:rsid w:val="16BF70EC"/>
    <w:rsid w:val="170FED27"/>
    <w:rsid w:val="17C6EA17"/>
    <w:rsid w:val="17F24272"/>
    <w:rsid w:val="182DFDD9"/>
    <w:rsid w:val="194F4866"/>
    <w:rsid w:val="19CF5725"/>
    <w:rsid w:val="19F9D8AB"/>
    <w:rsid w:val="1A2E658C"/>
    <w:rsid w:val="1B8C57B4"/>
    <w:rsid w:val="1D384606"/>
    <w:rsid w:val="1D50DAFB"/>
    <w:rsid w:val="1D66064E"/>
    <w:rsid w:val="1D986F59"/>
    <w:rsid w:val="1D991F47"/>
    <w:rsid w:val="1DAC90D4"/>
    <w:rsid w:val="1F6E9B69"/>
    <w:rsid w:val="1FC9ABD1"/>
    <w:rsid w:val="201FE761"/>
    <w:rsid w:val="20BEE2CC"/>
    <w:rsid w:val="21087844"/>
    <w:rsid w:val="216C18C6"/>
    <w:rsid w:val="219E6A1C"/>
    <w:rsid w:val="23707E7D"/>
    <w:rsid w:val="23AB410B"/>
    <w:rsid w:val="24BD7037"/>
    <w:rsid w:val="255BEB33"/>
    <w:rsid w:val="255BECE0"/>
    <w:rsid w:val="2560C0CD"/>
    <w:rsid w:val="25F088D5"/>
    <w:rsid w:val="26C61A5A"/>
    <w:rsid w:val="26FE66B9"/>
    <w:rsid w:val="2797A1B4"/>
    <w:rsid w:val="27D47074"/>
    <w:rsid w:val="2969FA13"/>
    <w:rsid w:val="299C7BE8"/>
    <w:rsid w:val="2A4DCD82"/>
    <w:rsid w:val="2A858694"/>
    <w:rsid w:val="2C62978D"/>
    <w:rsid w:val="2D9D3F00"/>
    <w:rsid w:val="2DC067C8"/>
    <w:rsid w:val="2E5E6B6C"/>
    <w:rsid w:val="2E6FED0B"/>
    <w:rsid w:val="2E95C849"/>
    <w:rsid w:val="2F99C9F4"/>
    <w:rsid w:val="304DF868"/>
    <w:rsid w:val="30960FF1"/>
    <w:rsid w:val="3189A3AC"/>
    <w:rsid w:val="31B269A3"/>
    <w:rsid w:val="3289E318"/>
    <w:rsid w:val="334F4782"/>
    <w:rsid w:val="33C9C904"/>
    <w:rsid w:val="34193460"/>
    <w:rsid w:val="3540636B"/>
    <w:rsid w:val="36167059"/>
    <w:rsid w:val="36197C08"/>
    <w:rsid w:val="37624C9E"/>
    <w:rsid w:val="37CE305A"/>
    <w:rsid w:val="37E87BA1"/>
    <w:rsid w:val="38A66DA4"/>
    <w:rsid w:val="39F39CF0"/>
    <w:rsid w:val="3A5487BA"/>
    <w:rsid w:val="3AA66FAD"/>
    <w:rsid w:val="3BAEDF3D"/>
    <w:rsid w:val="3D2BEA20"/>
    <w:rsid w:val="3DE5D36D"/>
    <w:rsid w:val="3EA444F2"/>
    <w:rsid w:val="405F48CE"/>
    <w:rsid w:val="4088D3EF"/>
    <w:rsid w:val="40DC47CB"/>
    <w:rsid w:val="410D115D"/>
    <w:rsid w:val="434D6085"/>
    <w:rsid w:val="43D0B837"/>
    <w:rsid w:val="43E1414C"/>
    <w:rsid w:val="44ADD64C"/>
    <w:rsid w:val="44B6C6FF"/>
    <w:rsid w:val="44BD7224"/>
    <w:rsid w:val="450F0677"/>
    <w:rsid w:val="45580EAA"/>
    <w:rsid w:val="465343C7"/>
    <w:rsid w:val="4678845C"/>
    <w:rsid w:val="46A5C321"/>
    <w:rsid w:val="481B4F87"/>
    <w:rsid w:val="48302642"/>
    <w:rsid w:val="48690F6F"/>
    <w:rsid w:val="49112E4E"/>
    <w:rsid w:val="493DBE63"/>
    <w:rsid w:val="49EC5857"/>
    <w:rsid w:val="4AF69B7B"/>
    <w:rsid w:val="4B793444"/>
    <w:rsid w:val="4DDD9FCC"/>
    <w:rsid w:val="4DDE2602"/>
    <w:rsid w:val="4EFDBFB9"/>
    <w:rsid w:val="4F98609F"/>
    <w:rsid w:val="51C6B491"/>
    <w:rsid w:val="51D5C3AE"/>
    <w:rsid w:val="524E963C"/>
    <w:rsid w:val="5377ED02"/>
    <w:rsid w:val="544FBC20"/>
    <w:rsid w:val="54522DDE"/>
    <w:rsid w:val="55EB8C81"/>
    <w:rsid w:val="55FF23A1"/>
    <w:rsid w:val="564485CF"/>
    <w:rsid w:val="56F8FAEE"/>
    <w:rsid w:val="57EFD97C"/>
    <w:rsid w:val="5894CB4F"/>
    <w:rsid w:val="58C7647D"/>
    <w:rsid w:val="58FD3199"/>
    <w:rsid w:val="595B90C0"/>
    <w:rsid w:val="5A149B9C"/>
    <w:rsid w:val="5ABEFDA4"/>
    <w:rsid w:val="5B3E939C"/>
    <w:rsid w:val="5B5078B6"/>
    <w:rsid w:val="5CBAA858"/>
    <w:rsid w:val="5CD6F981"/>
    <w:rsid w:val="5CEE4FE3"/>
    <w:rsid w:val="5D3C1037"/>
    <w:rsid w:val="5D545BBA"/>
    <w:rsid w:val="5D753C83"/>
    <w:rsid w:val="5DF19A4C"/>
    <w:rsid w:val="5E56A098"/>
    <w:rsid w:val="5F6A4A80"/>
    <w:rsid w:val="6025F0A5"/>
    <w:rsid w:val="604B8220"/>
    <w:rsid w:val="610CD635"/>
    <w:rsid w:val="620984D7"/>
    <w:rsid w:val="62417955"/>
    <w:rsid w:val="626B94DC"/>
    <w:rsid w:val="64628FFB"/>
    <w:rsid w:val="64656FE2"/>
    <w:rsid w:val="64C7DC52"/>
    <w:rsid w:val="66953229"/>
    <w:rsid w:val="68A4DABF"/>
    <w:rsid w:val="6992E76A"/>
    <w:rsid w:val="69D69A1E"/>
    <w:rsid w:val="69DF57A2"/>
    <w:rsid w:val="6EB90B0B"/>
    <w:rsid w:val="6ECA73E1"/>
    <w:rsid w:val="704401F5"/>
    <w:rsid w:val="7096C447"/>
    <w:rsid w:val="72E2B814"/>
    <w:rsid w:val="73F33166"/>
    <w:rsid w:val="754D5D87"/>
    <w:rsid w:val="75E3C99E"/>
    <w:rsid w:val="7697EF8C"/>
    <w:rsid w:val="76B34379"/>
    <w:rsid w:val="7785F089"/>
    <w:rsid w:val="796679CA"/>
    <w:rsid w:val="7C8EE8AC"/>
    <w:rsid w:val="7CAAA6D7"/>
    <w:rsid w:val="7CB3F523"/>
    <w:rsid w:val="7D09FA0B"/>
    <w:rsid w:val="7D925CB9"/>
    <w:rsid w:val="7DF5320D"/>
    <w:rsid w:val="7E43EA63"/>
    <w:rsid w:val="7E9F05E3"/>
    <w:rsid w:val="7EE6C9F1"/>
    <w:rsid w:val="7F45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61D22"/>
  <w15:docId w15:val="{F16112BA-4DF5-43CE-9636-904F0787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407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2628">
                  <w:marLeft w:val="-525"/>
                  <w:marRight w:val="-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177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09332319B47847B1B2FF7D4909886B" ma:contentTypeVersion="10" ma:contentTypeDescription="Ein neues Dokument erstellen." ma:contentTypeScope="" ma:versionID="0b89c1060efb6cc814a563166f5a39cf">
  <xsd:schema xmlns:xsd="http://www.w3.org/2001/XMLSchema" xmlns:xs="http://www.w3.org/2001/XMLSchema" xmlns:p="http://schemas.microsoft.com/office/2006/metadata/properties" xmlns:ns2="02d7775c-f3c2-47fb-8146-088d292579f6" xmlns:ns3="c78f0bab-f4a5-4655-bddc-6ec0145b8b34" targetNamespace="http://schemas.microsoft.com/office/2006/metadata/properties" ma:root="true" ma:fieldsID="a441a9bd10d5dd8002368d5acd609466" ns2:_="" ns3:_="">
    <xsd:import namespace="02d7775c-f3c2-47fb-8146-088d292579f6"/>
    <xsd:import namespace="c78f0bab-f4a5-4655-bddc-6ec0145b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7775c-f3c2-47fb-8146-088d29257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0bab-f4a5-4655-bddc-6ec0145b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75829-BEA1-4F04-A42B-E2CA7816F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497A1D-F3AC-4E31-9752-1C163BC573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3386DF-6839-453F-954F-224CF9A3C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7775c-f3c2-47fb-8146-088d292579f6"/>
    <ds:schemaRef ds:uri="c78f0bab-f4a5-4655-bddc-6ec0145b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C847F2-B90D-44E9-8B16-CA7D21D1D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Scharrenbroch</dc:creator>
  <cp:keywords/>
  <cp:lastModifiedBy>Christine Scharrenbroch</cp:lastModifiedBy>
  <cp:revision>5</cp:revision>
  <dcterms:created xsi:type="dcterms:W3CDTF">2024-02-16T11:11:00Z</dcterms:created>
  <dcterms:modified xsi:type="dcterms:W3CDTF">2024-02-19T10:56:00Z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0x010100EA09332319B47847B1B2FF7D4909886B</vt:lpwstr>
  </property>
</Properties>
</file>