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47E9" w:rsidRDefault="006A389B" w:rsidP="00956E8F">
      <w:pPr>
        <w:spacing w:line="360" w:lineRule="auto"/>
        <w:rPr>
          <w:rFonts w:ascii="Arial" w:hAnsi="Arial" w:cs="Arial"/>
          <w:b/>
          <w:color w:val="000000"/>
        </w:rPr>
      </w:pPr>
      <w:proofErr w:type="spellStart"/>
      <w:r>
        <w:rPr>
          <w:rFonts w:ascii="Arial" w:hAnsi="Arial" w:cs="Arial"/>
          <w:b/>
          <w:color w:val="000000"/>
        </w:rPr>
        <w:t>Xing</w:t>
      </w:r>
      <w:proofErr w:type="spellEnd"/>
      <w:r>
        <w:rPr>
          <w:rFonts w:ascii="Arial" w:hAnsi="Arial" w:cs="Arial"/>
          <w:b/>
          <w:color w:val="000000"/>
        </w:rPr>
        <w:t>-Gruppe Möbelleichtbau gegründet</w:t>
      </w:r>
    </w:p>
    <w:p w:rsidR="007A53E5" w:rsidRPr="00E16AFD" w:rsidRDefault="007A53E5" w:rsidP="00956E8F">
      <w:pPr>
        <w:spacing w:line="360" w:lineRule="auto"/>
        <w:rPr>
          <w:rFonts w:ascii="Arial" w:hAnsi="Arial" w:cs="Arial"/>
          <w:b/>
          <w:color w:val="000000"/>
        </w:rPr>
      </w:pPr>
    </w:p>
    <w:p w:rsidR="00907708" w:rsidRDefault="006A389B" w:rsidP="00907708">
      <w:pPr>
        <w:spacing w:line="360" w:lineRule="auto"/>
        <w:rPr>
          <w:rFonts w:ascii="Arial" w:hAnsi="Arial" w:cs="Arial"/>
          <w:b/>
          <w:color w:val="000000"/>
        </w:rPr>
      </w:pPr>
      <w:r>
        <w:rPr>
          <w:rFonts w:ascii="Arial" w:hAnsi="Arial" w:cs="Arial"/>
          <w:b/>
          <w:color w:val="000000"/>
        </w:rPr>
        <w:t xml:space="preserve">Branchenverband </w:t>
      </w:r>
      <w:proofErr w:type="spellStart"/>
      <w:r w:rsidR="00907708" w:rsidRPr="00E16AFD">
        <w:rPr>
          <w:rFonts w:ascii="Arial" w:hAnsi="Arial" w:cs="Arial"/>
          <w:b/>
          <w:color w:val="000000"/>
        </w:rPr>
        <w:t>igeL</w:t>
      </w:r>
      <w:proofErr w:type="spellEnd"/>
      <w:r w:rsidR="00907708" w:rsidRPr="00E16AFD">
        <w:rPr>
          <w:rFonts w:ascii="Arial" w:hAnsi="Arial" w:cs="Arial"/>
          <w:b/>
          <w:color w:val="000000"/>
        </w:rPr>
        <w:t xml:space="preserve"> </w:t>
      </w:r>
      <w:r>
        <w:rPr>
          <w:rFonts w:ascii="Arial" w:hAnsi="Arial" w:cs="Arial"/>
          <w:b/>
          <w:color w:val="000000"/>
        </w:rPr>
        <w:t xml:space="preserve">startet </w:t>
      </w:r>
      <w:r w:rsidR="0015180E">
        <w:rPr>
          <w:rFonts w:ascii="Arial" w:hAnsi="Arial" w:cs="Arial"/>
          <w:b/>
          <w:color w:val="000000"/>
        </w:rPr>
        <w:t xml:space="preserve">neue </w:t>
      </w:r>
      <w:r>
        <w:rPr>
          <w:rFonts w:ascii="Arial" w:hAnsi="Arial" w:cs="Arial"/>
          <w:b/>
          <w:color w:val="000000"/>
        </w:rPr>
        <w:t>Kommunikationsplattform</w:t>
      </w:r>
    </w:p>
    <w:p w:rsidR="0087012C" w:rsidRDefault="0087012C" w:rsidP="00956E8F">
      <w:pPr>
        <w:spacing w:line="360" w:lineRule="auto"/>
        <w:rPr>
          <w:rFonts w:ascii="Arial" w:hAnsi="Arial" w:cs="Arial"/>
          <w:b/>
          <w:bCs/>
          <w:color w:val="000000"/>
          <w:sz w:val="22"/>
          <w:szCs w:val="22"/>
        </w:rPr>
      </w:pPr>
    </w:p>
    <w:p w:rsidR="006A389B" w:rsidRDefault="006A389B" w:rsidP="00956E8F">
      <w:pPr>
        <w:spacing w:line="360" w:lineRule="auto"/>
        <w:rPr>
          <w:rFonts w:ascii="Arial" w:hAnsi="Arial" w:cs="Arial"/>
          <w:b/>
          <w:bCs/>
          <w:color w:val="000000"/>
          <w:sz w:val="22"/>
          <w:szCs w:val="22"/>
        </w:rPr>
      </w:pPr>
      <w:r>
        <w:rPr>
          <w:rFonts w:ascii="Arial" w:hAnsi="Arial" w:cs="Arial"/>
          <w:b/>
          <w:bCs/>
          <w:color w:val="000000"/>
          <w:sz w:val="22"/>
          <w:szCs w:val="22"/>
        </w:rPr>
        <w:t xml:space="preserve">Seit mehreren Jahren erzeugt das Thema </w:t>
      </w:r>
      <w:r w:rsidR="001F3C0A">
        <w:rPr>
          <w:rFonts w:ascii="Arial" w:hAnsi="Arial" w:cs="Arial"/>
          <w:b/>
          <w:bCs/>
          <w:color w:val="000000"/>
          <w:sz w:val="22"/>
          <w:szCs w:val="22"/>
        </w:rPr>
        <w:t>„</w:t>
      </w:r>
      <w:r>
        <w:rPr>
          <w:rFonts w:ascii="Arial" w:hAnsi="Arial" w:cs="Arial"/>
          <w:b/>
          <w:bCs/>
          <w:color w:val="000000"/>
          <w:sz w:val="22"/>
          <w:szCs w:val="22"/>
        </w:rPr>
        <w:t>Möbelleichtbau</w:t>
      </w:r>
      <w:r w:rsidR="001F3C0A">
        <w:rPr>
          <w:rFonts w:ascii="Arial" w:hAnsi="Arial" w:cs="Arial"/>
          <w:b/>
          <w:bCs/>
          <w:color w:val="000000"/>
          <w:sz w:val="22"/>
          <w:szCs w:val="22"/>
        </w:rPr>
        <w:t>“</w:t>
      </w:r>
      <w:r>
        <w:rPr>
          <w:rFonts w:ascii="Arial" w:hAnsi="Arial" w:cs="Arial"/>
          <w:b/>
          <w:bCs/>
          <w:color w:val="000000"/>
          <w:sz w:val="22"/>
          <w:szCs w:val="22"/>
        </w:rPr>
        <w:t xml:space="preserve"> hohe mediale und wissenschaftliche Aufmerksamkeit. Obwohl </w:t>
      </w:r>
      <w:r w:rsidR="001F3C0A">
        <w:rPr>
          <w:rFonts w:ascii="Arial" w:hAnsi="Arial" w:cs="Arial"/>
          <w:b/>
          <w:bCs/>
          <w:color w:val="000000"/>
          <w:sz w:val="22"/>
          <w:szCs w:val="22"/>
        </w:rPr>
        <w:t xml:space="preserve">die </w:t>
      </w:r>
      <w:r>
        <w:rPr>
          <w:rFonts w:ascii="Arial" w:hAnsi="Arial" w:cs="Arial"/>
          <w:b/>
          <w:bCs/>
          <w:color w:val="000000"/>
          <w:sz w:val="22"/>
          <w:szCs w:val="22"/>
        </w:rPr>
        <w:t xml:space="preserve">wirtschaftlich vertretbare Umsetzung </w:t>
      </w:r>
      <w:r w:rsidR="001F3C0A">
        <w:rPr>
          <w:rFonts w:ascii="Arial" w:hAnsi="Arial" w:cs="Arial"/>
          <w:b/>
          <w:bCs/>
          <w:color w:val="000000"/>
          <w:sz w:val="22"/>
          <w:szCs w:val="22"/>
        </w:rPr>
        <w:t xml:space="preserve">vor allem </w:t>
      </w:r>
      <w:r>
        <w:rPr>
          <w:rFonts w:ascii="Arial" w:hAnsi="Arial" w:cs="Arial"/>
          <w:b/>
          <w:bCs/>
          <w:color w:val="000000"/>
          <w:sz w:val="22"/>
          <w:szCs w:val="22"/>
        </w:rPr>
        <w:t>von einem schwedischen Möbelhändler demonstriert wird, bleibt d</w:t>
      </w:r>
      <w:r w:rsidR="001F3C0A">
        <w:rPr>
          <w:rFonts w:ascii="Arial" w:hAnsi="Arial" w:cs="Arial"/>
          <w:b/>
          <w:bCs/>
          <w:color w:val="000000"/>
          <w:sz w:val="22"/>
          <w:szCs w:val="22"/>
        </w:rPr>
        <w:t xml:space="preserve">ieses Konstruktionsprinzip </w:t>
      </w:r>
      <w:r>
        <w:rPr>
          <w:rFonts w:ascii="Arial" w:hAnsi="Arial" w:cs="Arial"/>
          <w:b/>
          <w:bCs/>
          <w:color w:val="000000"/>
          <w:sz w:val="22"/>
          <w:szCs w:val="22"/>
        </w:rPr>
        <w:t xml:space="preserve">kommunikativ in aller Munde. </w:t>
      </w:r>
      <w:r w:rsidR="001F3C0A">
        <w:rPr>
          <w:rFonts w:ascii="Arial" w:hAnsi="Arial" w:cs="Arial"/>
          <w:b/>
          <w:bCs/>
          <w:color w:val="000000"/>
          <w:sz w:val="22"/>
          <w:szCs w:val="22"/>
        </w:rPr>
        <w:t xml:space="preserve">Jetzt </w:t>
      </w:r>
      <w:r>
        <w:rPr>
          <w:rFonts w:ascii="Arial" w:hAnsi="Arial" w:cs="Arial"/>
          <w:b/>
          <w:bCs/>
          <w:color w:val="000000"/>
          <w:sz w:val="22"/>
          <w:szCs w:val="22"/>
        </w:rPr>
        <w:t xml:space="preserve">hat der Verband </w:t>
      </w:r>
      <w:proofErr w:type="spellStart"/>
      <w:r w:rsidR="001F3C0A">
        <w:rPr>
          <w:rFonts w:ascii="Arial" w:hAnsi="Arial" w:cs="Arial"/>
          <w:b/>
          <w:bCs/>
          <w:color w:val="000000"/>
          <w:sz w:val="22"/>
          <w:szCs w:val="22"/>
        </w:rPr>
        <w:t>igeL</w:t>
      </w:r>
      <w:proofErr w:type="spellEnd"/>
      <w:r w:rsidR="001F3C0A">
        <w:rPr>
          <w:rFonts w:ascii="Arial" w:hAnsi="Arial" w:cs="Arial"/>
          <w:b/>
          <w:bCs/>
          <w:color w:val="000000"/>
          <w:sz w:val="22"/>
          <w:szCs w:val="22"/>
        </w:rPr>
        <w:t xml:space="preserve"> die </w:t>
      </w:r>
      <w:proofErr w:type="spellStart"/>
      <w:r>
        <w:rPr>
          <w:rFonts w:ascii="Arial" w:hAnsi="Arial" w:cs="Arial"/>
          <w:b/>
          <w:bCs/>
          <w:color w:val="000000"/>
          <w:sz w:val="22"/>
          <w:szCs w:val="22"/>
        </w:rPr>
        <w:t>Xing</w:t>
      </w:r>
      <w:proofErr w:type="spellEnd"/>
      <w:r>
        <w:rPr>
          <w:rFonts w:ascii="Arial" w:hAnsi="Arial" w:cs="Arial"/>
          <w:b/>
          <w:bCs/>
          <w:color w:val="000000"/>
          <w:sz w:val="22"/>
          <w:szCs w:val="22"/>
        </w:rPr>
        <w:t>-Gruppe „Möbelleichtbau“ ins Leben gerufen.</w:t>
      </w:r>
    </w:p>
    <w:p w:rsidR="006A389B" w:rsidRDefault="006A389B" w:rsidP="00956E8F">
      <w:pPr>
        <w:spacing w:line="360" w:lineRule="auto"/>
        <w:rPr>
          <w:rFonts w:ascii="Arial" w:hAnsi="Arial" w:cs="Arial"/>
          <w:b/>
          <w:bCs/>
          <w:color w:val="000000"/>
          <w:sz w:val="22"/>
          <w:szCs w:val="22"/>
        </w:rPr>
      </w:pPr>
    </w:p>
    <w:p w:rsidR="006A389B" w:rsidRDefault="006A389B" w:rsidP="00956E8F">
      <w:pPr>
        <w:spacing w:line="360" w:lineRule="auto"/>
        <w:rPr>
          <w:rFonts w:ascii="Arial" w:hAnsi="Arial" w:cs="Arial"/>
          <w:bCs/>
          <w:color w:val="000000"/>
          <w:sz w:val="22"/>
          <w:szCs w:val="22"/>
        </w:rPr>
      </w:pPr>
      <w:r>
        <w:rPr>
          <w:rFonts w:ascii="Arial" w:hAnsi="Arial" w:cs="Arial"/>
          <w:bCs/>
          <w:color w:val="000000"/>
          <w:sz w:val="22"/>
          <w:szCs w:val="22"/>
        </w:rPr>
        <w:t xml:space="preserve">Soziale Netzwerke haben </w:t>
      </w:r>
      <w:r>
        <w:rPr>
          <w:rFonts w:ascii="Arial" w:hAnsi="Arial" w:cs="Arial"/>
          <w:bCs/>
          <w:color w:val="000000"/>
          <w:sz w:val="22"/>
          <w:szCs w:val="22"/>
        </w:rPr>
        <w:t>unbestrittene</w:t>
      </w:r>
      <w:r>
        <w:rPr>
          <w:rFonts w:ascii="Arial" w:hAnsi="Arial" w:cs="Arial"/>
          <w:bCs/>
          <w:color w:val="000000"/>
          <w:sz w:val="22"/>
          <w:szCs w:val="22"/>
        </w:rPr>
        <w:t xml:space="preserve"> Vorzüge, die beruflich geprägten sind </w:t>
      </w:r>
      <w:r>
        <w:rPr>
          <w:rFonts w:ascii="Arial" w:hAnsi="Arial" w:cs="Arial"/>
          <w:bCs/>
          <w:color w:val="000000"/>
          <w:sz w:val="22"/>
          <w:szCs w:val="22"/>
        </w:rPr>
        <w:t>anerkannte</w:t>
      </w:r>
      <w:r>
        <w:rPr>
          <w:rFonts w:ascii="Arial" w:hAnsi="Arial" w:cs="Arial"/>
          <w:bCs/>
          <w:color w:val="000000"/>
          <w:sz w:val="22"/>
          <w:szCs w:val="22"/>
        </w:rPr>
        <w:t xml:space="preserve"> Plattformen des Gedankenaustauschs und des Meinungsstreits. </w:t>
      </w:r>
      <w:proofErr w:type="spellStart"/>
      <w:r>
        <w:rPr>
          <w:rFonts w:ascii="Arial" w:hAnsi="Arial" w:cs="Arial"/>
          <w:bCs/>
          <w:color w:val="000000"/>
          <w:sz w:val="22"/>
          <w:szCs w:val="22"/>
        </w:rPr>
        <w:t>Xing</w:t>
      </w:r>
      <w:proofErr w:type="spellEnd"/>
      <w:r>
        <w:rPr>
          <w:rFonts w:ascii="Arial" w:hAnsi="Arial" w:cs="Arial"/>
          <w:bCs/>
          <w:color w:val="000000"/>
          <w:sz w:val="22"/>
          <w:szCs w:val="22"/>
        </w:rPr>
        <w:t xml:space="preserve"> hat für den deutschsprachigen Raum die größte Bedeutung, viele Akteure </w:t>
      </w:r>
      <w:r w:rsidR="0015180E">
        <w:rPr>
          <w:rFonts w:ascii="Arial" w:hAnsi="Arial" w:cs="Arial"/>
          <w:bCs/>
          <w:color w:val="000000"/>
          <w:sz w:val="22"/>
          <w:szCs w:val="22"/>
        </w:rPr>
        <w:t xml:space="preserve">– </w:t>
      </w:r>
      <w:r>
        <w:rPr>
          <w:rFonts w:ascii="Arial" w:hAnsi="Arial" w:cs="Arial"/>
          <w:bCs/>
          <w:color w:val="000000"/>
          <w:sz w:val="22"/>
          <w:szCs w:val="22"/>
        </w:rPr>
        <w:t xml:space="preserve">auch </w:t>
      </w:r>
      <w:r w:rsidR="0015180E">
        <w:rPr>
          <w:rFonts w:ascii="Arial" w:hAnsi="Arial" w:cs="Arial"/>
          <w:bCs/>
          <w:color w:val="000000"/>
          <w:sz w:val="22"/>
          <w:szCs w:val="22"/>
        </w:rPr>
        <w:t xml:space="preserve">aus </w:t>
      </w:r>
      <w:r>
        <w:rPr>
          <w:rFonts w:ascii="Arial" w:hAnsi="Arial" w:cs="Arial"/>
          <w:bCs/>
          <w:color w:val="000000"/>
          <w:sz w:val="22"/>
          <w:szCs w:val="22"/>
        </w:rPr>
        <w:t xml:space="preserve">der Möbelindustrie </w:t>
      </w:r>
      <w:r w:rsidR="0015180E">
        <w:rPr>
          <w:rFonts w:ascii="Arial" w:hAnsi="Arial" w:cs="Arial"/>
          <w:bCs/>
          <w:color w:val="000000"/>
          <w:sz w:val="22"/>
          <w:szCs w:val="22"/>
        </w:rPr>
        <w:t xml:space="preserve">– </w:t>
      </w:r>
      <w:r>
        <w:rPr>
          <w:rFonts w:ascii="Arial" w:hAnsi="Arial" w:cs="Arial"/>
          <w:bCs/>
          <w:color w:val="000000"/>
          <w:sz w:val="22"/>
          <w:szCs w:val="22"/>
        </w:rPr>
        <w:t xml:space="preserve">finden hier zueinander. Der Leichtbauverband </w:t>
      </w:r>
      <w:proofErr w:type="spellStart"/>
      <w:r>
        <w:rPr>
          <w:rFonts w:ascii="Arial" w:hAnsi="Arial" w:cs="Arial"/>
          <w:bCs/>
          <w:color w:val="000000"/>
          <w:sz w:val="22"/>
          <w:szCs w:val="22"/>
        </w:rPr>
        <w:t>igeL</w:t>
      </w:r>
      <w:proofErr w:type="spellEnd"/>
      <w:r w:rsidR="0015180E">
        <w:rPr>
          <w:rFonts w:ascii="Arial" w:hAnsi="Arial" w:cs="Arial"/>
          <w:bCs/>
          <w:color w:val="000000"/>
          <w:sz w:val="22"/>
          <w:szCs w:val="22"/>
        </w:rPr>
        <w:t xml:space="preserve"> nutzt seit kurzem diesen </w:t>
      </w:r>
      <w:r w:rsidR="001F3C0A">
        <w:rPr>
          <w:rFonts w:ascii="Arial" w:hAnsi="Arial" w:cs="Arial"/>
          <w:bCs/>
          <w:color w:val="000000"/>
          <w:sz w:val="22"/>
          <w:szCs w:val="22"/>
        </w:rPr>
        <w:t xml:space="preserve">offenen, </w:t>
      </w:r>
      <w:r w:rsidR="0015180E">
        <w:rPr>
          <w:rFonts w:ascii="Arial" w:hAnsi="Arial" w:cs="Arial"/>
          <w:bCs/>
          <w:color w:val="000000"/>
          <w:sz w:val="22"/>
          <w:szCs w:val="22"/>
        </w:rPr>
        <w:t>multidirektionalen Kommunikationskanal</w:t>
      </w:r>
      <w:r w:rsidR="001F3C0A">
        <w:rPr>
          <w:rFonts w:ascii="Arial" w:hAnsi="Arial" w:cs="Arial"/>
          <w:bCs/>
          <w:color w:val="000000"/>
          <w:sz w:val="22"/>
          <w:szCs w:val="22"/>
        </w:rPr>
        <w:t xml:space="preserve"> –</w:t>
      </w:r>
      <w:r w:rsidR="0015180E">
        <w:rPr>
          <w:rFonts w:ascii="Arial" w:hAnsi="Arial" w:cs="Arial"/>
          <w:bCs/>
          <w:color w:val="000000"/>
          <w:sz w:val="22"/>
          <w:szCs w:val="22"/>
        </w:rPr>
        <w:t xml:space="preserve"> mit zunehmenden </w:t>
      </w:r>
      <w:r w:rsidR="001F3C0A">
        <w:rPr>
          <w:rFonts w:ascii="Arial" w:hAnsi="Arial" w:cs="Arial"/>
          <w:bCs/>
          <w:color w:val="000000"/>
          <w:sz w:val="22"/>
          <w:szCs w:val="22"/>
        </w:rPr>
        <w:t>Nutzeri</w:t>
      </w:r>
      <w:r w:rsidR="0015180E">
        <w:rPr>
          <w:rFonts w:ascii="Arial" w:hAnsi="Arial" w:cs="Arial"/>
          <w:bCs/>
          <w:color w:val="000000"/>
          <w:sz w:val="22"/>
          <w:szCs w:val="22"/>
        </w:rPr>
        <w:t>nteresse und Erfolg.</w:t>
      </w:r>
    </w:p>
    <w:p w:rsidR="0015180E" w:rsidRDefault="0015180E" w:rsidP="00956E8F">
      <w:pPr>
        <w:spacing w:line="360" w:lineRule="auto"/>
        <w:rPr>
          <w:rFonts w:ascii="Arial" w:hAnsi="Arial" w:cs="Arial"/>
          <w:bCs/>
          <w:color w:val="000000"/>
          <w:sz w:val="22"/>
          <w:szCs w:val="22"/>
        </w:rPr>
      </w:pPr>
    </w:p>
    <w:p w:rsidR="0015180E" w:rsidRPr="006A389B" w:rsidRDefault="0015180E" w:rsidP="00956E8F">
      <w:pPr>
        <w:spacing w:line="360" w:lineRule="auto"/>
        <w:rPr>
          <w:rFonts w:ascii="Arial" w:hAnsi="Arial" w:cs="Arial"/>
          <w:bCs/>
          <w:color w:val="000000"/>
          <w:sz w:val="22"/>
          <w:szCs w:val="22"/>
        </w:rPr>
      </w:pPr>
      <w:r>
        <w:rPr>
          <w:rFonts w:ascii="Arial" w:hAnsi="Arial" w:cs="Arial"/>
          <w:bCs/>
          <w:color w:val="000000"/>
          <w:sz w:val="22"/>
          <w:szCs w:val="22"/>
        </w:rPr>
        <w:t xml:space="preserve">Wie so oft werden die Diskussionsthemen in diesem Forum von den jeweilig interessierten Teilnehmern vorgegeben, aber auch kurze, knappe Fragestellungen werden gepostet. Damit der bereits in der kurzen Zeit von wenigen Wochen auf 30 Teilnehmer </w:t>
      </w:r>
      <w:proofErr w:type="gramStart"/>
      <w:r>
        <w:rPr>
          <w:rFonts w:ascii="Arial" w:hAnsi="Arial" w:cs="Arial"/>
          <w:bCs/>
          <w:color w:val="000000"/>
          <w:sz w:val="22"/>
          <w:szCs w:val="22"/>
        </w:rPr>
        <w:t>gewachsene</w:t>
      </w:r>
      <w:proofErr w:type="gramEnd"/>
      <w:r>
        <w:rPr>
          <w:rFonts w:ascii="Arial" w:hAnsi="Arial" w:cs="Arial"/>
          <w:bCs/>
          <w:color w:val="000000"/>
          <w:sz w:val="22"/>
          <w:szCs w:val="22"/>
        </w:rPr>
        <w:t xml:space="preserve"> Kreis eine koordinierte Arbeit leisten kann, moderieren Verbandsvorstand Dr.-Ing. Olaf Plümer und </w:t>
      </w:r>
      <w:proofErr w:type="spellStart"/>
      <w:r>
        <w:rPr>
          <w:rFonts w:ascii="Arial" w:hAnsi="Arial" w:cs="Arial"/>
          <w:bCs/>
          <w:color w:val="000000"/>
          <w:sz w:val="22"/>
          <w:szCs w:val="22"/>
        </w:rPr>
        <w:t>Ligna</w:t>
      </w:r>
      <w:proofErr w:type="spellEnd"/>
      <w:r>
        <w:rPr>
          <w:rFonts w:ascii="Arial" w:hAnsi="Arial" w:cs="Arial"/>
          <w:bCs/>
          <w:color w:val="000000"/>
          <w:sz w:val="22"/>
          <w:szCs w:val="22"/>
        </w:rPr>
        <w:t xml:space="preserve">-Frontfrau Stephanie Wagner die Gruppe. Vorerst nur diese zwei, denn bei </w:t>
      </w:r>
      <w:r w:rsidR="001F3C0A">
        <w:rPr>
          <w:rFonts w:ascii="Arial" w:hAnsi="Arial" w:cs="Arial"/>
          <w:bCs/>
          <w:color w:val="000000"/>
          <w:sz w:val="22"/>
          <w:szCs w:val="22"/>
        </w:rPr>
        <w:t xml:space="preserve">weiterem </w:t>
      </w:r>
      <w:r>
        <w:rPr>
          <w:rFonts w:ascii="Arial" w:hAnsi="Arial" w:cs="Arial"/>
          <w:bCs/>
          <w:color w:val="000000"/>
          <w:sz w:val="22"/>
          <w:szCs w:val="22"/>
        </w:rPr>
        <w:t>zügigem Wachstum des Leichtbau</w:t>
      </w:r>
      <w:bookmarkStart w:id="0" w:name="_GoBack"/>
      <w:r>
        <w:rPr>
          <w:rFonts w:ascii="Arial" w:hAnsi="Arial" w:cs="Arial"/>
          <w:bCs/>
          <w:color w:val="000000"/>
          <w:sz w:val="22"/>
          <w:szCs w:val="22"/>
        </w:rPr>
        <w:t>-</w:t>
      </w:r>
      <w:bookmarkEnd w:id="0"/>
      <w:r>
        <w:rPr>
          <w:rFonts w:ascii="Arial" w:hAnsi="Arial" w:cs="Arial"/>
          <w:bCs/>
          <w:color w:val="000000"/>
          <w:sz w:val="22"/>
          <w:szCs w:val="22"/>
        </w:rPr>
        <w:t xml:space="preserve">Forums ist sicher die Unterstützung weiterer Moderatoren hilfreich. </w:t>
      </w:r>
      <w:r w:rsidR="007A5817">
        <w:rPr>
          <w:rFonts w:ascii="Arial" w:hAnsi="Arial" w:cs="Arial"/>
          <w:bCs/>
          <w:color w:val="000000"/>
          <w:sz w:val="22"/>
          <w:szCs w:val="22"/>
        </w:rPr>
        <w:t>D</w:t>
      </w:r>
      <w:r>
        <w:rPr>
          <w:rFonts w:ascii="Arial" w:hAnsi="Arial" w:cs="Arial"/>
          <w:bCs/>
          <w:color w:val="000000"/>
          <w:sz w:val="22"/>
          <w:szCs w:val="22"/>
        </w:rPr>
        <w:t xml:space="preserve">er nächste Mitgliederschub in </w:t>
      </w:r>
      <w:proofErr w:type="spellStart"/>
      <w:r>
        <w:rPr>
          <w:rFonts w:ascii="Arial" w:hAnsi="Arial" w:cs="Arial"/>
          <w:bCs/>
          <w:color w:val="000000"/>
          <w:sz w:val="22"/>
          <w:szCs w:val="22"/>
        </w:rPr>
        <w:t>Xing</w:t>
      </w:r>
      <w:proofErr w:type="spellEnd"/>
      <w:r>
        <w:rPr>
          <w:rFonts w:ascii="Arial" w:hAnsi="Arial" w:cs="Arial"/>
          <w:bCs/>
          <w:color w:val="000000"/>
          <w:sz w:val="22"/>
          <w:szCs w:val="22"/>
        </w:rPr>
        <w:t xml:space="preserve"> ist </w:t>
      </w:r>
      <w:r w:rsidR="007A5817">
        <w:rPr>
          <w:rFonts w:ascii="Arial" w:hAnsi="Arial" w:cs="Arial"/>
          <w:bCs/>
          <w:color w:val="000000"/>
          <w:sz w:val="22"/>
          <w:szCs w:val="22"/>
        </w:rPr>
        <w:t>absehbar</w:t>
      </w:r>
      <w:r w:rsidR="001F3C0A">
        <w:rPr>
          <w:rFonts w:ascii="Arial" w:hAnsi="Arial" w:cs="Arial"/>
          <w:bCs/>
          <w:color w:val="000000"/>
          <w:sz w:val="22"/>
          <w:szCs w:val="22"/>
        </w:rPr>
        <w:t>: n</w:t>
      </w:r>
      <w:r>
        <w:rPr>
          <w:rFonts w:ascii="Arial" w:hAnsi="Arial" w:cs="Arial"/>
          <w:bCs/>
          <w:color w:val="000000"/>
          <w:sz w:val="22"/>
          <w:szCs w:val="22"/>
        </w:rPr>
        <w:t xml:space="preserve">ach dem 18. November, wenn sich die </w:t>
      </w:r>
      <w:proofErr w:type="spellStart"/>
      <w:r>
        <w:rPr>
          <w:rFonts w:ascii="Arial" w:hAnsi="Arial" w:cs="Arial"/>
          <w:bCs/>
          <w:color w:val="000000"/>
          <w:sz w:val="22"/>
          <w:szCs w:val="22"/>
        </w:rPr>
        <w:t>igeL</w:t>
      </w:r>
      <w:proofErr w:type="spellEnd"/>
      <w:r>
        <w:rPr>
          <w:rFonts w:ascii="Arial" w:hAnsi="Arial" w:cs="Arial"/>
          <w:bCs/>
          <w:color w:val="000000"/>
          <w:sz w:val="22"/>
          <w:szCs w:val="22"/>
        </w:rPr>
        <w:t xml:space="preserve">-Mitglieder zur </w:t>
      </w:r>
      <w:r w:rsidR="001F3C0A">
        <w:rPr>
          <w:rFonts w:ascii="Arial" w:hAnsi="Arial" w:cs="Arial"/>
          <w:bCs/>
          <w:color w:val="000000"/>
          <w:sz w:val="22"/>
          <w:szCs w:val="22"/>
        </w:rPr>
        <w:t>Jahresm</w:t>
      </w:r>
      <w:r>
        <w:rPr>
          <w:rFonts w:ascii="Arial" w:hAnsi="Arial" w:cs="Arial"/>
          <w:bCs/>
          <w:color w:val="000000"/>
          <w:sz w:val="22"/>
          <w:szCs w:val="22"/>
        </w:rPr>
        <w:t>itgliederversammlung treffen.</w:t>
      </w:r>
    </w:p>
    <w:sectPr w:rsidR="0015180E" w:rsidRPr="006A389B" w:rsidSect="009B75A6">
      <w:headerReference w:type="default" r:id="rId9"/>
      <w:footerReference w:type="default" r:id="rId10"/>
      <w:pgSz w:w="11906" w:h="16838"/>
      <w:pgMar w:top="3415" w:right="3259" w:bottom="1701"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2C1A" w:rsidRDefault="00682C1A">
      <w:r>
        <w:separator/>
      </w:r>
    </w:p>
  </w:endnote>
  <w:endnote w:type="continuationSeparator" w:id="0">
    <w:p w:rsidR="00682C1A" w:rsidRDefault="00682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3A3" w:rsidRDefault="008335C6">
    <w:pPr>
      <w:pStyle w:val="Fuzeile"/>
    </w:pPr>
    <w:r>
      <w:rPr>
        <w:noProof/>
      </w:rPr>
      <mc:AlternateContent>
        <mc:Choice Requires="wps">
          <w:drawing>
            <wp:anchor distT="0" distB="0" distL="114300" distR="114300" simplePos="0" relativeHeight="251659264" behindDoc="0" locked="0" layoutInCell="1" allowOverlap="1" wp14:anchorId="2775C836" wp14:editId="6C8E79E9">
              <wp:simplePos x="0" y="0"/>
              <wp:positionH relativeFrom="column">
                <wp:posOffset>4982845</wp:posOffset>
              </wp:positionH>
              <wp:positionV relativeFrom="paragraph">
                <wp:posOffset>-2850515</wp:posOffset>
              </wp:positionV>
              <wp:extent cx="1485900" cy="2202180"/>
              <wp:effectExtent l="0" t="0" r="0" b="7620"/>
              <wp:wrapNone/>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202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389B" w:rsidRDefault="006A389B" w:rsidP="00CF09AC">
                          <w:pPr>
                            <w:rPr>
                              <w:rFonts w:ascii="Arial" w:hAnsi="Arial" w:cs="Arial"/>
                              <w:b/>
                              <w:bCs/>
                              <w:color w:val="808080"/>
                              <w:sz w:val="18"/>
                            </w:rPr>
                          </w:pPr>
                        </w:p>
                        <w:p w:rsidR="00CF09AC" w:rsidRDefault="00CF09AC" w:rsidP="00CF09AC">
                          <w:pPr>
                            <w:rPr>
                              <w:rFonts w:ascii="Arial" w:hAnsi="Arial" w:cs="Arial"/>
                              <w:b/>
                              <w:bCs/>
                              <w:color w:val="808080"/>
                              <w:sz w:val="18"/>
                            </w:rPr>
                          </w:pPr>
                          <w:r>
                            <w:rPr>
                              <w:rFonts w:ascii="Arial" w:hAnsi="Arial" w:cs="Arial"/>
                              <w:b/>
                              <w:bCs/>
                              <w:color w:val="808080"/>
                              <w:sz w:val="18"/>
                            </w:rPr>
                            <w:t>Pressekontakt:</w:t>
                          </w:r>
                        </w:p>
                        <w:p w:rsidR="00CF09AC" w:rsidRPr="00324D1E" w:rsidRDefault="00CF09AC" w:rsidP="00CF09AC">
                          <w:pPr>
                            <w:rPr>
                              <w:rFonts w:ascii="Arial" w:hAnsi="Arial" w:cs="Arial"/>
                              <w:color w:val="808080"/>
                              <w:sz w:val="18"/>
                            </w:rPr>
                          </w:pPr>
                          <w:r w:rsidRPr="00324D1E">
                            <w:rPr>
                              <w:rFonts w:ascii="Arial" w:hAnsi="Arial" w:cs="Arial"/>
                              <w:color w:val="808080"/>
                              <w:sz w:val="18"/>
                            </w:rPr>
                            <w:t xml:space="preserve">Dr. Frank B. Müller </w:t>
                          </w:r>
                        </w:p>
                        <w:p w:rsidR="00CF09AC" w:rsidRDefault="00CF09AC" w:rsidP="00CF09AC">
                          <w:pPr>
                            <w:rPr>
                              <w:rFonts w:ascii="Arial" w:hAnsi="Arial" w:cs="Arial"/>
                              <w:color w:val="808080"/>
                              <w:sz w:val="18"/>
                            </w:rPr>
                          </w:pPr>
                          <w:proofErr w:type="spellStart"/>
                          <w:r>
                            <w:rPr>
                              <w:rFonts w:ascii="Arial" w:hAnsi="Arial" w:cs="Arial"/>
                              <w:color w:val="808080"/>
                              <w:sz w:val="18"/>
                            </w:rPr>
                            <w:t>Goebenstraße</w:t>
                          </w:r>
                          <w:proofErr w:type="spellEnd"/>
                          <w:r>
                            <w:rPr>
                              <w:rFonts w:ascii="Arial" w:hAnsi="Arial" w:cs="Arial"/>
                              <w:color w:val="808080"/>
                              <w:sz w:val="18"/>
                            </w:rPr>
                            <w:t xml:space="preserve"> 4-10 </w:t>
                          </w:r>
                        </w:p>
                        <w:p w:rsidR="00CF09AC" w:rsidRDefault="00CF09AC" w:rsidP="00CF09AC">
                          <w:pPr>
                            <w:rPr>
                              <w:rFonts w:ascii="Arial" w:hAnsi="Arial" w:cs="Arial"/>
                              <w:color w:val="808080"/>
                              <w:sz w:val="18"/>
                            </w:rPr>
                          </w:pPr>
                          <w:r>
                            <w:rPr>
                              <w:rFonts w:ascii="Arial" w:hAnsi="Arial" w:cs="Arial"/>
                              <w:color w:val="808080"/>
                              <w:sz w:val="18"/>
                            </w:rPr>
                            <w:t>32052 Herford</w:t>
                          </w:r>
                        </w:p>
                        <w:p w:rsidR="00CF09AC" w:rsidRDefault="00CF09AC" w:rsidP="00CF09AC">
                          <w:pPr>
                            <w:rPr>
                              <w:rFonts w:ascii="Arial" w:hAnsi="Arial" w:cs="Arial"/>
                              <w:color w:val="808080"/>
                              <w:sz w:val="18"/>
                              <w:lang w:val="fr-FR"/>
                            </w:rPr>
                          </w:pPr>
                          <w:r>
                            <w:rPr>
                              <w:rFonts w:ascii="Arial" w:hAnsi="Arial" w:cs="Arial"/>
                              <w:color w:val="808080"/>
                              <w:sz w:val="18"/>
                              <w:lang w:val="fr-FR"/>
                            </w:rPr>
                            <w:t>Fon: +49 5221 1265-20</w:t>
                          </w:r>
                        </w:p>
                        <w:p w:rsidR="00CF09AC" w:rsidRDefault="00CF09AC" w:rsidP="00CF09AC">
                          <w:pPr>
                            <w:rPr>
                              <w:rFonts w:ascii="Arial" w:hAnsi="Arial" w:cs="Arial"/>
                              <w:color w:val="808080"/>
                              <w:sz w:val="18"/>
                              <w:lang w:val="fr-FR"/>
                            </w:rPr>
                          </w:pPr>
                          <w:r>
                            <w:rPr>
                              <w:rFonts w:ascii="Arial" w:hAnsi="Arial" w:cs="Arial"/>
                              <w:color w:val="808080"/>
                              <w:sz w:val="18"/>
                              <w:lang w:val="fr-FR"/>
                            </w:rPr>
                            <w:t>Fax: +49 5221 1265-65</w:t>
                          </w:r>
                        </w:p>
                        <w:p w:rsidR="00CF09AC" w:rsidRPr="005A7351" w:rsidRDefault="00CF09AC" w:rsidP="00CF09AC">
                          <w:pPr>
                            <w:rPr>
                              <w:rFonts w:ascii="Arial" w:hAnsi="Arial" w:cs="Arial"/>
                              <w:color w:val="808080"/>
                              <w:sz w:val="18"/>
                              <w:lang w:val="fr-FR"/>
                            </w:rPr>
                          </w:pPr>
                          <w:r>
                            <w:rPr>
                              <w:rFonts w:ascii="Arial" w:hAnsi="Arial" w:cs="Arial"/>
                              <w:color w:val="808080"/>
                              <w:sz w:val="18"/>
                              <w:lang w:val="fr-FR"/>
                            </w:rPr>
                            <w:t>mueller@vhk-herford.de</w:t>
                          </w:r>
                        </w:p>
                        <w:p w:rsidR="00CF09AC" w:rsidRDefault="00CF09AC" w:rsidP="00CF09AC">
                          <w:pPr>
                            <w:rPr>
                              <w:rFonts w:ascii="Arial" w:hAnsi="Arial" w:cs="Arial"/>
                              <w:b/>
                              <w:bCs/>
                              <w:color w:val="808080"/>
                              <w:sz w:val="18"/>
                            </w:rPr>
                          </w:pPr>
                        </w:p>
                        <w:p w:rsidR="00CF09AC" w:rsidRDefault="006A389B" w:rsidP="00CF09AC">
                          <w:pPr>
                            <w:rPr>
                              <w:rFonts w:ascii="Arial" w:hAnsi="Arial" w:cs="Arial"/>
                              <w:color w:val="808080"/>
                              <w:sz w:val="18"/>
                            </w:rPr>
                          </w:pPr>
                          <w:r>
                            <w:rPr>
                              <w:rFonts w:ascii="Arial" w:hAnsi="Arial" w:cs="Arial"/>
                              <w:b/>
                              <w:bCs/>
                              <w:color w:val="808080"/>
                              <w:sz w:val="18"/>
                            </w:rPr>
                            <w:t>Download</w:t>
                          </w:r>
                          <w:r w:rsidR="00CF09AC">
                            <w:rPr>
                              <w:rFonts w:ascii="Arial" w:hAnsi="Arial" w:cs="Arial"/>
                              <w:b/>
                              <w:bCs/>
                              <w:color w:val="808080"/>
                              <w:sz w:val="18"/>
                            </w:rPr>
                            <w:t>:</w:t>
                          </w:r>
                        </w:p>
                        <w:p w:rsidR="00CF09AC" w:rsidRPr="006A389B" w:rsidRDefault="00CF09AC" w:rsidP="00CF09AC">
                          <w:pPr>
                            <w:rPr>
                              <w:rFonts w:ascii="Arial" w:hAnsi="Arial" w:cs="Arial"/>
                              <w:color w:val="808080"/>
                              <w:sz w:val="18"/>
                            </w:rPr>
                          </w:pPr>
                          <w:r w:rsidRPr="006A389B">
                            <w:rPr>
                              <w:rFonts w:ascii="Arial" w:hAnsi="Arial" w:cs="Arial"/>
                              <w:color w:val="808080"/>
                              <w:sz w:val="18"/>
                            </w:rPr>
                            <w:t>www.vhk-herford.de</w:t>
                          </w:r>
                          <w:r w:rsidR="006A389B">
                            <w:rPr>
                              <w:rFonts w:ascii="Arial" w:hAnsi="Arial" w:cs="Arial"/>
                              <w:color w:val="808080"/>
                              <w:sz w:val="18"/>
                            </w:rPr>
                            <w:t>/</w:t>
                          </w:r>
                        </w:p>
                        <w:p w:rsidR="00CF09AC" w:rsidRPr="006A389B" w:rsidRDefault="006A389B" w:rsidP="00CF09AC">
                          <w:pPr>
                            <w:pStyle w:val="berschrift6"/>
                            <w:rPr>
                              <w:b w:val="0"/>
                              <w:lang w:val="en-US"/>
                            </w:rPr>
                          </w:pPr>
                          <w:r w:rsidRPr="006A389B">
                            <w:rPr>
                              <w:b w:val="0"/>
                              <w:lang w:val="en-US"/>
                            </w:rPr>
                            <w:t>Service/</w:t>
                          </w:r>
                          <w:proofErr w:type="spellStart"/>
                          <w:r w:rsidRPr="006A389B">
                            <w:rPr>
                              <w:b w:val="0"/>
                              <w:lang w:val="en-US"/>
                            </w:rPr>
                            <w:t>Presse</w:t>
                          </w:r>
                          <w:proofErr w:type="spellEnd"/>
                        </w:p>
                        <w:p w:rsidR="00CF09AC" w:rsidRPr="006A389B" w:rsidRDefault="00CF09AC" w:rsidP="00CF09AC">
                          <w:pPr>
                            <w:pStyle w:val="berschrift6"/>
                            <w:rPr>
                              <w:b w:val="0"/>
                              <w:lang w:val="en-US"/>
                            </w:rPr>
                          </w:pPr>
                          <w:proofErr w:type="spellStart"/>
                          <w:proofErr w:type="gramStart"/>
                          <w:r w:rsidRPr="006A389B">
                            <w:rPr>
                              <w:b w:val="0"/>
                              <w:lang w:val="en-US"/>
                            </w:rPr>
                            <w:t>bzw</w:t>
                          </w:r>
                          <w:proofErr w:type="spellEnd"/>
                          <w:proofErr w:type="gramEnd"/>
                          <w:r w:rsidRPr="006A389B">
                            <w:rPr>
                              <w:b w:val="0"/>
                              <w:lang w:val="en-US"/>
                            </w:rPr>
                            <w:t>.</w:t>
                          </w:r>
                        </w:p>
                        <w:p w:rsidR="00CF09AC" w:rsidRPr="006A389B" w:rsidRDefault="001F3C0A" w:rsidP="00CF09AC">
                          <w:pPr>
                            <w:pStyle w:val="berschrift6"/>
                            <w:rPr>
                              <w:b w:val="0"/>
                              <w:color w:val="7F7F7F" w:themeColor="text1" w:themeTint="80"/>
                              <w:lang w:val="en-US"/>
                            </w:rPr>
                          </w:pPr>
                          <w:hyperlink r:id="rId1" w:history="1">
                            <w:r w:rsidR="00CF09AC" w:rsidRPr="006A389B">
                              <w:rPr>
                                <w:rStyle w:val="Hyperlink"/>
                                <w:b w:val="0"/>
                                <w:color w:val="7F7F7F" w:themeColor="text1" w:themeTint="80"/>
                                <w:u w:val="none"/>
                                <w:lang w:val="en-US"/>
                              </w:rPr>
                              <w:t>www.igel-ev.net</w:t>
                            </w:r>
                          </w:hyperlink>
                        </w:p>
                        <w:p w:rsidR="00CF09AC" w:rsidRPr="006A389B" w:rsidRDefault="00CF09AC" w:rsidP="00CF09AC">
                          <w:pPr>
                            <w:pStyle w:val="berschrift6"/>
                            <w:rPr>
                              <w:b w:val="0"/>
                              <w:lang w:val="en-US"/>
                            </w:rPr>
                          </w:pPr>
                          <w:proofErr w:type="spellStart"/>
                          <w:r w:rsidRPr="006A389B">
                            <w:rPr>
                              <w:b w:val="0"/>
                              <w:lang w:val="en-US"/>
                            </w:rPr>
                            <w:t>Pressemeldungen</w:t>
                          </w:r>
                          <w:proofErr w:type="spellEnd"/>
                        </w:p>
                        <w:p w:rsidR="00CF09AC" w:rsidRPr="006A389B" w:rsidRDefault="00CF09AC" w:rsidP="00CF09AC">
                          <w:pPr>
                            <w:pStyle w:val="berschrift6"/>
                            <w:rPr>
                              <w:b w:val="0"/>
                            </w:rPr>
                          </w:pPr>
                          <w:r w:rsidRPr="006A389B">
                            <w:rPr>
                              <w:b w:val="0"/>
                            </w:rPr>
                            <w:t>(</w:t>
                          </w:r>
                          <w:r w:rsidR="006A389B">
                            <w:rPr>
                              <w:b w:val="0"/>
                            </w:rPr>
                            <w:t>C</w:t>
                          </w:r>
                          <w:r w:rsidRPr="006A389B">
                            <w:rPr>
                              <w:b w:val="0"/>
                            </w:rPr>
                            <w:t>ode: il</w:t>
                          </w:r>
                          <w:r w:rsidR="006A389B" w:rsidRPr="006A389B">
                            <w:rPr>
                              <w:b w:val="0"/>
                            </w:rPr>
                            <w:t>nd1304</w:t>
                          </w:r>
                          <w:r w:rsidRPr="006A389B">
                            <w:rPr>
                              <w:b w:val="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8" type="#_x0000_t202" style="position:absolute;margin-left:392.35pt;margin-top:-224.45pt;width:117pt;height:17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SFWuQIAAMI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AW1&#10;w0jQDkr0yEaD7uSIwsSmZ+h1CloPPeiZEd6tqg1V9/ey/KaRkKuGii27VUoODaMVuBfan/7F1wlH&#10;W5DN8FFWYIfujHRAY606CwjZQIAOZXo6lcb6UlqTJJ4lAYhKkEVREIWxK55P0+P3XmnznskO2UOG&#10;FdTewdP9vTbWHZoeVaw1IQvetq7+rXj2AIrTCxiHr1Zm3XDl/JkEyTpex8Qj0XztkSDPvdtiRbx5&#10;ES5m+bt8tcrDX9ZuSNKGVxUT1syRWiH5s9IdSD6R4kQuLVteWTjrklbbzapVaE+B2oVbLukgOav5&#10;z91wSYBYXoQURiS4ixKvmMcLjxRk5iWLIPaCMLlL5gFJSF48D+meC/bvIaEhw8ksmk1sOjv9IrbA&#10;rdex0bTjBoZHy7sMxyclmloOrkXlSmsob6fzRSqs++dUQLmPhXaMtSSd6GrGzeh6Izo2wkZWT0Bh&#10;JYFgQEYYfHBopPqB0QBDJMP6+44qhlH7QUAbJCEhduq4C5ktIrioS8nmUkJFCVAZNhhNx5WZJtWu&#10;V3zbgKWp8YS8hdapuSO17bHJq0PDwaBwsR2Gmp1El3endR69y98AAAD//wMAUEsDBBQABgAIAAAA&#10;IQCsAc564QAAAA4BAAAPAAAAZHJzL2Rvd25yZXYueG1sTI9NT8MwDIbvSPsPkSdx25JOhXWl6TQN&#10;cQUxPiRuWeO1FY1TNdla/j3eCY5+/ej142I7uU5ccAitJw3JUoFAqrxtqdbw/va0yECEaMiazhNq&#10;+MEA23J2U5jc+pFe8XKIteASCrnR0MTY51KGqkFnwtL3SLw7+cGZyONQSzuYkctdJ1dK3UtnWuIL&#10;jelx32D1fTg7DR/Pp6/PVL3Uj+6uH/2kJLmN1Pp2Pu0eQESc4h8MV31Wh5Kdjv5MNohOwzpL14xq&#10;WKRptgFxRVSScXbkLFGrBGRZyP9vlL8AAAD//wMAUEsBAi0AFAAGAAgAAAAhALaDOJL+AAAA4QEA&#10;ABMAAAAAAAAAAAAAAAAAAAAAAFtDb250ZW50X1R5cGVzXS54bWxQSwECLQAUAAYACAAAACEAOP0h&#10;/9YAAACUAQAACwAAAAAAAAAAAAAAAAAvAQAAX3JlbHMvLnJlbHNQSwECLQAUAAYACAAAACEA+m0h&#10;VrkCAADCBQAADgAAAAAAAAAAAAAAAAAuAgAAZHJzL2Uyb0RvYy54bWxQSwECLQAUAAYACAAAACEA&#10;rAHOeuEAAAAOAQAADwAAAAAAAAAAAAAAAAATBQAAZHJzL2Rvd25yZXYueG1sUEsFBgAAAAAEAAQA&#10;8wAAACEGAAAAAA==&#10;" filled="f" stroked="f">
              <v:textbox>
                <w:txbxContent>
                  <w:p w:rsidR="006A389B" w:rsidRDefault="006A389B" w:rsidP="00CF09AC">
                    <w:pPr>
                      <w:rPr>
                        <w:rFonts w:ascii="Arial" w:hAnsi="Arial" w:cs="Arial"/>
                        <w:b/>
                        <w:bCs/>
                        <w:color w:val="808080"/>
                        <w:sz w:val="18"/>
                      </w:rPr>
                    </w:pPr>
                  </w:p>
                  <w:p w:rsidR="00CF09AC" w:rsidRDefault="00CF09AC" w:rsidP="00CF09AC">
                    <w:pPr>
                      <w:rPr>
                        <w:rFonts w:ascii="Arial" w:hAnsi="Arial" w:cs="Arial"/>
                        <w:b/>
                        <w:bCs/>
                        <w:color w:val="808080"/>
                        <w:sz w:val="18"/>
                      </w:rPr>
                    </w:pPr>
                    <w:r>
                      <w:rPr>
                        <w:rFonts w:ascii="Arial" w:hAnsi="Arial" w:cs="Arial"/>
                        <w:b/>
                        <w:bCs/>
                        <w:color w:val="808080"/>
                        <w:sz w:val="18"/>
                      </w:rPr>
                      <w:t>Pressekontakt:</w:t>
                    </w:r>
                  </w:p>
                  <w:p w:rsidR="00CF09AC" w:rsidRPr="00324D1E" w:rsidRDefault="00CF09AC" w:rsidP="00CF09AC">
                    <w:pPr>
                      <w:rPr>
                        <w:rFonts w:ascii="Arial" w:hAnsi="Arial" w:cs="Arial"/>
                        <w:color w:val="808080"/>
                        <w:sz w:val="18"/>
                      </w:rPr>
                    </w:pPr>
                    <w:r w:rsidRPr="00324D1E">
                      <w:rPr>
                        <w:rFonts w:ascii="Arial" w:hAnsi="Arial" w:cs="Arial"/>
                        <w:color w:val="808080"/>
                        <w:sz w:val="18"/>
                      </w:rPr>
                      <w:t xml:space="preserve">Dr. Frank B. Müller </w:t>
                    </w:r>
                  </w:p>
                  <w:p w:rsidR="00CF09AC" w:rsidRDefault="00CF09AC" w:rsidP="00CF09AC">
                    <w:pPr>
                      <w:rPr>
                        <w:rFonts w:ascii="Arial" w:hAnsi="Arial" w:cs="Arial"/>
                        <w:color w:val="808080"/>
                        <w:sz w:val="18"/>
                      </w:rPr>
                    </w:pPr>
                    <w:proofErr w:type="spellStart"/>
                    <w:r>
                      <w:rPr>
                        <w:rFonts w:ascii="Arial" w:hAnsi="Arial" w:cs="Arial"/>
                        <w:color w:val="808080"/>
                        <w:sz w:val="18"/>
                      </w:rPr>
                      <w:t>Goebenstraße</w:t>
                    </w:r>
                    <w:proofErr w:type="spellEnd"/>
                    <w:r>
                      <w:rPr>
                        <w:rFonts w:ascii="Arial" w:hAnsi="Arial" w:cs="Arial"/>
                        <w:color w:val="808080"/>
                        <w:sz w:val="18"/>
                      </w:rPr>
                      <w:t xml:space="preserve"> 4-10 </w:t>
                    </w:r>
                  </w:p>
                  <w:p w:rsidR="00CF09AC" w:rsidRDefault="00CF09AC" w:rsidP="00CF09AC">
                    <w:pPr>
                      <w:rPr>
                        <w:rFonts w:ascii="Arial" w:hAnsi="Arial" w:cs="Arial"/>
                        <w:color w:val="808080"/>
                        <w:sz w:val="18"/>
                      </w:rPr>
                    </w:pPr>
                    <w:r>
                      <w:rPr>
                        <w:rFonts w:ascii="Arial" w:hAnsi="Arial" w:cs="Arial"/>
                        <w:color w:val="808080"/>
                        <w:sz w:val="18"/>
                      </w:rPr>
                      <w:t>32052 Herford</w:t>
                    </w:r>
                  </w:p>
                  <w:p w:rsidR="00CF09AC" w:rsidRDefault="00CF09AC" w:rsidP="00CF09AC">
                    <w:pPr>
                      <w:rPr>
                        <w:rFonts w:ascii="Arial" w:hAnsi="Arial" w:cs="Arial"/>
                        <w:color w:val="808080"/>
                        <w:sz w:val="18"/>
                        <w:lang w:val="fr-FR"/>
                      </w:rPr>
                    </w:pPr>
                    <w:r>
                      <w:rPr>
                        <w:rFonts w:ascii="Arial" w:hAnsi="Arial" w:cs="Arial"/>
                        <w:color w:val="808080"/>
                        <w:sz w:val="18"/>
                        <w:lang w:val="fr-FR"/>
                      </w:rPr>
                      <w:t>Fon: +49 5221 1265-20</w:t>
                    </w:r>
                  </w:p>
                  <w:p w:rsidR="00CF09AC" w:rsidRDefault="00CF09AC" w:rsidP="00CF09AC">
                    <w:pPr>
                      <w:rPr>
                        <w:rFonts w:ascii="Arial" w:hAnsi="Arial" w:cs="Arial"/>
                        <w:color w:val="808080"/>
                        <w:sz w:val="18"/>
                        <w:lang w:val="fr-FR"/>
                      </w:rPr>
                    </w:pPr>
                    <w:r>
                      <w:rPr>
                        <w:rFonts w:ascii="Arial" w:hAnsi="Arial" w:cs="Arial"/>
                        <w:color w:val="808080"/>
                        <w:sz w:val="18"/>
                        <w:lang w:val="fr-FR"/>
                      </w:rPr>
                      <w:t>Fax: +49 5221 1265-65</w:t>
                    </w:r>
                  </w:p>
                  <w:p w:rsidR="00CF09AC" w:rsidRPr="005A7351" w:rsidRDefault="00CF09AC" w:rsidP="00CF09AC">
                    <w:pPr>
                      <w:rPr>
                        <w:rFonts w:ascii="Arial" w:hAnsi="Arial" w:cs="Arial"/>
                        <w:color w:val="808080"/>
                        <w:sz w:val="18"/>
                        <w:lang w:val="fr-FR"/>
                      </w:rPr>
                    </w:pPr>
                    <w:r>
                      <w:rPr>
                        <w:rFonts w:ascii="Arial" w:hAnsi="Arial" w:cs="Arial"/>
                        <w:color w:val="808080"/>
                        <w:sz w:val="18"/>
                        <w:lang w:val="fr-FR"/>
                      </w:rPr>
                      <w:t>mueller@vhk-herford.de</w:t>
                    </w:r>
                  </w:p>
                  <w:p w:rsidR="00CF09AC" w:rsidRDefault="00CF09AC" w:rsidP="00CF09AC">
                    <w:pPr>
                      <w:rPr>
                        <w:rFonts w:ascii="Arial" w:hAnsi="Arial" w:cs="Arial"/>
                        <w:b/>
                        <w:bCs/>
                        <w:color w:val="808080"/>
                        <w:sz w:val="18"/>
                      </w:rPr>
                    </w:pPr>
                  </w:p>
                  <w:p w:rsidR="00CF09AC" w:rsidRDefault="006A389B" w:rsidP="00CF09AC">
                    <w:pPr>
                      <w:rPr>
                        <w:rFonts w:ascii="Arial" w:hAnsi="Arial" w:cs="Arial"/>
                        <w:color w:val="808080"/>
                        <w:sz w:val="18"/>
                      </w:rPr>
                    </w:pPr>
                    <w:r>
                      <w:rPr>
                        <w:rFonts w:ascii="Arial" w:hAnsi="Arial" w:cs="Arial"/>
                        <w:b/>
                        <w:bCs/>
                        <w:color w:val="808080"/>
                        <w:sz w:val="18"/>
                      </w:rPr>
                      <w:t>Download</w:t>
                    </w:r>
                    <w:r w:rsidR="00CF09AC">
                      <w:rPr>
                        <w:rFonts w:ascii="Arial" w:hAnsi="Arial" w:cs="Arial"/>
                        <w:b/>
                        <w:bCs/>
                        <w:color w:val="808080"/>
                        <w:sz w:val="18"/>
                      </w:rPr>
                      <w:t>:</w:t>
                    </w:r>
                  </w:p>
                  <w:p w:rsidR="00CF09AC" w:rsidRPr="006A389B" w:rsidRDefault="00CF09AC" w:rsidP="00CF09AC">
                    <w:pPr>
                      <w:rPr>
                        <w:rFonts w:ascii="Arial" w:hAnsi="Arial" w:cs="Arial"/>
                        <w:color w:val="808080"/>
                        <w:sz w:val="18"/>
                      </w:rPr>
                    </w:pPr>
                    <w:r w:rsidRPr="006A389B">
                      <w:rPr>
                        <w:rFonts w:ascii="Arial" w:hAnsi="Arial" w:cs="Arial"/>
                        <w:color w:val="808080"/>
                        <w:sz w:val="18"/>
                      </w:rPr>
                      <w:t>www.vhk-herford.de</w:t>
                    </w:r>
                    <w:r w:rsidR="006A389B">
                      <w:rPr>
                        <w:rFonts w:ascii="Arial" w:hAnsi="Arial" w:cs="Arial"/>
                        <w:color w:val="808080"/>
                        <w:sz w:val="18"/>
                      </w:rPr>
                      <w:t>/</w:t>
                    </w:r>
                  </w:p>
                  <w:p w:rsidR="00CF09AC" w:rsidRPr="006A389B" w:rsidRDefault="006A389B" w:rsidP="00CF09AC">
                    <w:pPr>
                      <w:pStyle w:val="berschrift6"/>
                      <w:rPr>
                        <w:b w:val="0"/>
                        <w:lang w:val="en-US"/>
                      </w:rPr>
                    </w:pPr>
                    <w:r w:rsidRPr="006A389B">
                      <w:rPr>
                        <w:b w:val="0"/>
                        <w:lang w:val="en-US"/>
                      </w:rPr>
                      <w:t>Service/</w:t>
                    </w:r>
                    <w:proofErr w:type="spellStart"/>
                    <w:r w:rsidRPr="006A389B">
                      <w:rPr>
                        <w:b w:val="0"/>
                        <w:lang w:val="en-US"/>
                      </w:rPr>
                      <w:t>Presse</w:t>
                    </w:r>
                    <w:proofErr w:type="spellEnd"/>
                  </w:p>
                  <w:p w:rsidR="00CF09AC" w:rsidRPr="006A389B" w:rsidRDefault="00CF09AC" w:rsidP="00CF09AC">
                    <w:pPr>
                      <w:pStyle w:val="berschrift6"/>
                      <w:rPr>
                        <w:b w:val="0"/>
                        <w:lang w:val="en-US"/>
                      </w:rPr>
                    </w:pPr>
                    <w:proofErr w:type="spellStart"/>
                    <w:proofErr w:type="gramStart"/>
                    <w:r w:rsidRPr="006A389B">
                      <w:rPr>
                        <w:b w:val="0"/>
                        <w:lang w:val="en-US"/>
                      </w:rPr>
                      <w:t>bzw</w:t>
                    </w:r>
                    <w:proofErr w:type="spellEnd"/>
                    <w:proofErr w:type="gramEnd"/>
                    <w:r w:rsidRPr="006A389B">
                      <w:rPr>
                        <w:b w:val="0"/>
                        <w:lang w:val="en-US"/>
                      </w:rPr>
                      <w:t>.</w:t>
                    </w:r>
                  </w:p>
                  <w:p w:rsidR="00CF09AC" w:rsidRPr="006A389B" w:rsidRDefault="001F3C0A" w:rsidP="00CF09AC">
                    <w:pPr>
                      <w:pStyle w:val="berschrift6"/>
                      <w:rPr>
                        <w:b w:val="0"/>
                        <w:color w:val="7F7F7F" w:themeColor="text1" w:themeTint="80"/>
                        <w:lang w:val="en-US"/>
                      </w:rPr>
                    </w:pPr>
                    <w:hyperlink r:id="rId2" w:history="1">
                      <w:r w:rsidR="00CF09AC" w:rsidRPr="006A389B">
                        <w:rPr>
                          <w:rStyle w:val="Hyperlink"/>
                          <w:b w:val="0"/>
                          <w:color w:val="7F7F7F" w:themeColor="text1" w:themeTint="80"/>
                          <w:u w:val="none"/>
                          <w:lang w:val="en-US"/>
                        </w:rPr>
                        <w:t>www.igel-ev.net</w:t>
                      </w:r>
                    </w:hyperlink>
                  </w:p>
                  <w:p w:rsidR="00CF09AC" w:rsidRPr="006A389B" w:rsidRDefault="00CF09AC" w:rsidP="00CF09AC">
                    <w:pPr>
                      <w:pStyle w:val="berschrift6"/>
                      <w:rPr>
                        <w:b w:val="0"/>
                        <w:lang w:val="en-US"/>
                      </w:rPr>
                    </w:pPr>
                    <w:proofErr w:type="spellStart"/>
                    <w:r w:rsidRPr="006A389B">
                      <w:rPr>
                        <w:b w:val="0"/>
                        <w:lang w:val="en-US"/>
                      </w:rPr>
                      <w:t>Pressemeldungen</w:t>
                    </w:r>
                    <w:proofErr w:type="spellEnd"/>
                  </w:p>
                  <w:p w:rsidR="00CF09AC" w:rsidRPr="006A389B" w:rsidRDefault="00CF09AC" w:rsidP="00CF09AC">
                    <w:pPr>
                      <w:pStyle w:val="berschrift6"/>
                      <w:rPr>
                        <w:b w:val="0"/>
                      </w:rPr>
                    </w:pPr>
                    <w:r w:rsidRPr="006A389B">
                      <w:rPr>
                        <w:b w:val="0"/>
                      </w:rPr>
                      <w:t>(</w:t>
                    </w:r>
                    <w:r w:rsidR="006A389B">
                      <w:rPr>
                        <w:b w:val="0"/>
                      </w:rPr>
                      <w:t>C</w:t>
                    </w:r>
                    <w:r w:rsidRPr="006A389B">
                      <w:rPr>
                        <w:b w:val="0"/>
                      </w:rPr>
                      <w:t>ode: il</w:t>
                    </w:r>
                    <w:r w:rsidR="006A389B" w:rsidRPr="006A389B">
                      <w:rPr>
                        <w:b w:val="0"/>
                      </w:rPr>
                      <w:t>nd1304</w:t>
                    </w:r>
                    <w:r w:rsidRPr="006A389B">
                      <w:rPr>
                        <w:b w:val="0"/>
                      </w:rPr>
                      <w:t>)</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2C1A" w:rsidRDefault="00682C1A">
      <w:r>
        <w:separator/>
      </w:r>
    </w:p>
  </w:footnote>
  <w:footnote w:type="continuationSeparator" w:id="0">
    <w:p w:rsidR="00682C1A" w:rsidRDefault="00682C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3A3" w:rsidRDefault="008335C6">
    <w:pPr>
      <w:pStyle w:val="Kopfzeile"/>
      <w:rPr>
        <w:rFonts w:ascii="Arial" w:hAnsi="Arial" w:cs="Arial"/>
        <w:b/>
        <w:sz w:val="22"/>
      </w:rPr>
    </w:pPr>
    <w:r>
      <w:rPr>
        <w:noProof/>
      </w:rPr>
      <mc:AlternateContent>
        <mc:Choice Requires="wps">
          <w:drawing>
            <wp:anchor distT="0" distB="0" distL="114300" distR="114300" simplePos="0" relativeHeight="251658240" behindDoc="0" locked="0" layoutInCell="1" allowOverlap="1" wp14:anchorId="3CBDC1BE" wp14:editId="56BE6AB1">
              <wp:simplePos x="0" y="0"/>
              <wp:positionH relativeFrom="column">
                <wp:posOffset>4008120</wp:posOffset>
              </wp:positionH>
              <wp:positionV relativeFrom="paragraph">
                <wp:posOffset>66040</wp:posOffset>
              </wp:positionV>
              <wp:extent cx="2355850" cy="956310"/>
              <wp:effectExtent l="7620" t="8890" r="8255" b="6350"/>
              <wp:wrapSquare wrapText="bothSides"/>
              <wp:docPr id="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5850" cy="956310"/>
                      </a:xfrm>
                      <a:prstGeom prst="rect">
                        <a:avLst/>
                      </a:prstGeom>
                      <a:solidFill>
                        <a:srgbClr val="FFFFFF"/>
                      </a:solidFill>
                      <a:ln w="9525">
                        <a:solidFill>
                          <a:srgbClr val="FFFFFF"/>
                        </a:solidFill>
                        <a:miter lim="800000"/>
                        <a:headEnd/>
                        <a:tailEnd/>
                      </a:ln>
                    </wps:spPr>
                    <wps:txbx>
                      <w:txbxContent>
                        <w:p w:rsidR="00EF33A3" w:rsidRPr="00FF4900" w:rsidRDefault="008335C6" w:rsidP="008A3A5C">
                          <w:pPr>
                            <w:pStyle w:val="Kopfzeile"/>
                            <w:spacing w:line="360" w:lineRule="auto"/>
                            <w:rPr>
                              <w:rFonts w:ascii="Arial" w:hAnsi="Arial" w:cs="Arial"/>
                              <w:b/>
                              <w:sz w:val="36"/>
                            </w:rPr>
                          </w:pPr>
                          <w:r>
                            <w:rPr>
                              <w:rFonts w:ascii="Arial" w:hAnsi="Arial" w:cs="Arial"/>
                              <w:b/>
                              <w:noProof/>
                              <w:sz w:val="36"/>
                            </w:rPr>
                            <w:drawing>
                              <wp:inline distT="0" distB="0" distL="0" distR="0" wp14:anchorId="6036C397" wp14:editId="2FFA5119">
                                <wp:extent cx="2164080" cy="723900"/>
                                <wp:effectExtent l="0" t="0" r="7620" b="0"/>
                                <wp:docPr id="7" name="Bild 1" descr="zdnd1105_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dnd1105_b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4080" cy="7239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315.6pt;margin-top:5.2pt;width:185.5pt;height:75.3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1BBIgIAAE8EAAAOAAAAZHJzL2Uyb0RvYy54bWysVFFv2yAQfp+0/4B4XxyncZdacaouXaZJ&#10;7Tap3Q/AGNtowCEgsbtfvwMnWdS9VfMD4jj47u777ry+HbUiB+G8BFPRfDanRBgOjTRdRX8+7z6s&#10;KPGBmYYpMKKiL8LT2837d+vBlmIBPahGOIIgxpeDrWgfgi2zzPNeaOZnYIVBZwtOs4Cm67LGsQHR&#10;tcoW8/l1NoBrrAMuvMfT+8lJNwm/bQUP39vWi0BURTG3kFaX1jqu2WbNys4x20t+TIO9IQvNpMGg&#10;Z6h7FhjZO/kPlJbcgYc2zDjoDNpWcpFqwGry+atqnnpmRaoFyfH2TJP/f7D82+GHI7Kp6JISwzRK&#10;9CzGQD7BSPJVpGewvsRbTxbvhRHPUeZUqrcPwH95YmDbM9OJO+dg6AVrML08vswunk44PoLUwyM0&#10;GIftAySgsXU6codsEERHmV7O0sRcOB4uropiVaCLo++muL7Kk3YZK0+vrfPhiwBN4qaiDqVP6Ozw&#10;4EPMhpWnKzGYByWbnVQqGa6rt8qRA8M22aUvFfDqmjJkiNEXxUTAGyC0DNjvSuqKrubxmzow0vbZ&#10;NKkbA5Nq2mPKyhx5jNRNJIaxHo+61NC8IKMOpr7GOcRND+43JQP2dEUNDh0l6qtBTW7y5TKOQDKW&#10;xccFGu7SU196mOEIVNFAybTdhmls9tbJrsc4py64Qx13MlEcBZ9yOmaNXZuYP05YHItLO936+x/Y&#10;/AEAAP//AwBQSwMEFAAGAAgAAAAhAPtMywPgAAAACwEAAA8AAABkcnMvZG93bnJldi54bWxMj0FP&#10;wzAMhe9I/IfISNxY0oIqVJpO04BJHDgwEBs3rzVtReNUTbZ1/x7vBDfb7+n5e8V8cr060Bg6zxaS&#10;mQFFXPm648bCx/vzzT2oEJFr7D2ThRMFmJeXFwXmtT/yGx3WsVESwiFHC22MQ651qFpyGGZ+IBbt&#10;248Oo6xjo+sRjxLuep0ak2mHHcuHFgdatlT9rPfOQvf6NcTPzerpcelXm9MWw3bxEqy9vpoWD6Ai&#10;TfHPDGd8QYdSmHZ+z3VQvYXsNknFKoK5A3U2GJPKZSdTlhjQZaH/dyh/AQAA//8DAFBLAQItABQA&#10;BgAIAAAAIQC2gziS/gAAAOEBAAATAAAAAAAAAAAAAAAAAAAAAABbQ29udGVudF9UeXBlc10ueG1s&#10;UEsBAi0AFAAGAAgAAAAhADj9If/WAAAAlAEAAAsAAAAAAAAAAAAAAAAALwEAAF9yZWxzLy5yZWxz&#10;UEsBAi0AFAAGAAgAAAAhANkzUEEiAgAATwQAAA4AAAAAAAAAAAAAAAAALgIAAGRycy9lMm9Eb2Mu&#10;eG1sUEsBAi0AFAAGAAgAAAAhAPtMywPgAAAACwEAAA8AAAAAAAAAAAAAAAAAfAQAAGRycy9kb3du&#10;cmV2LnhtbFBLBQYAAAAABAAEAPMAAACJBQAAAAA=&#10;" strokecolor="white">
              <v:textbox style="mso-fit-shape-to-text:t">
                <w:txbxContent>
                  <w:p w:rsidR="00EF33A3" w:rsidRPr="00FF4900" w:rsidRDefault="008335C6" w:rsidP="008A3A5C">
                    <w:pPr>
                      <w:pStyle w:val="Kopfzeile"/>
                      <w:spacing w:line="360" w:lineRule="auto"/>
                      <w:rPr>
                        <w:rFonts w:ascii="Arial" w:hAnsi="Arial" w:cs="Arial"/>
                        <w:b/>
                        <w:sz w:val="36"/>
                      </w:rPr>
                    </w:pPr>
                    <w:r>
                      <w:rPr>
                        <w:rFonts w:ascii="Arial" w:hAnsi="Arial" w:cs="Arial"/>
                        <w:b/>
                        <w:noProof/>
                        <w:sz w:val="36"/>
                      </w:rPr>
                      <w:drawing>
                        <wp:inline distT="0" distB="0" distL="0" distR="0" wp14:anchorId="451C1E9C" wp14:editId="62CF2455">
                          <wp:extent cx="2164080" cy="723900"/>
                          <wp:effectExtent l="0" t="0" r="7620" b="0"/>
                          <wp:docPr id="5" name="Bild 1" descr="zdnd1105_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dnd1105_b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64080" cy="723900"/>
                                  </a:xfrm>
                                  <a:prstGeom prst="rect">
                                    <a:avLst/>
                                  </a:prstGeom>
                                  <a:noFill/>
                                  <a:ln>
                                    <a:noFill/>
                                  </a:ln>
                                </pic:spPr>
                              </pic:pic>
                            </a:graphicData>
                          </a:graphic>
                        </wp:inline>
                      </w:drawing>
                    </w:r>
                  </w:p>
                </w:txbxContent>
              </v:textbox>
              <w10:wrap type="square"/>
            </v:shape>
          </w:pict>
        </mc:Fallback>
      </mc:AlternateContent>
    </w:r>
  </w:p>
  <w:p w:rsidR="00EF33A3" w:rsidRPr="00CC7090" w:rsidRDefault="00EF33A3">
    <w:pPr>
      <w:pStyle w:val="Kopfzeile"/>
      <w:spacing w:line="360" w:lineRule="auto"/>
      <w:rPr>
        <w:rFonts w:ascii="Arial" w:hAnsi="Arial" w:cs="Arial"/>
        <w:b/>
        <w:sz w:val="36"/>
      </w:rPr>
    </w:pPr>
    <w:r w:rsidRPr="00CC7090">
      <w:rPr>
        <w:rFonts w:ascii="Arial" w:hAnsi="Arial" w:cs="Arial"/>
        <w:b/>
        <w:sz w:val="36"/>
      </w:rPr>
      <w:t>Presse-Information</w:t>
    </w:r>
  </w:p>
  <w:p w:rsidR="00EF33A3" w:rsidRPr="007A02D4" w:rsidRDefault="006A389B">
    <w:pPr>
      <w:pStyle w:val="Kopfzeile"/>
      <w:spacing w:line="360" w:lineRule="auto"/>
      <w:rPr>
        <w:rFonts w:ascii="Arial" w:hAnsi="Arial" w:cs="Arial"/>
        <w:color w:val="808080"/>
      </w:rPr>
    </w:pPr>
    <w:r>
      <w:rPr>
        <w:rFonts w:ascii="Arial" w:hAnsi="Arial" w:cs="Arial"/>
        <w:color w:val="808080"/>
      </w:rPr>
      <w:t>Oktober</w:t>
    </w:r>
    <w:r w:rsidR="00437A5B">
      <w:rPr>
        <w:rFonts w:ascii="Arial" w:hAnsi="Arial" w:cs="Arial"/>
        <w:color w:val="808080"/>
      </w:rPr>
      <w:t xml:space="preserve"> </w:t>
    </w:r>
    <w:r w:rsidR="00EF33A3" w:rsidRPr="007A02D4">
      <w:rPr>
        <w:rFonts w:ascii="Arial" w:hAnsi="Arial" w:cs="Arial"/>
        <w:color w:val="808080"/>
      </w:rPr>
      <w:t>201</w:t>
    </w:r>
    <w:r w:rsidR="00CF09AC">
      <w:rPr>
        <w:rFonts w:ascii="Arial" w:hAnsi="Arial" w:cs="Arial"/>
        <w:color w:val="808080"/>
      </w:rPr>
      <w:t>3</w:t>
    </w:r>
  </w:p>
  <w:p w:rsidR="00EF33A3" w:rsidRPr="007A02D4" w:rsidRDefault="00EF33A3">
    <w:pPr>
      <w:pStyle w:val="Kopfzeile"/>
      <w:spacing w:line="360" w:lineRule="auto"/>
      <w:rPr>
        <w:rFonts w:ascii="Arial" w:hAnsi="Arial" w:cs="Arial"/>
        <w:color w:val="808080"/>
      </w:rPr>
    </w:pPr>
    <w:r w:rsidRPr="007A02D4">
      <w:rPr>
        <w:rFonts w:ascii="Arial" w:hAnsi="Arial" w:cs="Arial"/>
        <w:color w:val="808080"/>
      </w:rPr>
      <w:t xml:space="preserve">Seite </w:t>
    </w:r>
    <w:r w:rsidRPr="007A02D4">
      <w:rPr>
        <w:rFonts w:ascii="Arial" w:hAnsi="Arial" w:cs="Arial"/>
        <w:color w:val="808080"/>
      </w:rPr>
      <w:fldChar w:fldCharType="begin"/>
    </w:r>
    <w:r w:rsidRPr="007A02D4">
      <w:rPr>
        <w:rFonts w:ascii="Arial" w:hAnsi="Arial" w:cs="Arial"/>
        <w:color w:val="808080"/>
      </w:rPr>
      <w:instrText>PAGE</w:instrText>
    </w:r>
    <w:r w:rsidRPr="007A02D4">
      <w:rPr>
        <w:rFonts w:ascii="Arial" w:hAnsi="Arial" w:cs="Arial"/>
        <w:color w:val="808080"/>
      </w:rPr>
      <w:fldChar w:fldCharType="separate"/>
    </w:r>
    <w:r w:rsidR="001F3C0A">
      <w:rPr>
        <w:rFonts w:ascii="Arial" w:hAnsi="Arial" w:cs="Arial"/>
        <w:noProof/>
        <w:color w:val="808080"/>
      </w:rPr>
      <w:t>1</w:t>
    </w:r>
    <w:r w:rsidRPr="007A02D4">
      <w:rPr>
        <w:rFonts w:ascii="Arial" w:hAnsi="Arial" w:cs="Arial"/>
        <w:color w:val="808080"/>
      </w:rPr>
      <w:fldChar w:fldCharType="end"/>
    </w:r>
  </w:p>
  <w:p w:rsidR="00EF33A3" w:rsidRDefault="00EF33A3">
    <w:pPr>
      <w:pStyle w:val="Kopfzeile"/>
      <w:spacing w:line="360" w:lineRule="auto"/>
      <w:rPr>
        <w:rFonts w:ascii="Arial" w:hAnsi="Arial" w:cs="Arial"/>
      </w:rPr>
    </w:pPr>
  </w:p>
  <w:p w:rsidR="00EF33A3" w:rsidRDefault="008335C6">
    <w:pPr>
      <w:pStyle w:val="Kopfzeile"/>
      <w:spacing w:line="360" w:lineRule="auto"/>
      <w:rPr>
        <w:rFonts w:ascii="Arial" w:hAnsi="Arial" w:cs="Arial"/>
      </w:rPr>
    </w:pPr>
    <w:r>
      <w:rPr>
        <w:rFonts w:ascii="Arial" w:hAnsi="Arial" w:cs="Arial"/>
        <w:noProof/>
      </w:rPr>
      <mc:AlternateContent>
        <mc:Choice Requires="wps">
          <w:drawing>
            <wp:anchor distT="0" distB="0" distL="114300" distR="114300" simplePos="0" relativeHeight="251656192" behindDoc="0" locked="0" layoutInCell="1" allowOverlap="1" wp14:anchorId="620FEBE1" wp14:editId="17D8FFF1">
              <wp:simplePos x="0" y="0"/>
              <wp:positionH relativeFrom="column">
                <wp:posOffset>4904740</wp:posOffset>
              </wp:positionH>
              <wp:positionV relativeFrom="paragraph">
                <wp:posOffset>407035</wp:posOffset>
              </wp:positionV>
              <wp:extent cx="0" cy="7124065"/>
              <wp:effectExtent l="8890" t="6985" r="10160" b="12700"/>
              <wp:wrapNone/>
              <wp:docPr id="3"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124065"/>
                      </a:xfrm>
                      <a:prstGeom prst="line">
                        <a:avLst/>
                      </a:prstGeom>
                      <a:noFill/>
                      <a:ln w="63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6.2pt,32.05pt" to="386.2pt,5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0YNFQIAACkEAAAOAAAAZHJzL2Uyb0RvYy54bWysU8GO2jAQvVfqP1i+QxIILBsRVlUCvWy7&#10;SLv9AGM7xKpjW7YhoKr/3rEDiG0vVVVFcsb2zJs3M8/Lp1Mn0ZFbJ7QqcTZOMeKKaibUvsTf3jaj&#10;BUbOE8WI1IqX+Mwdflp9/LDsTcEnutWScYsARLmiNyVuvTdFkjja8o64sTZcwWWjbUc8bO0+YZb0&#10;gN7JZJKm86TXlhmrKXcOTuvhEq8iftNw6l+axnGPZImBm4+rjesurMlqSYq9JaYV9EKD/AOLjggF&#10;SW9QNfEEHaz4A6oT1GqnGz+mukt00wjKYw1QTZb+Vs1rSwyPtUBznLm1yf0/WPr1uLVIsBJPMVKk&#10;gxE9C8VRNgut6Y0rwKNSWxuKoyf1ap41/e6Q0lVL1J5Him9nA3FZiEjehYSNM5Bg13/RDHzIwevY&#10;p1NjuwAJHUCnOI7zbRz85BEdDimcPmSTPJ1HPgkproHGOv+Z6w4Fo8QSSEdgcnx2PhAhxdUl5FF6&#10;I6SM05YK9SWeT2dpDHBaChYug5uz+10lLToS0MsiDV+sCm7u3aw+KBbBWk7Y+mJ7IuRgQ3KpAh6U&#10;AnQu1iCIH4/p43qxXuSjfDJfj/K0rkefNlU+mm+yh1k9rauqzn4GalletIIxrgK7qziz/O+Gf3km&#10;g6xu8ry1IXmPHvsFZK//SDrOMoxvEMJOs/PWXmcMeozOl7cTBH+/B/v+ha9+AQAA//8DAFBLAwQU&#10;AAYACAAAACEAw4uJ5d4AAAALAQAADwAAAGRycy9kb3ducmV2LnhtbEyPwU7DMAyG70i8Q2Qkbixt&#10;NWVTaTohpGkSN7px2M1rTVtokpJka3l7jDiwo+1Pv7+/2MxmEBfyoXdWQ7pIQJCtXdPbVsNhv31Y&#10;gwgRbYODs6ThmwJsytubAvPGTfaVLlVsBYfYkKOGLsYxlzLUHRkMCzeS5du78wYjj76VjceJw80g&#10;syRR0mBv+UOHIz13VH9WZ6Nhqj62+LZ7UYfdEY9qj19Z7ZXW93fz0yOISHP8h+FXn9WhZKeTO9sm&#10;iEHDapUtGdWglikIBv4WJybTtUpAloW87lD+AAAA//8DAFBLAQItABQABgAIAAAAIQC2gziS/gAA&#10;AOEBAAATAAAAAAAAAAAAAAAAAAAAAABbQ29udGVudF9UeXBlc10ueG1sUEsBAi0AFAAGAAgAAAAh&#10;ADj9If/WAAAAlAEAAAsAAAAAAAAAAAAAAAAALwEAAF9yZWxzLy5yZWxzUEsBAi0AFAAGAAgAAAAh&#10;ADm7Rg0VAgAAKQQAAA4AAAAAAAAAAAAAAAAALgIAAGRycy9lMm9Eb2MueG1sUEsBAi0AFAAGAAgA&#10;AAAhAMOLieXeAAAACwEAAA8AAAAAAAAAAAAAAAAAbwQAAGRycy9kb3ducmV2LnhtbFBLBQYAAAAA&#10;BAAEAPMAAAB6BQAAAAA=&#10;" strokecolor="gray" strokeweight=".5pt"/>
          </w:pict>
        </mc:Fallback>
      </mc:AlternateContent>
    </w:r>
    <w:r>
      <w:rPr>
        <w:rFonts w:ascii="Arial" w:hAnsi="Arial" w:cs="Arial"/>
        <w:noProof/>
      </w:rPr>
      <mc:AlternateContent>
        <mc:Choice Requires="wps">
          <w:drawing>
            <wp:anchor distT="0" distB="0" distL="114300" distR="114300" simplePos="0" relativeHeight="251657216" behindDoc="0" locked="0" layoutInCell="1" allowOverlap="1" wp14:anchorId="7ADF74EC" wp14:editId="699580A9">
              <wp:simplePos x="0" y="0"/>
              <wp:positionH relativeFrom="column">
                <wp:posOffset>4980940</wp:posOffset>
              </wp:positionH>
              <wp:positionV relativeFrom="paragraph">
                <wp:posOffset>339725</wp:posOffset>
              </wp:positionV>
              <wp:extent cx="1591945" cy="1628775"/>
              <wp:effectExtent l="0" t="0" r="0" b="3175"/>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945" cy="1628775"/>
                      </a:xfrm>
                      <a:prstGeom prst="rect">
                        <a:avLst/>
                      </a:prstGeom>
                      <a:solidFill>
                        <a:srgbClr val="FFFFFF"/>
                      </a:solidFill>
                      <a:ln>
                        <a:noFill/>
                      </a:ln>
                      <a:extLst>
                        <a:ext uri="{91240B29-F687-4F45-9708-019B960494DF}">
                          <a14:hiddenLine xmlns:a14="http://schemas.microsoft.com/office/drawing/2010/main" w="6350">
                            <a:solidFill>
                              <a:srgbClr val="808080"/>
                            </a:solidFill>
                            <a:miter lim="800000"/>
                            <a:headEnd/>
                            <a:tailEnd/>
                          </a14:hiddenLine>
                        </a:ext>
                      </a:extLst>
                    </wps:spPr>
                    <wps:txbx>
                      <w:txbxContent>
                        <w:p w:rsidR="00EF33A3" w:rsidRPr="00110D84" w:rsidRDefault="00EF33A3" w:rsidP="00BD5E38">
                          <w:pPr>
                            <w:pStyle w:val="Kopfzeile"/>
                            <w:tabs>
                              <w:tab w:val="clear" w:pos="4536"/>
                              <w:tab w:val="clear" w:pos="9072"/>
                              <w:tab w:val="left" w:pos="5880"/>
                            </w:tabs>
                            <w:rPr>
                              <w:rFonts w:ascii="Arial" w:hAnsi="Arial" w:cs="Arial"/>
                              <w:b/>
                              <w:iCs/>
                              <w:color w:val="808080"/>
                              <w:sz w:val="18"/>
                            </w:rPr>
                          </w:pPr>
                          <w:r w:rsidRPr="00110D84">
                            <w:rPr>
                              <w:rFonts w:ascii="Arial" w:hAnsi="Arial" w:cs="Arial"/>
                              <w:b/>
                              <w:iCs/>
                              <w:color w:val="808080"/>
                              <w:sz w:val="18"/>
                            </w:rPr>
                            <w:t>Interessengemeinschaft Leichtbau e.V. (igeL)</w:t>
                          </w:r>
                        </w:p>
                        <w:p w:rsidR="00EF33A3" w:rsidRPr="00536B1D" w:rsidRDefault="00EF33A3" w:rsidP="00BD5E38">
                          <w:pPr>
                            <w:pStyle w:val="Kopfzeile"/>
                            <w:tabs>
                              <w:tab w:val="clear" w:pos="4536"/>
                              <w:tab w:val="clear" w:pos="9072"/>
                              <w:tab w:val="left" w:pos="5880"/>
                            </w:tabs>
                            <w:rPr>
                              <w:rFonts w:ascii="Arial" w:hAnsi="Arial" w:cs="Arial"/>
                              <w:b/>
                              <w:bCs/>
                              <w:color w:val="808080"/>
                              <w:sz w:val="18"/>
                            </w:rPr>
                          </w:pPr>
                          <w:r w:rsidRPr="00536B1D">
                            <w:rPr>
                              <w:rFonts w:ascii="Arial" w:hAnsi="Arial" w:cs="Arial"/>
                              <w:color w:val="808080"/>
                              <w:sz w:val="18"/>
                              <w:szCs w:val="18"/>
                            </w:rPr>
                            <w:t>c/o Verbände der Holz- und</w:t>
                          </w:r>
                          <w:r w:rsidRPr="00536B1D">
                            <w:rPr>
                              <w:rFonts w:ascii="Arial" w:hAnsi="Arial" w:cs="Arial"/>
                              <w:color w:val="808080"/>
                              <w:sz w:val="18"/>
                              <w:szCs w:val="18"/>
                            </w:rPr>
                            <w:br/>
                            <w:t xml:space="preserve">Möbelindustrie </w:t>
                          </w:r>
                          <w:r>
                            <w:rPr>
                              <w:rFonts w:ascii="Arial" w:hAnsi="Arial" w:cs="Arial"/>
                              <w:color w:val="808080"/>
                              <w:sz w:val="18"/>
                              <w:szCs w:val="18"/>
                            </w:rPr>
                            <w:t>Nordrhein-Westfalen e. V.</w:t>
                          </w:r>
                        </w:p>
                        <w:p w:rsidR="00EF33A3" w:rsidRPr="00FF7555" w:rsidRDefault="00EF33A3" w:rsidP="00BD5E38">
                          <w:pPr>
                            <w:pStyle w:val="Kopfzeile"/>
                            <w:tabs>
                              <w:tab w:val="clear" w:pos="4536"/>
                              <w:tab w:val="clear" w:pos="9072"/>
                              <w:tab w:val="left" w:pos="5880"/>
                            </w:tabs>
                            <w:rPr>
                              <w:rFonts w:ascii="Arial" w:hAnsi="Arial" w:cs="Arial"/>
                              <w:color w:val="808080"/>
                              <w:sz w:val="18"/>
                            </w:rPr>
                          </w:pPr>
                          <w:r w:rsidRPr="00FF7555">
                            <w:rPr>
                              <w:rFonts w:ascii="Arial" w:hAnsi="Arial" w:cs="Arial"/>
                              <w:color w:val="808080"/>
                              <w:sz w:val="18"/>
                            </w:rPr>
                            <w:t>Dr.</w:t>
                          </w:r>
                          <w:r>
                            <w:rPr>
                              <w:rFonts w:ascii="Arial" w:hAnsi="Arial" w:cs="Arial"/>
                              <w:color w:val="808080"/>
                              <w:sz w:val="18"/>
                            </w:rPr>
                            <w:t>-Ing.</w:t>
                          </w:r>
                          <w:r w:rsidRPr="00FF7555">
                            <w:rPr>
                              <w:rFonts w:ascii="Arial" w:hAnsi="Arial" w:cs="Arial"/>
                              <w:color w:val="808080"/>
                              <w:sz w:val="18"/>
                            </w:rPr>
                            <w:t xml:space="preserve"> Olaf Plümer</w:t>
                          </w:r>
                        </w:p>
                        <w:p w:rsidR="00EF33A3" w:rsidRPr="00FF7555" w:rsidRDefault="00EF33A3" w:rsidP="00BD5E38">
                          <w:pPr>
                            <w:pStyle w:val="Kopfzeile"/>
                            <w:tabs>
                              <w:tab w:val="clear" w:pos="4536"/>
                              <w:tab w:val="clear" w:pos="9072"/>
                              <w:tab w:val="left" w:pos="5880"/>
                            </w:tabs>
                            <w:rPr>
                              <w:rFonts w:ascii="Arial" w:hAnsi="Arial" w:cs="Arial"/>
                              <w:color w:val="808080"/>
                              <w:sz w:val="18"/>
                            </w:rPr>
                          </w:pPr>
                          <w:proofErr w:type="spellStart"/>
                          <w:r w:rsidRPr="00FF7555">
                            <w:rPr>
                              <w:rFonts w:ascii="Arial" w:hAnsi="Arial" w:cs="Arial"/>
                              <w:iCs/>
                              <w:color w:val="808080"/>
                              <w:sz w:val="18"/>
                            </w:rPr>
                            <w:t>Goebenstr</w:t>
                          </w:r>
                          <w:proofErr w:type="spellEnd"/>
                          <w:r w:rsidRPr="00FF7555">
                            <w:rPr>
                              <w:rFonts w:ascii="Arial" w:hAnsi="Arial" w:cs="Arial"/>
                              <w:iCs/>
                              <w:color w:val="808080"/>
                              <w:sz w:val="18"/>
                            </w:rPr>
                            <w:t>. 4-10</w:t>
                          </w:r>
                        </w:p>
                        <w:p w:rsidR="00EF33A3" w:rsidRPr="00FF7555" w:rsidRDefault="00EF33A3" w:rsidP="00BD5E38">
                          <w:pPr>
                            <w:pStyle w:val="Kopfzeile"/>
                            <w:tabs>
                              <w:tab w:val="clear" w:pos="4536"/>
                              <w:tab w:val="clear" w:pos="9072"/>
                              <w:tab w:val="left" w:pos="5880"/>
                            </w:tabs>
                            <w:rPr>
                              <w:rFonts w:ascii="Arial" w:hAnsi="Arial" w:cs="Arial"/>
                              <w:color w:val="808080"/>
                              <w:sz w:val="18"/>
                            </w:rPr>
                          </w:pPr>
                          <w:r w:rsidRPr="00FF7555">
                            <w:rPr>
                              <w:rFonts w:ascii="Arial" w:hAnsi="Arial" w:cs="Arial"/>
                              <w:color w:val="808080"/>
                              <w:sz w:val="18"/>
                            </w:rPr>
                            <w:t>32052 Herford</w:t>
                          </w:r>
                        </w:p>
                        <w:p w:rsidR="00EF33A3" w:rsidRPr="00FF7555" w:rsidRDefault="00EF33A3" w:rsidP="00BD5E38">
                          <w:pPr>
                            <w:pStyle w:val="Kopfzeile"/>
                            <w:tabs>
                              <w:tab w:val="clear" w:pos="4536"/>
                              <w:tab w:val="clear" w:pos="9072"/>
                              <w:tab w:val="left" w:pos="5880"/>
                            </w:tabs>
                            <w:rPr>
                              <w:rFonts w:ascii="Arial" w:hAnsi="Arial" w:cs="Arial"/>
                              <w:color w:val="808080"/>
                              <w:sz w:val="18"/>
                              <w:lang w:val="fr-FR"/>
                            </w:rPr>
                          </w:pPr>
                          <w:r w:rsidRPr="00FF7555">
                            <w:rPr>
                              <w:rFonts w:ascii="Arial" w:hAnsi="Arial" w:cs="Arial"/>
                              <w:color w:val="808080"/>
                              <w:sz w:val="18"/>
                              <w:lang w:val="fr-FR"/>
                            </w:rPr>
                            <w:t>Fon: +49 5221 1265-37</w:t>
                          </w:r>
                        </w:p>
                        <w:p w:rsidR="00EF33A3" w:rsidRPr="00FF7555" w:rsidRDefault="00EF33A3" w:rsidP="00BD5E38">
                          <w:pPr>
                            <w:pStyle w:val="Kopfzeile"/>
                            <w:tabs>
                              <w:tab w:val="clear" w:pos="4536"/>
                              <w:tab w:val="clear" w:pos="9072"/>
                              <w:tab w:val="left" w:pos="5880"/>
                            </w:tabs>
                            <w:rPr>
                              <w:rFonts w:ascii="Arial" w:hAnsi="Arial" w:cs="Arial"/>
                              <w:color w:val="808080"/>
                              <w:sz w:val="18"/>
                              <w:lang w:val="fr-FR"/>
                            </w:rPr>
                          </w:pPr>
                          <w:r w:rsidRPr="00FF7555">
                            <w:rPr>
                              <w:rFonts w:ascii="Arial" w:hAnsi="Arial" w:cs="Arial"/>
                              <w:color w:val="808080"/>
                              <w:sz w:val="18"/>
                              <w:lang w:val="fr-FR"/>
                            </w:rPr>
                            <w:t>Fax: +49 5221 1265-65</w:t>
                          </w:r>
                        </w:p>
                        <w:p w:rsidR="00EF33A3" w:rsidRPr="00FF7555" w:rsidRDefault="00EF33A3" w:rsidP="00BD5E38">
                          <w:pPr>
                            <w:pStyle w:val="Kopfzeile"/>
                            <w:tabs>
                              <w:tab w:val="clear" w:pos="4536"/>
                              <w:tab w:val="clear" w:pos="9072"/>
                              <w:tab w:val="left" w:pos="5880"/>
                            </w:tabs>
                            <w:rPr>
                              <w:rFonts w:ascii="Arial" w:hAnsi="Arial" w:cs="Arial"/>
                              <w:color w:val="808080"/>
                              <w:sz w:val="18"/>
                              <w:lang w:val="fr-FR"/>
                            </w:rPr>
                          </w:pPr>
                          <w:r w:rsidRPr="00FF7555">
                            <w:rPr>
                              <w:rFonts w:ascii="Arial" w:hAnsi="Arial" w:cs="Arial"/>
                              <w:color w:val="808080"/>
                              <w:sz w:val="18"/>
                              <w:lang w:val="fr-FR"/>
                            </w:rPr>
                            <w:t>pluemer@vhk-herford.de</w:t>
                          </w:r>
                        </w:p>
                        <w:p w:rsidR="00EF33A3" w:rsidRDefault="00EF33A3"/>
                      </w:txbxContent>
                    </wps:txbx>
                    <wps:bodyPr rot="0" vert="horz" wrap="square" lIns="54000" tIns="45720" rIns="54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7" type="#_x0000_t202" style="position:absolute;margin-left:392.2pt;margin-top:26.75pt;width:125.35pt;height:128.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v1aigIAABgFAAAOAAAAZHJzL2Uyb0RvYy54bWysVOmO2yAQ/l+p74D4n/WxdhJb66z2aKpK&#10;20Pa7QMQwDEqBgok9nbVd++Akz16SFVVRyIcwzffzHzD2fnYS7Tn1gmtGpydpBhxRTUTatvgz3fr&#10;2RIj54liRGrFG3zPHT5fvX51Npia57rTknGLAES5ejAN7rw3dZI42vGeuBNtuILDVtueeFjabcIs&#10;GQC9l0mepvNk0JYZqyl3Dnavp0O8ivhty6n/2LaOeyQbDNx8HG0cN2FMVmek3lpiOkEPNMg/sOiJ&#10;UOD0EeqaeIJ2VvwC1QtqtdOtP6G6T3TbCspjDBBNlv4UzW1HDI+xQHKceUyT+3+w9MP+k0WCNTjH&#10;SJEeSnTHR48u9YiyRUjPYFwNVrcG7PwI+1DmGKozN5p+cUjpq46oLb+wVg8dJwzoZeFm8uzqhOMC&#10;yGZ4rxn4ITuvI9DY2j7kDrKBAB3KdP9YmsCFBpdllVVFiRGFs2yeLxeLMvog9fG6sc6/5bpHYdJg&#10;C7WP8GR/43ygQ+qjSfDmtBRsLaSMC7vdXEmL9gR0so7fAf2FmVTBWOlwbUKcdoAl+AhngW+s+0OV&#10;5UV6mVez9Xy5mBXropxVi3Q5S7PqspqnRVVcr78HgllRd4Ixrm6E4kcNZsXf1fjQDZN6ogrR0OD5&#10;aZlONfpjkMs0/H4XZC88tKQUfYOXafiCEalDZd8oFueeCDnNk5f0Y5YhB8f/mJWog1D6SQR+3IxR&#10;cVEkQSMbze5BGFZD2aD68JzApNP2G0YDtGaD3dcdsRwj+U6BuMoikEI+LopykcPCPj/ZxMXpPJoR&#10;RQGqwR6jaXrlp/7fGSu2HXia5Kz0BQiyFVEqT6wOMob2izEdnorQ38/X0erpQVv9AAAA//8DAFBL&#10;AwQUAAYACAAAACEAufziw+AAAAALAQAADwAAAGRycy9kb3ducmV2LnhtbEyPy07DMBBF90j8gzVI&#10;7KidpoEqxKkQahASG2j5ADcekqjxOLKdB3w97gqWo3t075lit5ieTeh8Z0lCshLAkGqrO2okfB6r&#10;uy0wHxRp1VtCCd/oYVdeXxUq13amD5wOoWGxhHyuJLQhDDnnvm7RKL+yA1LMvqwzKsTTNVw7Ncdy&#10;0/O1EPfcqI7iQqsGfG6xPh9GI8G9/sz1W09V10zvx5dq3o/n9V7K25vl6RFYwCX8wXDRj+pQRqeT&#10;HUl71kt42G42EZWQpRmwCyDSLAF2kpAmQgAvC/7/h/IXAAD//wMAUEsBAi0AFAAGAAgAAAAhALaD&#10;OJL+AAAA4QEAABMAAAAAAAAAAAAAAAAAAAAAAFtDb250ZW50X1R5cGVzXS54bWxQSwECLQAUAAYA&#10;CAAAACEAOP0h/9YAAACUAQAACwAAAAAAAAAAAAAAAAAvAQAAX3JlbHMvLnJlbHNQSwECLQAUAAYA&#10;CAAAACEAUFb9WooCAAAYBQAADgAAAAAAAAAAAAAAAAAuAgAAZHJzL2Uyb0RvYy54bWxQSwECLQAU&#10;AAYACAAAACEAufziw+AAAAALAQAADwAAAAAAAAAAAAAAAADkBAAAZHJzL2Rvd25yZXYueG1sUEsF&#10;BgAAAAAEAAQA8wAAAPEFAAAAAA==&#10;" stroked="f" strokecolor="gray" strokeweight=".5pt">
              <v:textbox inset="1.5mm,,1.5mm,1mm">
                <w:txbxContent>
                  <w:p w:rsidR="00EF33A3" w:rsidRPr="00110D84" w:rsidRDefault="00EF33A3" w:rsidP="00BD5E38">
                    <w:pPr>
                      <w:pStyle w:val="Kopfzeile"/>
                      <w:tabs>
                        <w:tab w:val="clear" w:pos="4536"/>
                        <w:tab w:val="clear" w:pos="9072"/>
                        <w:tab w:val="left" w:pos="5880"/>
                      </w:tabs>
                      <w:rPr>
                        <w:rFonts w:ascii="Arial" w:hAnsi="Arial" w:cs="Arial"/>
                        <w:b/>
                        <w:iCs/>
                        <w:color w:val="808080"/>
                        <w:sz w:val="18"/>
                      </w:rPr>
                    </w:pPr>
                    <w:r w:rsidRPr="00110D84">
                      <w:rPr>
                        <w:rFonts w:ascii="Arial" w:hAnsi="Arial" w:cs="Arial"/>
                        <w:b/>
                        <w:iCs/>
                        <w:color w:val="808080"/>
                        <w:sz w:val="18"/>
                      </w:rPr>
                      <w:t>Interessengemeinschaft Leichtbau e.V. (</w:t>
                    </w:r>
                    <w:proofErr w:type="spellStart"/>
                    <w:r w:rsidRPr="00110D84">
                      <w:rPr>
                        <w:rFonts w:ascii="Arial" w:hAnsi="Arial" w:cs="Arial"/>
                        <w:b/>
                        <w:iCs/>
                        <w:color w:val="808080"/>
                        <w:sz w:val="18"/>
                      </w:rPr>
                      <w:t>igeL</w:t>
                    </w:r>
                    <w:proofErr w:type="spellEnd"/>
                    <w:r w:rsidRPr="00110D84">
                      <w:rPr>
                        <w:rFonts w:ascii="Arial" w:hAnsi="Arial" w:cs="Arial"/>
                        <w:b/>
                        <w:iCs/>
                        <w:color w:val="808080"/>
                        <w:sz w:val="18"/>
                      </w:rPr>
                      <w:t>)</w:t>
                    </w:r>
                  </w:p>
                  <w:p w:rsidR="00EF33A3" w:rsidRPr="00536B1D" w:rsidRDefault="00EF33A3" w:rsidP="00BD5E38">
                    <w:pPr>
                      <w:pStyle w:val="Kopfzeile"/>
                      <w:tabs>
                        <w:tab w:val="clear" w:pos="4536"/>
                        <w:tab w:val="clear" w:pos="9072"/>
                        <w:tab w:val="left" w:pos="5880"/>
                      </w:tabs>
                      <w:rPr>
                        <w:rFonts w:ascii="Arial" w:hAnsi="Arial" w:cs="Arial"/>
                        <w:b/>
                        <w:bCs/>
                        <w:color w:val="808080"/>
                        <w:sz w:val="18"/>
                      </w:rPr>
                    </w:pPr>
                    <w:r w:rsidRPr="00536B1D">
                      <w:rPr>
                        <w:rFonts w:ascii="Arial" w:hAnsi="Arial" w:cs="Arial"/>
                        <w:color w:val="808080"/>
                        <w:sz w:val="18"/>
                        <w:szCs w:val="18"/>
                      </w:rPr>
                      <w:t>c/o Verbände der Holz- und</w:t>
                    </w:r>
                    <w:r w:rsidRPr="00536B1D">
                      <w:rPr>
                        <w:rFonts w:ascii="Arial" w:hAnsi="Arial" w:cs="Arial"/>
                        <w:color w:val="808080"/>
                        <w:sz w:val="18"/>
                        <w:szCs w:val="18"/>
                      </w:rPr>
                      <w:br/>
                      <w:t xml:space="preserve">Möbelindustrie </w:t>
                    </w:r>
                    <w:r>
                      <w:rPr>
                        <w:rFonts w:ascii="Arial" w:hAnsi="Arial" w:cs="Arial"/>
                        <w:color w:val="808080"/>
                        <w:sz w:val="18"/>
                        <w:szCs w:val="18"/>
                      </w:rPr>
                      <w:t>Nordrhein-Westfalen e. V.</w:t>
                    </w:r>
                  </w:p>
                  <w:p w:rsidR="00EF33A3" w:rsidRPr="00FF7555" w:rsidRDefault="00EF33A3" w:rsidP="00BD5E38">
                    <w:pPr>
                      <w:pStyle w:val="Kopfzeile"/>
                      <w:tabs>
                        <w:tab w:val="clear" w:pos="4536"/>
                        <w:tab w:val="clear" w:pos="9072"/>
                        <w:tab w:val="left" w:pos="5880"/>
                      </w:tabs>
                      <w:rPr>
                        <w:rFonts w:ascii="Arial" w:hAnsi="Arial" w:cs="Arial"/>
                        <w:color w:val="808080"/>
                        <w:sz w:val="18"/>
                      </w:rPr>
                    </w:pPr>
                    <w:r w:rsidRPr="00FF7555">
                      <w:rPr>
                        <w:rFonts w:ascii="Arial" w:hAnsi="Arial" w:cs="Arial"/>
                        <w:color w:val="808080"/>
                        <w:sz w:val="18"/>
                      </w:rPr>
                      <w:t>Dr.</w:t>
                    </w:r>
                    <w:r>
                      <w:rPr>
                        <w:rFonts w:ascii="Arial" w:hAnsi="Arial" w:cs="Arial"/>
                        <w:color w:val="808080"/>
                        <w:sz w:val="18"/>
                      </w:rPr>
                      <w:t>-Ing.</w:t>
                    </w:r>
                    <w:r w:rsidRPr="00FF7555">
                      <w:rPr>
                        <w:rFonts w:ascii="Arial" w:hAnsi="Arial" w:cs="Arial"/>
                        <w:color w:val="808080"/>
                        <w:sz w:val="18"/>
                      </w:rPr>
                      <w:t xml:space="preserve"> Olaf Plümer</w:t>
                    </w:r>
                  </w:p>
                  <w:p w:rsidR="00EF33A3" w:rsidRPr="00FF7555" w:rsidRDefault="00EF33A3" w:rsidP="00BD5E38">
                    <w:pPr>
                      <w:pStyle w:val="Kopfzeile"/>
                      <w:tabs>
                        <w:tab w:val="clear" w:pos="4536"/>
                        <w:tab w:val="clear" w:pos="9072"/>
                        <w:tab w:val="left" w:pos="5880"/>
                      </w:tabs>
                      <w:rPr>
                        <w:rFonts w:ascii="Arial" w:hAnsi="Arial" w:cs="Arial"/>
                        <w:color w:val="808080"/>
                        <w:sz w:val="18"/>
                      </w:rPr>
                    </w:pPr>
                    <w:proofErr w:type="spellStart"/>
                    <w:r w:rsidRPr="00FF7555">
                      <w:rPr>
                        <w:rFonts w:ascii="Arial" w:hAnsi="Arial" w:cs="Arial"/>
                        <w:iCs/>
                        <w:color w:val="808080"/>
                        <w:sz w:val="18"/>
                      </w:rPr>
                      <w:t>Goebenstr</w:t>
                    </w:r>
                    <w:proofErr w:type="spellEnd"/>
                    <w:r w:rsidRPr="00FF7555">
                      <w:rPr>
                        <w:rFonts w:ascii="Arial" w:hAnsi="Arial" w:cs="Arial"/>
                        <w:iCs/>
                        <w:color w:val="808080"/>
                        <w:sz w:val="18"/>
                      </w:rPr>
                      <w:t>. 4-10</w:t>
                    </w:r>
                  </w:p>
                  <w:p w:rsidR="00EF33A3" w:rsidRPr="00FF7555" w:rsidRDefault="00EF33A3" w:rsidP="00BD5E38">
                    <w:pPr>
                      <w:pStyle w:val="Kopfzeile"/>
                      <w:tabs>
                        <w:tab w:val="clear" w:pos="4536"/>
                        <w:tab w:val="clear" w:pos="9072"/>
                        <w:tab w:val="left" w:pos="5880"/>
                      </w:tabs>
                      <w:rPr>
                        <w:rFonts w:ascii="Arial" w:hAnsi="Arial" w:cs="Arial"/>
                        <w:color w:val="808080"/>
                        <w:sz w:val="18"/>
                      </w:rPr>
                    </w:pPr>
                    <w:r w:rsidRPr="00FF7555">
                      <w:rPr>
                        <w:rFonts w:ascii="Arial" w:hAnsi="Arial" w:cs="Arial"/>
                        <w:color w:val="808080"/>
                        <w:sz w:val="18"/>
                      </w:rPr>
                      <w:t>32052 Herford</w:t>
                    </w:r>
                  </w:p>
                  <w:p w:rsidR="00EF33A3" w:rsidRPr="00FF7555" w:rsidRDefault="00EF33A3" w:rsidP="00BD5E38">
                    <w:pPr>
                      <w:pStyle w:val="Kopfzeile"/>
                      <w:tabs>
                        <w:tab w:val="clear" w:pos="4536"/>
                        <w:tab w:val="clear" w:pos="9072"/>
                        <w:tab w:val="left" w:pos="5880"/>
                      </w:tabs>
                      <w:rPr>
                        <w:rFonts w:ascii="Arial" w:hAnsi="Arial" w:cs="Arial"/>
                        <w:color w:val="808080"/>
                        <w:sz w:val="18"/>
                        <w:lang w:val="fr-FR"/>
                      </w:rPr>
                    </w:pPr>
                    <w:r w:rsidRPr="00FF7555">
                      <w:rPr>
                        <w:rFonts w:ascii="Arial" w:hAnsi="Arial" w:cs="Arial"/>
                        <w:color w:val="808080"/>
                        <w:sz w:val="18"/>
                        <w:lang w:val="fr-FR"/>
                      </w:rPr>
                      <w:t>Fon: +49 5221 1265-37</w:t>
                    </w:r>
                  </w:p>
                  <w:p w:rsidR="00EF33A3" w:rsidRPr="00FF7555" w:rsidRDefault="00EF33A3" w:rsidP="00BD5E38">
                    <w:pPr>
                      <w:pStyle w:val="Kopfzeile"/>
                      <w:tabs>
                        <w:tab w:val="clear" w:pos="4536"/>
                        <w:tab w:val="clear" w:pos="9072"/>
                        <w:tab w:val="left" w:pos="5880"/>
                      </w:tabs>
                      <w:rPr>
                        <w:rFonts w:ascii="Arial" w:hAnsi="Arial" w:cs="Arial"/>
                        <w:color w:val="808080"/>
                        <w:sz w:val="18"/>
                        <w:lang w:val="fr-FR"/>
                      </w:rPr>
                    </w:pPr>
                    <w:r w:rsidRPr="00FF7555">
                      <w:rPr>
                        <w:rFonts w:ascii="Arial" w:hAnsi="Arial" w:cs="Arial"/>
                        <w:color w:val="808080"/>
                        <w:sz w:val="18"/>
                        <w:lang w:val="fr-FR"/>
                      </w:rPr>
                      <w:t>Fax: +49 5221 1265-65</w:t>
                    </w:r>
                  </w:p>
                  <w:p w:rsidR="00EF33A3" w:rsidRPr="00FF7555" w:rsidRDefault="00EF33A3" w:rsidP="00BD5E38">
                    <w:pPr>
                      <w:pStyle w:val="Kopfzeile"/>
                      <w:tabs>
                        <w:tab w:val="clear" w:pos="4536"/>
                        <w:tab w:val="clear" w:pos="9072"/>
                        <w:tab w:val="left" w:pos="5880"/>
                      </w:tabs>
                      <w:rPr>
                        <w:rFonts w:ascii="Arial" w:hAnsi="Arial" w:cs="Arial"/>
                        <w:color w:val="808080"/>
                        <w:sz w:val="18"/>
                        <w:lang w:val="fr-FR"/>
                      </w:rPr>
                    </w:pPr>
                    <w:r w:rsidRPr="00FF7555">
                      <w:rPr>
                        <w:rFonts w:ascii="Arial" w:hAnsi="Arial" w:cs="Arial"/>
                        <w:color w:val="808080"/>
                        <w:sz w:val="18"/>
                        <w:lang w:val="fr-FR"/>
                      </w:rPr>
                      <w:t>pluemer@vhk-herford.de</w:t>
                    </w:r>
                  </w:p>
                  <w:p w:rsidR="00EF33A3" w:rsidRDefault="00EF33A3"/>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8221B"/>
    <w:multiLevelType w:val="hybridMultilevel"/>
    <w:tmpl w:val="2B326E1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4C6"/>
    <w:rsid w:val="00000D2E"/>
    <w:rsid w:val="00003518"/>
    <w:rsid w:val="000318DE"/>
    <w:rsid w:val="000324C1"/>
    <w:rsid w:val="00040B07"/>
    <w:rsid w:val="000417E8"/>
    <w:rsid w:val="00064A38"/>
    <w:rsid w:val="000779BD"/>
    <w:rsid w:val="00081523"/>
    <w:rsid w:val="00085749"/>
    <w:rsid w:val="000873B1"/>
    <w:rsid w:val="000901A9"/>
    <w:rsid w:val="0009167E"/>
    <w:rsid w:val="000A2E96"/>
    <w:rsid w:val="000A4A09"/>
    <w:rsid w:val="000A7EDA"/>
    <w:rsid w:val="000B2040"/>
    <w:rsid w:val="000B5977"/>
    <w:rsid w:val="000B5D83"/>
    <w:rsid w:val="000B6E67"/>
    <w:rsid w:val="000B6F55"/>
    <w:rsid w:val="000C2BEC"/>
    <w:rsid w:val="000C64A4"/>
    <w:rsid w:val="000D6227"/>
    <w:rsid w:val="000E658B"/>
    <w:rsid w:val="000F7F4D"/>
    <w:rsid w:val="001015F1"/>
    <w:rsid w:val="00101FE6"/>
    <w:rsid w:val="0010326C"/>
    <w:rsid w:val="00110D84"/>
    <w:rsid w:val="001160E1"/>
    <w:rsid w:val="00116FDF"/>
    <w:rsid w:val="001243E2"/>
    <w:rsid w:val="001477E4"/>
    <w:rsid w:val="0015180E"/>
    <w:rsid w:val="00153F65"/>
    <w:rsid w:val="00160291"/>
    <w:rsid w:val="00163F99"/>
    <w:rsid w:val="00174C8B"/>
    <w:rsid w:val="00175FE7"/>
    <w:rsid w:val="00176FA2"/>
    <w:rsid w:val="00181A4B"/>
    <w:rsid w:val="00190370"/>
    <w:rsid w:val="001A2890"/>
    <w:rsid w:val="001A2B1B"/>
    <w:rsid w:val="001B03BF"/>
    <w:rsid w:val="001C132C"/>
    <w:rsid w:val="001C1B7E"/>
    <w:rsid w:val="001D29D5"/>
    <w:rsid w:val="001D41A7"/>
    <w:rsid w:val="001D71F6"/>
    <w:rsid w:val="001E5EB5"/>
    <w:rsid w:val="001F2DE0"/>
    <w:rsid w:val="001F3C0A"/>
    <w:rsid w:val="001F6148"/>
    <w:rsid w:val="00200689"/>
    <w:rsid w:val="002044AC"/>
    <w:rsid w:val="002070A5"/>
    <w:rsid w:val="00207C0C"/>
    <w:rsid w:val="00207E5C"/>
    <w:rsid w:val="00211B23"/>
    <w:rsid w:val="002125A2"/>
    <w:rsid w:val="002153A7"/>
    <w:rsid w:val="00221650"/>
    <w:rsid w:val="0022660D"/>
    <w:rsid w:val="00227872"/>
    <w:rsid w:val="002307DE"/>
    <w:rsid w:val="00232DDC"/>
    <w:rsid w:val="00233E95"/>
    <w:rsid w:val="00237AD2"/>
    <w:rsid w:val="002477B2"/>
    <w:rsid w:val="002531C3"/>
    <w:rsid w:val="002541AB"/>
    <w:rsid w:val="00260EA3"/>
    <w:rsid w:val="002643EA"/>
    <w:rsid w:val="00280005"/>
    <w:rsid w:val="002800FB"/>
    <w:rsid w:val="00292E05"/>
    <w:rsid w:val="002A5961"/>
    <w:rsid w:val="002A6F4E"/>
    <w:rsid w:val="002B47DA"/>
    <w:rsid w:val="002C2739"/>
    <w:rsid w:val="002C6148"/>
    <w:rsid w:val="00302FBB"/>
    <w:rsid w:val="00304513"/>
    <w:rsid w:val="00304D92"/>
    <w:rsid w:val="003069E4"/>
    <w:rsid w:val="00307536"/>
    <w:rsid w:val="00317DE0"/>
    <w:rsid w:val="00320410"/>
    <w:rsid w:val="003317CF"/>
    <w:rsid w:val="00331ACD"/>
    <w:rsid w:val="0033487E"/>
    <w:rsid w:val="003462E9"/>
    <w:rsid w:val="0035133F"/>
    <w:rsid w:val="0035570A"/>
    <w:rsid w:val="00360B37"/>
    <w:rsid w:val="00365410"/>
    <w:rsid w:val="00376314"/>
    <w:rsid w:val="00377D64"/>
    <w:rsid w:val="00392AA0"/>
    <w:rsid w:val="00392E8A"/>
    <w:rsid w:val="00393DF3"/>
    <w:rsid w:val="00396BD3"/>
    <w:rsid w:val="003A34AA"/>
    <w:rsid w:val="003B65B2"/>
    <w:rsid w:val="003C3750"/>
    <w:rsid w:val="003D00FE"/>
    <w:rsid w:val="003D3FD2"/>
    <w:rsid w:val="003D47E9"/>
    <w:rsid w:val="003D5600"/>
    <w:rsid w:val="003E20AA"/>
    <w:rsid w:val="003E2139"/>
    <w:rsid w:val="003E3B93"/>
    <w:rsid w:val="003F0159"/>
    <w:rsid w:val="003F4607"/>
    <w:rsid w:val="003F7720"/>
    <w:rsid w:val="00400DD4"/>
    <w:rsid w:val="00405257"/>
    <w:rsid w:val="004054E1"/>
    <w:rsid w:val="00413959"/>
    <w:rsid w:val="0042515B"/>
    <w:rsid w:val="00427DAB"/>
    <w:rsid w:val="00430BE5"/>
    <w:rsid w:val="004310C5"/>
    <w:rsid w:val="004335FA"/>
    <w:rsid w:val="00437A5B"/>
    <w:rsid w:val="00440971"/>
    <w:rsid w:val="00442F52"/>
    <w:rsid w:val="00444402"/>
    <w:rsid w:val="00445618"/>
    <w:rsid w:val="004465E4"/>
    <w:rsid w:val="00457214"/>
    <w:rsid w:val="004613CA"/>
    <w:rsid w:val="00465007"/>
    <w:rsid w:val="00470DFE"/>
    <w:rsid w:val="00471D27"/>
    <w:rsid w:val="00472152"/>
    <w:rsid w:val="00477F9D"/>
    <w:rsid w:val="0048024B"/>
    <w:rsid w:val="00482C48"/>
    <w:rsid w:val="00486025"/>
    <w:rsid w:val="00487EFC"/>
    <w:rsid w:val="00495E51"/>
    <w:rsid w:val="00496DC8"/>
    <w:rsid w:val="00497306"/>
    <w:rsid w:val="004A037F"/>
    <w:rsid w:val="004A0734"/>
    <w:rsid w:val="004A4319"/>
    <w:rsid w:val="004B2693"/>
    <w:rsid w:val="004C11B9"/>
    <w:rsid w:val="004C232A"/>
    <w:rsid w:val="004C4B4D"/>
    <w:rsid w:val="004C7903"/>
    <w:rsid w:val="004E09A6"/>
    <w:rsid w:val="004F38DC"/>
    <w:rsid w:val="004F508E"/>
    <w:rsid w:val="00500839"/>
    <w:rsid w:val="00500AD3"/>
    <w:rsid w:val="0050440B"/>
    <w:rsid w:val="00512017"/>
    <w:rsid w:val="00512861"/>
    <w:rsid w:val="00517DB1"/>
    <w:rsid w:val="00521516"/>
    <w:rsid w:val="00525968"/>
    <w:rsid w:val="0052651C"/>
    <w:rsid w:val="00536B1D"/>
    <w:rsid w:val="0054779B"/>
    <w:rsid w:val="00547BA1"/>
    <w:rsid w:val="00551EAB"/>
    <w:rsid w:val="00553975"/>
    <w:rsid w:val="0055588B"/>
    <w:rsid w:val="005623D9"/>
    <w:rsid w:val="00576744"/>
    <w:rsid w:val="00577468"/>
    <w:rsid w:val="005A5A77"/>
    <w:rsid w:val="005A618F"/>
    <w:rsid w:val="005A709B"/>
    <w:rsid w:val="005A7351"/>
    <w:rsid w:val="005B0A07"/>
    <w:rsid w:val="005B1723"/>
    <w:rsid w:val="005C011E"/>
    <w:rsid w:val="005C07A0"/>
    <w:rsid w:val="005C33AA"/>
    <w:rsid w:val="005D248C"/>
    <w:rsid w:val="005D3913"/>
    <w:rsid w:val="005D7A16"/>
    <w:rsid w:val="005E2F2B"/>
    <w:rsid w:val="005E3458"/>
    <w:rsid w:val="005E4087"/>
    <w:rsid w:val="005F33AA"/>
    <w:rsid w:val="005F3B8E"/>
    <w:rsid w:val="005F78DE"/>
    <w:rsid w:val="006021BB"/>
    <w:rsid w:val="00607343"/>
    <w:rsid w:val="00610609"/>
    <w:rsid w:val="006127F7"/>
    <w:rsid w:val="00622CF4"/>
    <w:rsid w:val="00624165"/>
    <w:rsid w:val="00624453"/>
    <w:rsid w:val="006259C1"/>
    <w:rsid w:val="00634913"/>
    <w:rsid w:val="00635C5F"/>
    <w:rsid w:val="0064072B"/>
    <w:rsid w:val="00640DFE"/>
    <w:rsid w:val="00643597"/>
    <w:rsid w:val="00655196"/>
    <w:rsid w:val="0066170E"/>
    <w:rsid w:val="0066290F"/>
    <w:rsid w:val="00662C1A"/>
    <w:rsid w:val="006637EA"/>
    <w:rsid w:val="00666EA0"/>
    <w:rsid w:val="00681A6B"/>
    <w:rsid w:val="00682C1A"/>
    <w:rsid w:val="00690912"/>
    <w:rsid w:val="006A320E"/>
    <w:rsid w:val="006A389B"/>
    <w:rsid w:val="006B0F8F"/>
    <w:rsid w:val="006B2582"/>
    <w:rsid w:val="006B752B"/>
    <w:rsid w:val="006C041C"/>
    <w:rsid w:val="006C11C3"/>
    <w:rsid w:val="006D74B4"/>
    <w:rsid w:val="006E3431"/>
    <w:rsid w:val="006E5B2C"/>
    <w:rsid w:val="006F0FF7"/>
    <w:rsid w:val="006F1121"/>
    <w:rsid w:val="006F1F62"/>
    <w:rsid w:val="006F565C"/>
    <w:rsid w:val="00705263"/>
    <w:rsid w:val="007128E9"/>
    <w:rsid w:val="0071688E"/>
    <w:rsid w:val="00717075"/>
    <w:rsid w:val="00717A21"/>
    <w:rsid w:val="00721593"/>
    <w:rsid w:val="00723C1E"/>
    <w:rsid w:val="00730E2C"/>
    <w:rsid w:val="00736BDD"/>
    <w:rsid w:val="00745611"/>
    <w:rsid w:val="0074608E"/>
    <w:rsid w:val="00752BEE"/>
    <w:rsid w:val="0075362A"/>
    <w:rsid w:val="007557E9"/>
    <w:rsid w:val="00764CBF"/>
    <w:rsid w:val="007777D5"/>
    <w:rsid w:val="0079245D"/>
    <w:rsid w:val="00793B55"/>
    <w:rsid w:val="007971C4"/>
    <w:rsid w:val="007A02D4"/>
    <w:rsid w:val="007A1066"/>
    <w:rsid w:val="007A3962"/>
    <w:rsid w:val="007A4D17"/>
    <w:rsid w:val="007A53E5"/>
    <w:rsid w:val="007A5817"/>
    <w:rsid w:val="007A60B1"/>
    <w:rsid w:val="007B7461"/>
    <w:rsid w:val="007C5269"/>
    <w:rsid w:val="007C662F"/>
    <w:rsid w:val="007D290C"/>
    <w:rsid w:val="007D5F70"/>
    <w:rsid w:val="007F0393"/>
    <w:rsid w:val="007F1438"/>
    <w:rsid w:val="007F2688"/>
    <w:rsid w:val="007F558F"/>
    <w:rsid w:val="00803BE0"/>
    <w:rsid w:val="00806A6E"/>
    <w:rsid w:val="008155A0"/>
    <w:rsid w:val="00820AD1"/>
    <w:rsid w:val="00824E2B"/>
    <w:rsid w:val="00831AE8"/>
    <w:rsid w:val="008335C6"/>
    <w:rsid w:val="008456E5"/>
    <w:rsid w:val="0085034A"/>
    <w:rsid w:val="00850E37"/>
    <w:rsid w:val="00853F37"/>
    <w:rsid w:val="00855D87"/>
    <w:rsid w:val="00856F91"/>
    <w:rsid w:val="008617D6"/>
    <w:rsid w:val="00862E42"/>
    <w:rsid w:val="00866CF8"/>
    <w:rsid w:val="0087012C"/>
    <w:rsid w:val="0087352C"/>
    <w:rsid w:val="00875AAB"/>
    <w:rsid w:val="00882E4E"/>
    <w:rsid w:val="00887681"/>
    <w:rsid w:val="00896C13"/>
    <w:rsid w:val="0089785D"/>
    <w:rsid w:val="008A128A"/>
    <w:rsid w:val="008A214C"/>
    <w:rsid w:val="008A3A5C"/>
    <w:rsid w:val="008B26DF"/>
    <w:rsid w:val="008C4453"/>
    <w:rsid w:val="008C56E5"/>
    <w:rsid w:val="008C7326"/>
    <w:rsid w:val="008C7BC6"/>
    <w:rsid w:val="008D0114"/>
    <w:rsid w:val="008D5A76"/>
    <w:rsid w:val="008E7EA0"/>
    <w:rsid w:val="008F56BC"/>
    <w:rsid w:val="00905884"/>
    <w:rsid w:val="00905D4D"/>
    <w:rsid w:val="00905E23"/>
    <w:rsid w:val="009060E9"/>
    <w:rsid w:val="00907708"/>
    <w:rsid w:val="00907819"/>
    <w:rsid w:val="0091265A"/>
    <w:rsid w:val="00912B4C"/>
    <w:rsid w:val="009158E5"/>
    <w:rsid w:val="00916BB3"/>
    <w:rsid w:val="00917FB8"/>
    <w:rsid w:val="009235E3"/>
    <w:rsid w:val="00924C6B"/>
    <w:rsid w:val="0093019F"/>
    <w:rsid w:val="00932843"/>
    <w:rsid w:val="00937E82"/>
    <w:rsid w:val="009522E4"/>
    <w:rsid w:val="00952C6F"/>
    <w:rsid w:val="00953C0E"/>
    <w:rsid w:val="00956E8F"/>
    <w:rsid w:val="009576E6"/>
    <w:rsid w:val="00960E21"/>
    <w:rsid w:val="00962937"/>
    <w:rsid w:val="00964547"/>
    <w:rsid w:val="00975BBA"/>
    <w:rsid w:val="00977E83"/>
    <w:rsid w:val="00982E42"/>
    <w:rsid w:val="009906A3"/>
    <w:rsid w:val="009910EA"/>
    <w:rsid w:val="00993146"/>
    <w:rsid w:val="00994038"/>
    <w:rsid w:val="00994FC8"/>
    <w:rsid w:val="00997155"/>
    <w:rsid w:val="009A109E"/>
    <w:rsid w:val="009A2B10"/>
    <w:rsid w:val="009B3A01"/>
    <w:rsid w:val="009B4458"/>
    <w:rsid w:val="009B75A6"/>
    <w:rsid w:val="009C2D2E"/>
    <w:rsid w:val="009D43D1"/>
    <w:rsid w:val="009D69D0"/>
    <w:rsid w:val="009D70EA"/>
    <w:rsid w:val="009E1601"/>
    <w:rsid w:val="009E4D4A"/>
    <w:rsid w:val="009F01A8"/>
    <w:rsid w:val="009F0A68"/>
    <w:rsid w:val="009F0F22"/>
    <w:rsid w:val="009F5E8F"/>
    <w:rsid w:val="00A00EBD"/>
    <w:rsid w:val="00A05A57"/>
    <w:rsid w:val="00A14585"/>
    <w:rsid w:val="00A15F2F"/>
    <w:rsid w:val="00A26925"/>
    <w:rsid w:val="00A2786C"/>
    <w:rsid w:val="00A30607"/>
    <w:rsid w:val="00A32280"/>
    <w:rsid w:val="00A42860"/>
    <w:rsid w:val="00A455D6"/>
    <w:rsid w:val="00A535F3"/>
    <w:rsid w:val="00A565B1"/>
    <w:rsid w:val="00A626F2"/>
    <w:rsid w:val="00A64222"/>
    <w:rsid w:val="00A66910"/>
    <w:rsid w:val="00A71FA0"/>
    <w:rsid w:val="00A73A32"/>
    <w:rsid w:val="00A84E18"/>
    <w:rsid w:val="00A85618"/>
    <w:rsid w:val="00A859B9"/>
    <w:rsid w:val="00A9102F"/>
    <w:rsid w:val="00AA10CE"/>
    <w:rsid w:val="00AA4550"/>
    <w:rsid w:val="00AA500C"/>
    <w:rsid w:val="00AB1BEE"/>
    <w:rsid w:val="00AB38C8"/>
    <w:rsid w:val="00AB47E1"/>
    <w:rsid w:val="00AB5214"/>
    <w:rsid w:val="00AB588A"/>
    <w:rsid w:val="00AB772F"/>
    <w:rsid w:val="00AB79D8"/>
    <w:rsid w:val="00AC084B"/>
    <w:rsid w:val="00AD6B21"/>
    <w:rsid w:val="00AE21C4"/>
    <w:rsid w:val="00AE33F3"/>
    <w:rsid w:val="00AE4659"/>
    <w:rsid w:val="00AE5772"/>
    <w:rsid w:val="00AE727E"/>
    <w:rsid w:val="00AE7F3F"/>
    <w:rsid w:val="00AF541B"/>
    <w:rsid w:val="00AF75CE"/>
    <w:rsid w:val="00B11469"/>
    <w:rsid w:val="00B20D58"/>
    <w:rsid w:val="00B22A60"/>
    <w:rsid w:val="00B25372"/>
    <w:rsid w:val="00B254C4"/>
    <w:rsid w:val="00B27067"/>
    <w:rsid w:val="00B41DDE"/>
    <w:rsid w:val="00B42A2E"/>
    <w:rsid w:val="00B61861"/>
    <w:rsid w:val="00B61A95"/>
    <w:rsid w:val="00B71AA5"/>
    <w:rsid w:val="00B86068"/>
    <w:rsid w:val="00B97542"/>
    <w:rsid w:val="00BA426F"/>
    <w:rsid w:val="00BA5636"/>
    <w:rsid w:val="00BB1A55"/>
    <w:rsid w:val="00BB3D18"/>
    <w:rsid w:val="00BC110A"/>
    <w:rsid w:val="00BC5B8D"/>
    <w:rsid w:val="00BD002E"/>
    <w:rsid w:val="00BD211C"/>
    <w:rsid w:val="00BD37F1"/>
    <w:rsid w:val="00BD424C"/>
    <w:rsid w:val="00BD5E38"/>
    <w:rsid w:val="00BD6E5A"/>
    <w:rsid w:val="00BE4F0E"/>
    <w:rsid w:val="00BF376E"/>
    <w:rsid w:val="00BF3FE4"/>
    <w:rsid w:val="00BF6F22"/>
    <w:rsid w:val="00BF7C59"/>
    <w:rsid w:val="00BF7E4F"/>
    <w:rsid w:val="00C24AB0"/>
    <w:rsid w:val="00C3546A"/>
    <w:rsid w:val="00C45B28"/>
    <w:rsid w:val="00C45D01"/>
    <w:rsid w:val="00C464F4"/>
    <w:rsid w:val="00C46BFC"/>
    <w:rsid w:val="00C55EA6"/>
    <w:rsid w:val="00C60B0F"/>
    <w:rsid w:val="00C6200C"/>
    <w:rsid w:val="00C63E76"/>
    <w:rsid w:val="00C66B2F"/>
    <w:rsid w:val="00C71BF1"/>
    <w:rsid w:val="00C80B06"/>
    <w:rsid w:val="00C8263B"/>
    <w:rsid w:val="00CA40C8"/>
    <w:rsid w:val="00CA55E3"/>
    <w:rsid w:val="00CB058B"/>
    <w:rsid w:val="00CB0C33"/>
    <w:rsid w:val="00CB3401"/>
    <w:rsid w:val="00CB4F65"/>
    <w:rsid w:val="00CB749A"/>
    <w:rsid w:val="00CC042F"/>
    <w:rsid w:val="00CC5160"/>
    <w:rsid w:val="00CC7090"/>
    <w:rsid w:val="00CD18D4"/>
    <w:rsid w:val="00CE4795"/>
    <w:rsid w:val="00CE61D7"/>
    <w:rsid w:val="00CE6A3B"/>
    <w:rsid w:val="00CF09AC"/>
    <w:rsid w:val="00CF1FC8"/>
    <w:rsid w:val="00CF4394"/>
    <w:rsid w:val="00CF590C"/>
    <w:rsid w:val="00CF5C0C"/>
    <w:rsid w:val="00D04176"/>
    <w:rsid w:val="00D06267"/>
    <w:rsid w:val="00D06E1E"/>
    <w:rsid w:val="00D10A5E"/>
    <w:rsid w:val="00D26376"/>
    <w:rsid w:val="00D364C6"/>
    <w:rsid w:val="00D43DA7"/>
    <w:rsid w:val="00D44BE1"/>
    <w:rsid w:val="00D45106"/>
    <w:rsid w:val="00D476DE"/>
    <w:rsid w:val="00D5134F"/>
    <w:rsid w:val="00D56FC9"/>
    <w:rsid w:val="00D60B02"/>
    <w:rsid w:val="00D60F09"/>
    <w:rsid w:val="00D64870"/>
    <w:rsid w:val="00D654A0"/>
    <w:rsid w:val="00D704AD"/>
    <w:rsid w:val="00D75934"/>
    <w:rsid w:val="00D80A9B"/>
    <w:rsid w:val="00D81478"/>
    <w:rsid w:val="00D828A5"/>
    <w:rsid w:val="00D8659C"/>
    <w:rsid w:val="00D8725F"/>
    <w:rsid w:val="00D915B5"/>
    <w:rsid w:val="00D92316"/>
    <w:rsid w:val="00DA1B18"/>
    <w:rsid w:val="00DA37D8"/>
    <w:rsid w:val="00DA7120"/>
    <w:rsid w:val="00DB736E"/>
    <w:rsid w:val="00DB7DCE"/>
    <w:rsid w:val="00DC11CB"/>
    <w:rsid w:val="00DC4879"/>
    <w:rsid w:val="00DE22D3"/>
    <w:rsid w:val="00DE6C37"/>
    <w:rsid w:val="00DE7044"/>
    <w:rsid w:val="00DF5094"/>
    <w:rsid w:val="00E0000D"/>
    <w:rsid w:val="00E02FF4"/>
    <w:rsid w:val="00E126C0"/>
    <w:rsid w:val="00E146D3"/>
    <w:rsid w:val="00E14B8C"/>
    <w:rsid w:val="00E16AFD"/>
    <w:rsid w:val="00E317C7"/>
    <w:rsid w:val="00E37329"/>
    <w:rsid w:val="00E41768"/>
    <w:rsid w:val="00E5316B"/>
    <w:rsid w:val="00E5343A"/>
    <w:rsid w:val="00E55F5F"/>
    <w:rsid w:val="00E6039B"/>
    <w:rsid w:val="00E7042A"/>
    <w:rsid w:val="00E72121"/>
    <w:rsid w:val="00E74881"/>
    <w:rsid w:val="00E86937"/>
    <w:rsid w:val="00E87882"/>
    <w:rsid w:val="00E92E21"/>
    <w:rsid w:val="00E959D2"/>
    <w:rsid w:val="00E9688E"/>
    <w:rsid w:val="00EA1439"/>
    <w:rsid w:val="00EA1ECE"/>
    <w:rsid w:val="00EA3B78"/>
    <w:rsid w:val="00EA401D"/>
    <w:rsid w:val="00EA4DFA"/>
    <w:rsid w:val="00EB0A0A"/>
    <w:rsid w:val="00EB2453"/>
    <w:rsid w:val="00EB7475"/>
    <w:rsid w:val="00EB765C"/>
    <w:rsid w:val="00EC3C5A"/>
    <w:rsid w:val="00EC4CD6"/>
    <w:rsid w:val="00ED09DB"/>
    <w:rsid w:val="00ED7D8F"/>
    <w:rsid w:val="00EE11A0"/>
    <w:rsid w:val="00EE4485"/>
    <w:rsid w:val="00EF14BB"/>
    <w:rsid w:val="00EF33A3"/>
    <w:rsid w:val="00EF4BF1"/>
    <w:rsid w:val="00F027D1"/>
    <w:rsid w:val="00F02A29"/>
    <w:rsid w:val="00F112E5"/>
    <w:rsid w:val="00F16030"/>
    <w:rsid w:val="00F253A9"/>
    <w:rsid w:val="00F27F95"/>
    <w:rsid w:val="00F3042F"/>
    <w:rsid w:val="00F30FD6"/>
    <w:rsid w:val="00F41C8B"/>
    <w:rsid w:val="00F43CC3"/>
    <w:rsid w:val="00F45735"/>
    <w:rsid w:val="00F5198E"/>
    <w:rsid w:val="00F54D10"/>
    <w:rsid w:val="00F579A1"/>
    <w:rsid w:val="00F61517"/>
    <w:rsid w:val="00F62813"/>
    <w:rsid w:val="00F72AB1"/>
    <w:rsid w:val="00F72ABA"/>
    <w:rsid w:val="00F77E2D"/>
    <w:rsid w:val="00F85B57"/>
    <w:rsid w:val="00F85BAC"/>
    <w:rsid w:val="00F87FEA"/>
    <w:rsid w:val="00F9135C"/>
    <w:rsid w:val="00F9233A"/>
    <w:rsid w:val="00FA7EFB"/>
    <w:rsid w:val="00FB21E1"/>
    <w:rsid w:val="00FC03D5"/>
    <w:rsid w:val="00FC4305"/>
    <w:rsid w:val="00FC6059"/>
    <w:rsid w:val="00FC787B"/>
    <w:rsid w:val="00FE0271"/>
    <w:rsid w:val="00FE08B7"/>
    <w:rsid w:val="00FF4904"/>
    <w:rsid w:val="00FF7465"/>
    <w:rsid w:val="00FF7555"/>
    <w:rsid w:val="00FF7F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rFonts w:ascii="Arial" w:hAnsi="Arial" w:cs="Arial"/>
      <w:b/>
      <w:szCs w:val="20"/>
    </w:rPr>
  </w:style>
  <w:style w:type="paragraph" w:styleId="berschrift2">
    <w:name w:val="heading 2"/>
    <w:basedOn w:val="Standard"/>
    <w:next w:val="Standard"/>
    <w:qFormat/>
    <w:pPr>
      <w:keepNext/>
      <w:spacing w:line="360" w:lineRule="auto"/>
      <w:ind w:right="792"/>
      <w:outlineLvl w:val="1"/>
    </w:pPr>
    <w:rPr>
      <w:rFonts w:ascii="Arial" w:hAnsi="Arial" w:cs="Arial"/>
      <w:b/>
      <w:bCs/>
      <w:sz w:val="22"/>
    </w:rPr>
  </w:style>
  <w:style w:type="paragraph" w:styleId="berschrift3">
    <w:name w:val="heading 3"/>
    <w:basedOn w:val="Standard"/>
    <w:next w:val="Standard"/>
    <w:qFormat/>
    <w:pPr>
      <w:keepNext/>
      <w:spacing w:line="360" w:lineRule="auto"/>
      <w:outlineLvl w:val="2"/>
    </w:pPr>
    <w:rPr>
      <w:rFonts w:ascii="Arial" w:hAnsi="Arial" w:cs="Arial"/>
      <w:b/>
      <w:bCs/>
      <w:sz w:val="22"/>
    </w:rPr>
  </w:style>
  <w:style w:type="paragraph" w:styleId="berschrift4">
    <w:name w:val="heading 4"/>
    <w:basedOn w:val="Standard"/>
    <w:next w:val="Standard"/>
    <w:qFormat/>
    <w:pPr>
      <w:keepNext/>
      <w:spacing w:line="360" w:lineRule="auto"/>
      <w:ind w:right="972"/>
      <w:outlineLvl w:val="3"/>
    </w:pPr>
    <w:rPr>
      <w:rFonts w:ascii="Arial" w:hAnsi="Arial" w:cs="Arial"/>
      <w:b/>
      <w:szCs w:val="28"/>
    </w:rPr>
  </w:style>
  <w:style w:type="paragraph" w:styleId="berschrift5">
    <w:name w:val="heading 5"/>
    <w:basedOn w:val="Standard"/>
    <w:next w:val="Standard"/>
    <w:qFormat/>
    <w:pPr>
      <w:keepNext/>
      <w:spacing w:line="360" w:lineRule="auto"/>
      <w:ind w:right="972"/>
      <w:outlineLvl w:val="4"/>
    </w:pPr>
    <w:rPr>
      <w:rFonts w:ascii="Arial" w:hAnsi="Arial" w:cs="Arial"/>
      <w:b/>
      <w:bCs/>
      <w:sz w:val="22"/>
    </w:rPr>
  </w:style>
  <w:style w:type="paragraph" w:styleId="berschrift6">
    <w:name w:val="heading 6"/>
    <w:basedOn w:val="Standard"/>
    <w:next w:val="Standard"/>
    <w:link w:val="berschrift6Zchn"/>
    <w:qFormat/>
    <w:rsid w:val="00BD5E38"/>
    <w:pPr>
      <w:keepNext/>
      <w:outlineLvl w:val="5"/>
    </w:pPr>
    <w:rPr>
      <w:rFonts w:ascii="Arial" w:hAnsi="Arial" w:cs="Arial"/>
      <w:b/>
      <w:bCs/>
      <w:color w:val="808080"/>
      <w:sz w:val="1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autoSpaceDE w:val="0"/>
      <w:autoSpaceDN w:val="0"/>
      <w:adjustRightInd w:val="0"/>
    </w:pPr>
    <w:rPr>
      <w:rFonts w:ascii="Arial" w:hAnsi="Arial" w:cs="Arial"/>
      <w:b/>
      <w:bCs/>
      <w:color w:val="000000"/>
      <w:szCs w:val="40"/>
    </w:rPr>
  </w:style>
  <w:style w:type="paragraph" w:styleId="Textkrper2">
    <w:name w:val="Body Text 2"/>
    <w:basedOn w:val="Standard"/>
    <w:pPr>
      <w:autoSpaceDE w:val="0"/>
      <w:autoSpaceDN w:val="0"/>
      <w:adjustRightInd w:val="0"/>
    </w:pPr>
    <w:rPr>
      <w:rFonts w:ascii="Arial" w:hAnsi="Arial" w:cs="Arial"/>
      <w:color w:val="000000"/>
      <w:sz w:val="16"/>
    </w:rPr>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Textkrper3">
    <w:name w:val="Body Text 3"/>
    <w:basedOn w:val="Standard"/>
    <w:pPr>
      <w:spacing w:line="360" w:lineRule="auto"/>
    </w:pPr>
    <w:rPr>
      <w:rFonts w:ascii="Arial" w:hAnsi="Arial" w:cs="Arial"/>
      <w:sz w:val="22"/>
    </w:rPr>
  </w:style>
  <w:style w:type="paragraph" w:styleId="Sprechblasentext">
    <w:name w:val="Balloon Text"/>
    <w:basedOn w:val="Standard"/>
    <w:semiHidden/>
    <w:rPr>
      <w:rFonts w:ascii="Tahoma" w:hAnsi="Tahoma" w:cs="Tahoma"/>
      <w:sz w:val="16"/>
      <w:szCs w:val="16"/>
    </w:rPr>
  </w:style>
  <w:style w:type="character" w:customStyle="1" w:styleId="berschrift6Zchn">
    <w:name w:val="Überschrift 6 Zchn"/>
    <w:link w:val="berschrift6"/>
    <w:rsid w:val="00BD5E38"/>
    <w:rPr>
      <w:rFonts w:ascii="Arial" w:hAnsi="Arial" w:cs="Arial"/>
      <w:b/>
      <w:bCs/>
      <w:color w:val="808080"/>
      <w:sz w:val="18"/>
    </w:rPr>
  </w:style>
  <w:style w:type="character" w:customStyle="1" w:styleId="KopfzeileZchn">
    <w:name w:val="Kopfzeile Zchn"/>
    <w:link w:val="Kopfzeile"/>
    <w:rsid w:val="00BD5E38"/>
    <w:rPr>
      <w:sz w:val="24"/>
      <w:szCs w:val="24"/>
    </w:rPr>
  </w:style>
  <w:style w:type="character" w:styleId="Fett">
    <w:name w:val="Strong"/>
    <w:uiPriority w:val="22"/>
    <w:qFormat/>
    <w:rsid w:val="001F6148"/>
    <w:rPr>
      <w:b/>
      <w:bCs/>
    </w:rPr>
  </w:style>
  <w:style w:type="character" w:styleId="Hervorhebung">
    <w:name w:val="Emphasis"/>
    <w:uiPriority w:val="20"/>
    <w:qFormat/>
    <w:rsid w:val="00E5316B"/>
    <w:rPr>
      <w:i/>
      <w:iCs/>
    </w:rPr>
  </w:style>
  <w:style w:type="character" w:customStyle="1" w:styleId="st">
    <w:name w:val="st"/>
    <w:rsid w:val="00E878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rFonts w:ascii="Arial" w:hAnsi="Arial" w:cs="Arial"/>
      <w:b/>
      <w:szCs w:val="20"/>
    </w:rPr>
  </w:style>
  <w:style w:type="paragraph" w:styleId="berschrift2">
    <w:name w:val="heading 2"/>
    <w:basedOn w:val="Standard"/>
    <w:next w:val="Standard"/>
    <w:qFormat/>
    <w:pPr>
      <w:keepNext/>
      <w:spacing w:line="360" w:lineRule="auto"/>
      <w:ind w:right="792"/>
      <w:outlineLvl w:val="1"/>
    </w:pPr>
    <w:rPr>
      <w:rFonts w:ascii="Arial" w:hAnsi="Arial" w:cs="Arial"/>
      <w:b/>
      <w:bCs/>
      <w:sz w:val="22"/>
    </w:rPr>
  </w:style>
  <w:style w:type="paragraph" w:styleId="berschrift3">
    <w:name w:val="heading 3"/>
    <w:basedOn w:val="Standard"/>
    <w:next w:val="Standard"/>
    <w:qFormat/>
    <w:pPr>
      <w:keepNext/>
      <w:spacing w:line="360" w:lineRule="auto"/>
      <w:outlineLvl w:val="2"/>
    </w:pPr>
    <w:rPr>
      <w:rFonts w:ascii="Arial" w:hAnsi="Arial" w:cs="Arial"/>
      <w:b/>
      <w:bCs/>
      <w:sz w:val="22"/>
    </w:rPr>
  </w:style>
  <w:style w:type="paragraph" w:styleId="berschrift4">
    <w:name w:val="heading 4"/>
    <w:basedOn w:val="Standard"/>
    <w:next w:val="Standard"/>
    <w:qFormat/>
    <w:pPr>
      <w:keepNext/>
      <w:spacing w:line="360" w:lineRule="auto"/>
      <w:ind w:right="972"/>
      <w:outlineLvl w:val="3"/>
    </w:pPr>
    <w:rPr>
      <w:rFonts w:ascii="Arial" w:hAnsi="Arial" w:cs="Arial"/>
      <w:b/>
      <w:szCs w:val="28"/>
    </w:rPr>
  </w:style>
  <w:style w:type="paragraph" w:styleId="berschrift5">
    <w:name w:val="heading 5"/>
    <w:basedOn w:val="Standard"/>
    <w:next w:val="Standard"/>
    <w:qFormat/>
    <w:pPr>
      <w:keepNext/>
      <w:spacing w:line="360" w:lineRule="auto"/>
      <w:ind w:right="972"/>
      <w:outlineLvl w:val="4"/>
    </w:pPr>
    <w:rPr>
      <w:rFonts w:ascii="Arial" w:hAnsi="Arial" w:cs="Arial"/>
      <w:b/>
      <w:bCs/>
      <w:sz w:val="22"/>
    </w:rPr>
  </w:style>
  <w:style w:type="paragraph" w:styleId="berschrift6">
    <w:name w:val="heading 6"/>
    <w:basedOn w:val="Standard"/>
    <w:next w:val="Standard"/>
    <w:link w:val="berschrift6Zchn"/>
    <w:qFormat/>
    <w:rsid w:val="00BD5E38"/>
    <w:pPr>
      <w:keepNext/>
      <w:outlineLvl w:val="5"/>
    </w:pPr>
    <w:rPr>
      <w:rFonts w:ascii="Arial" w:hAnsi="Arial" w:cs="Arial"/>
      <w:b/>
      <w:bCs/>
      <w:color w:val="808080"/>
      <w:sz w:val="18"/>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autoSpaceDE w:val="0"/>
      <w:autoSpaceDN w:val="0"/>
      <w:adjustRightInd w:val="0"/>
    </w:pPr>
    <w:rPr>
      <w:rFonts w:ascii="Arial" w:hAnsi="Arial" w:cs="Arial"/>
      <w:b/>
      <w:bCs/>
      <w:color w:val="000000"/>
      <w:szCs w:val="40"/>
    </w:rPr>
  </w:style>
  <w:style w:type="paragraph" w:styleId="Textkrper2">
    <w:name w:val="Body Text 2"/>
    <w:basedOn w:val="Standard"/>
    <w:pPr>
      <w:autoSpaceDE w:val="0"/>
      <w:autoSpaceDN w:val="0"/>
      <w:adjustRightInd w:val="0"/>
    </w:pPr>
    <w:rPr>
      <w:rFonts w:ascii="Arial" w:hAnsi="Arial" w:cs="Arial"/>
      <w:color w:val="000000"/>
      <w:sz w:val="16"/>
    </w:rPr>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Textkrper3">
    <w:name w:val="Body Text 3"/>
    <w:basedOn w:val="Standard"/>
    <w:pPr>
      <w:spacing w:line="360" w:lineRule="auto"/>
    </w:pPr>
    <w:rPr>
      <w:rFonts w:ascii="Arial" w:hAnsi="Arial" w:cs="Arial"/>
      <w:sz w:val="22"/>
    </w:rPr>
  </w:style>
  <w:style w:type="paragraph" w:styleId="Sprechblasentext">
    <w:name w:val="Balloon Text"/>
    <w:basedOn w:val="Standard"/>
    <w:semiHidden/>
    <w:rPr>
      <w:rFonts w:ascii="Tahoma" w:hAnsi="Tahoma" w:cs="Tahoma"/>
      <w:sz w:val="16"/>
      <w:szCs w:val="16"/>
    </w:rPr>
  </w:style>
  <w:style w:type="character" w:customStyle="1" w:styleId="berschrift6Zchn">
    <w:name w:val="Überschrift 6 Zchn"/>
    <w:link w:val="berschrift6"/>
    <w:rsid w:val="00BD5E38"/>
    <w:rPr>
      <w:rFonts w:ascii="Arial" w:hAnsi="Arial" w:cs="Arial"/>
      <w:b/>
      <w:bCs/>
      <w:color w:val="808080"/>
      <w:sz w:val="18"/>
    </w:rPr>
  </w:style>
  <w:style w:type="character" w:customStyle="1" w:styleId="KopfzeileZchn">
    <w:name w:val="Kopfzeile Zchn"/>
    <w:link w:val="Kopfzeile"/>
    <w:rsid w:val="00BD5E38"/>
    <w:rPr>
      <w:sz w:val="24"/>
      <w:szCs w:val="24"/>
    </w:rPr>
  </w:style>
  <w:style w:type="character" w:styleId="Fett">
    <w:name w:val="Strong"/>
    <w:uiPriority w:val="22"/>
    <w:qFormat/>
    <w:rsid w:val="001F6148"/>
    <w:rPr>
      <w:b/>
      <w:bCs/>
    </w:rPr>
  </w:style>
  <w:style w:type="character" w:styleId="Hervorhebung">
    <w:name w:val="Emphasis"/>
    <w:uiPriority w:val="20"/>
    <w:qFormat/>
    <w:rsid w:val="00E5316B"/>
    <w:rPr>
      <w:i/>
      <w:iCs/>
    </w:rPr>
  </w:style>
  <w:style w:type="character" w:customStyle="1" w:styleId="st">
    <w:name w:val="st"/>
    <w:rsid w:val="00E878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745913">
      <w:bodyDiv w:val="1"/>
      <w:marLeft w:val="0"/>
      <w:marRight w:val="0"/>
      <w:marTop w:val="0"/>
      <w:marBottom w:val="0"/>
      <w:divBdr>
        <w:top w:val="none" w:sz="0" w:space="0" w:color="auto"/>
        <w:left w:val="none" w:sz="0" w:space="0" w:color="auto"/>
        <w:bottom w:val="none" w:sz="0" w:space="0" w:color="auto"/>
        <w:right w:val="none" w:sz="0" w:space="0" w:color="auto"/>
      </w:divBdr>
    </w:div>
    <w:div w:id="307130091">
      <w:bodyDiv w:val="1"/>
      <w:marLeft w:val="0"/>
      <w:marRight w:val="0"/>
      <w:marTop w:val="0"/>
      <w:marBottom w:val="0"/>
      <w:divBdr>
        <w:top w:val="none" w:sz="0" w:space="0" w:color="auto"/>
        <w:left w:val="none" w:sz="0" w:space="0" w:color="auto"/>
        <w:bottom w:val="none" w:sz="0" w:space="0" w:color="auto"/>
        <w:right w:val="none" w:sz="0" w:space="0" w:color="auto"/>
      </w:divBdr>
    </w:div>
    <w:div w:id="750736307">
      <w:bodyDiv w:val="1"/>
      <w:marLeft w:val="0"/>
      <w:marRight w:val="0"/>
      <w:marTop w:val="0"/>
      <w:marBottom w:val="0"/>
      <w:divBdr>
        <w:top w:val="none" w:sz="0" w:space="0" w:color="auto"/>
        <w:left w:val="none" w:sz="0" w:space="0" w:color="auto"/>
        <w:bottom w:val="none" w:sz="0" w:space="0" w:color="auto"/>
        <w:right w:val="none" w:sz="0" w:space="0" w:color="auto"/>
      </w:divBdr>
      <w:divsChild>
        <w:div w:id="228659919">
          <w:marLeft w:val="165"/>
          <w:marRight w:val="165"/>
          <w:marTop w:val="165"/>
          <w:marBottom w:val="0"/>
          <w:divBdr>
            <w:top w:val="none" w:sz="0" w:space="0" w:color="auto"/>
            <w:left w:val="none" w:sz="0" w:space="0" w:color="auto"/>
            <w:bottom w:val="single" w:sz="48" w:space="0" w:color="FFFFFF"/>
            <w:right w:val="none" w:sz="0" w:space="0" w:color="auto"/>
          </w:divBdr>
          <w:divsChild>
            <w:div w:id="233010531">
              <w:marLeft w:val="0"/>
              <w:marRight w:val="0"/>
              <w:marTop w:val="0"/>
              <w:marBottom w:val="0"/>
              <w:divBdr>
                <w:top w:val="none" w:sz="0" w:space="0" w:color="auto"/>
                <w:left w:val="none" w:sz="0" w:space="0" w:color="auto"/>
                <w:bottom w:val="none" w:sz="0" w:space="0" w:color="auto"/>
                <w:right w:val="none" w:sz="0" w:space="0" w:color="auto"/>
              </w:divBdr>
              <w:divsChild>
                <w:div w:id="1578399022">
                  <w:marLeft w:val="0"/>
                  <w:marRight w:val="0"/>
                  <w:marTop w:val="0"/>
                  <w:marBottom w:val="0"/>
                  <w:divBdr>
                    <w:top w:val="none" w:sz="0" w:space="0" w:color="auto"/>
                    <w:left w:val="none" w:sz="0" w:space="0" w:color="auto"/>
                    <w:bottom w:val="none" w:sz="0" w:space="0" w:color="auto"/>
                    <w:right w:val="none" w:sz="0" w:space="0" w:color="auto"/>
                  </w:divBdr>
                  <w:divsChild>
                    <w:div w:id="197617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9630441">
      <w:bodyDiv w:val="1"/>
      <w:marLeft w:val="0"/>
      <w:marRight w:val="0"/>
      <w:marTop w:val="0"/>
      <w:marBottom w:val="0"/>
      <w:divBdr>
        <w:top w:val="none" w:sz="0" w:space="0" w:color="auto"/>
        <w:left w:val="none" w:sz="0" w:space="0" w:color="auto"/>
        <w:bottom w:val="none" w:sz="0" w:space="0" w:color="auto"/>
        <w:right w:val="none" w:sz="0" w:space="0" w:color="auto"/>
      </w:divBdr>
      <w:divsChild>
        <w:div w:id="2015378461">
          <w:marLeft w:val="0"/>
          <w:marRight w:val="0"/>
          <w:marTop w:val="810"/>
          <w:marBottom w:val="0"/>
          <w:divBdr>
            <w:top w:val="single" w:sz="12" w:space="4" w:color="DFE2E3"/>
            <w:left w:val="none" w:sz="0" w:space="0" w:color="auto"/>
            <w:bottom w:val="none" w:sz="0" w:space="0" w:color="auto"/>
            <w:right w:val="none" w:sz="0" w:space="0" w:color="auto"/>
          </w:divBdr>
          <w:divsChild>
            <w:div w:id="141617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863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igel-ev.net" TargetMode="External"/><Relationship Id="rId1" Type="http://schemas.openxmlformats.org/officeDocument/2006/relationships/hyperlink" Target="http://www.igel-ev.ne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50.jpe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3264D2-D6DD-4F73-9735-82B435795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189</Words>
  <Characters>1379</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Küchenmöbelindustrie bestätigt Führungsrolle</vt:lpstr>
    </vt:vector>
  </TitlesOfParts>
  <Company>SURVEY</Company>
  <LinksUpToDate>false</LinksUpToDate>
  <CharactersWithSpaces>1565</CharactersWithSpaces>
  <SharedDoc>false</SharedDoc>
  <HLinks>
    <vt:vector size="12" baseType="variant">
      <vt:variant>
        <vt:i4>5636203</vt:i4>
      </vt:variant>
      <vt:variant>
        <vt:i4>3</vt:i4>
      </vt:variant>
      <vt:variant>
        <vt:i4>0</vt:i4>
      </vt:variant>
      <vt:variant>
        <vt:i4>5</vt:i4>
      </vt:variant>
      <vt:variant>
        <vt:lpwstr>http://www.igel-ev.net/de/leichtbauoffensive_owl/</vt:lpwstr>
      </vt:variant>
      <vt:variant>
        <vt:lpwstr/>
      </vt:variant>
      <vt:variant>
        <vt:i4>6684789</vt:i4>
      </vt:variant>
      <vt:variant>
        <vt:i4>0</vt:i4>
      </vt:variant>
      <vt:variant>
        <vt:i4>0</vt:i4>
      </vt:variant>
      <vt:variant>
        <vt:i4>5</vt:i4>
      </vt:variant>
      <vt:variant>
        <vt:lpwstr>http://www.igel-ev.net/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Küchenmöbelindustrie bestätigt Führungsrolle</dc:title>
  <dc:creator>Knerich</dc:creator>
  <cp:lastModifiedBy>Frank Müller</cp:lastModifiedBy>
  <cp:revision>3</cp:revision>
  <cp:lastPrinted>2013-10-25T17:10:00Z</cp:lastPrinted>
  <dcterms:created xsi:type="dcterms:W3CDTF">2013-10-25T17:10:00Z</dcterms:created>
  <dcterms:modified xsi:type="dcterms:W3CDTF">2013-10-25T17:16:00Z</dcterms:modified>
</cp:coreProperties>
</file>