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E9" w:rsidRDefault="00437A5B" w:rsidP="00956E8F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Ligna 2013 demonstriert Leichtbau-Kompetenz</w:t>
      </w:r>
    </w:p>
    <w:p w:rsidR="007A53E5" w:rsidRPr="00E16AFD" w:rsidRDefault="007A53E5" w:rsidP="00956E8F">
      <w:pPr>
        <w:spacing w:line="360" w:lineRule="auto"/>
        <w:rPr>
          <w:rFonts w:ascii="Arial" w:hAnsi="Arial" w:cs="Arial"/>
          <w:b/>
          <w:color w:val="000000"/>
        </w:rPr>
      </w:pPr>
    </w:p>
    <w:p w:rsidR="00AF75CE" w:rsidRDefault="00437A5B" w:rsidP="00AF75CE">
      <w:pPr>
        <w:spacing w:line="360" w:lineRule="auto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ige</w:t>
      </w:r>
      <w:r w:rsidR="00232DDC">
        <w:rPr>
          <w:rFonts w:ascii="Arial" w:hAnsi="Arial" w:cs="Arial"/>
          <w:b/>
          <w:color w:val="000000"/>
        </w:rPr>
        <w:t>L</w:t>
      </w:r>
      <w:proofErr w:type="spellEnd"/>
      <w:r w:rsidR="00232DDC">
        <w:rPr>
          <w:rFonts w:ascii="Arial" w:hAnsi="Arial" w:cs="Arial"/>
          <w:b/>
          <w:color w:val="000000"/>
        </w:rPr>
        <w:t>-Gemeinschaftsstand in Halle 17</w:t>
      </w:r>
      <w:r>
        <w:rPr>
          <w:rFonts w:ascii="Arial" w:hAnsi="Arial" w:cs="Arial"/>
          <w:b/>
          <w:color w:val="000000"/>
        </w:rPr>
        <w:t xml:space="preserve"> als Besuchermagnet</w:t>
      </w:r>
    </w:p>
    <w:p w:rsidR="0087012C" w:rsidRDefault="0087012C" w:rsidP="00956E8F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09AC" w:rsidRDefault="00437A5B" w:rsidP="00CF09AC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Pr="00437A5B">
        <w:rPr>
          <w:rFonts w:ascii="Arial" w:hAnsi="Arial" w:cs="Arial"/>
          <w:b/>
          <w:bCs/>
          <w:color w:val="000000"/>
          <w:sz w:val="22"/>
          <w:szCs w:val="22"/>
        </w:rPr>
        <w:t>in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rundum überzeugender</w:t>
      </w:r>
      <w:r w:rsidRPr="00437A5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Messeevent war die im Mai veranstaltete </w:t>
      </w:r>
      <w:r w:rsidRPr="00437A5B">
        <w:rPr>
          <w:rFonts w:ascii="Arial" w:hAnsi="Arial" w:cs="Arial"/>
          <w:b/>
          <w:bCs/>
          <w:color w:val="000000"/>
          <w:sz w:val="22"/>
          <w:szCs w:val="22"/>
        </w:rPr>
        <w:t>20. LIGNA in Hannover. Die Messe hat eindrucksvoll ihre Position als die internationale Weltleitmesse der Holz- und Forstwirtschaft bestätigt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437A5B">
        <w:rPr>
          <w:rFonts w:ascii="Arial" w:hAnsi="Arial" w:cs="Arial"/>
          <w:b/>
          <w:bCs/>
          <w:color w:val="000000"/>
          <w:sz w:val="22"/>
          <w:szCs w:val="22"/>
        </w:rPr>
        <w:t>Zudem wurde die L</w:t>
      </w:r>
      <w:r>
        <w:rPr>
          <w:rFonts w:ascii="Arial" w:hAnsi="Arial" w:cs="Arial"/>
          <w:b/>
          <w:bCs/>
          <w:color w:val="000000"/>
          <w:sz w:val="22"/>
          <w:szCs w:val="22"/>
        </w:rPr>
        <w:t>igna</w:t>
      </w:r>
      <w:r w:rsidRPr="00437A5B">
        <w:rPr>
          <w:rFonts w:ascii="Arial" w:hAnsi="Arial" w:cs="Arial"/>
          <w:b/>
          <w:bCs/>
          <w:color w:val="000000"/>
          <w:sz w:val="22"/>
          <w:szCs w:val="22"/>
        </w:rPr>
        <w:t xml:space="preserve"> ihrem Ruf als </w:t>
      </w:r>
      <w:proofErr w:type="spellStart"/>
      <w:r w:rsidRPr="00437A5B">
        <w:rPr>
          <w:rFonts w:ascii="Arial" w:hAnsi="Arial" w:cs="Arial"/>
          <w:b/>
          <w:bCs/>
          <w:color w:val="000000"/>
          <w:sz w:val="22"/>
          <w:szCs w:val="22"/>
        </w:rPr>
        <w:t>Neuheitenmesse</w:t>
      </w:r>
      <w:proofErr w:type="spellEnd"/>
      <w:r w:rsidRPr="00437A5B">
        <w:rPr>
          <w:rFonts w:ascii="Arial" w:hAnsi="Arial" w:cs="Arial"/>
          <w:b/>
          <w:bCs/>
          <w:color w:val="000000"/>
          <w:sz w:val="22"/>
          <w:szCs w:val="22"/>
        </w:rPr>
        <w:t xml:space="preserve"> und weltweiter Entscheider-Treffpunkt gerecht.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Maßgeblichen Anteil an diesem Ergebnis hatte die Sonderpräsentation des igeL e.V. rund um das Thema Leichtbau in Messehalle 17.</w:t>
      </w:r>
    </w:p>
    <w:p w:rsidR="00437A5B" w:rsidRDefault="00437A5B" w:rsidP="00CF09AC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3146" w:rsidRDefault="00437A5B" w:rsidP="00437A5B">
      <w:pPr>
        <w:spacing w:line="360" w:lineRule="auto"/>
        <w:rPr>
          <w:rFonts w:ascii="Arial" w:hAnsi="Arial" w:cs="Arial"/>
          <w:sz w:val="22"/>
          <w:szCs w:val="22"/>
        </w:rPr>
      </w:pPr>
      <w:r w:rsidRPr="00733DDE">
        <w:rPr>
          <w:rFonts w:ascii="Arial" w:hAnsi="Arial" w:cs="Arial"/>
          <w:sz w:val="22"/>
          <w:szCs w:val="22"/>
        </w:rPr>
        <w:t xml:space="preserve">Auf der Ligna </w:t>
      </w:r>
      <w:r>
        <w:rPr>
          <w:rFonts w:ascii="Arial" w:hAnsi="Arial" w:cs="Arial"/>
          <w:sz w:val="22"/>
          <w:szCs w:val="22"/>
        </w:rPr>
        <w:t xml:space="preserve">2013 lag der Schwerpunkt der igeL-Show auf </w:t>
      </w:r>
      <w:r w:rsidR="00BF3FE4">
        <w:rPr>
          <w:rFonts w:ascii="Arial" w:hAnsi="Arial" w:cs="Arial"/>
          <w:sz w:val="22"/>
          <w:szCs w:val="22"/>
        </w:rPr>
        <w:t xml:space="preserve">der facettenreichen </w:t>
      </w:r>
      <w:r>
        <w:rPr>
          <w:rFonts w:ascii="Arial" w:hAnsi="Arial" w:cs="Arial"/>
          <w:sz w:val="22"/>
          <w:szCs w:val="22"/>
        </w:rPr>
        <w:t>Materialkompetenz</w:t>
      </w:r>
      <w:r w:rsidR="00BF3FE4">
        <w:rPr>
          <w:rFonts w:ascii="Arial" w:hAnsi="Arial" w:cs="Arial"/>
          <w:sz w:val="22"/>
          <w:szCs w:val="22"/>
        </w:rPr>
        <w:t xml:space="preserve"> des Leichtbaus</w:t>
      </w:r>
      <w:r>
        <w:rPr>
          <w:rFonts w:ascii="Arial" w:hAnsi="Arial" w:cs="Arial"/>
          <w:sz w:val="22"/>
          <w:szCs w:val="22"/>
        </w:rPr>
        <w:t xml:space="preserve">. Augenfällig geschah dies </w:t>
      </w:r>
      <w:r w:rsidR="00207C0C">
        <w:rPr>
          <w:rFonts w:ascii="Arial" w:hAnsi="Arial" w:cs="Arial"/>
          <w:sz w:val="22"/>
          <w:szCs w:val="22"/>
        </w:rPr>
        <w:t xml:space="preserve">am und </w:t>
      </w:r>
      <w:r>
        <w:rPr>
          <w:rFonts w:ascii="Arial" w:hAnsi="Arial" w:cs="Arial"/>
          <w:sz w:val="22"/>
          <w:szCs w:val="22"/>
        </w:rPr>
        <w:t>im Supertruck des igeL-Mitglieds Egger, Brilon</w:t>
      </w:r>
      <w:r w:rsidR="00993146">
        <w:rPr>
          <w:rFonts w:ascii="Arial" w:hAnsi="Arial" w:cs="Arial"/>
          <w:sz w:val="22"/>
          <w:szCs w:val="22"/>
        </w:rPr>
        <w:t xml:space="preserve">. Doch mindestens </w:t>
      </w:r>
      <w:r w:rsidR="00BF3FE4">
        <w:rPr>
          <w:rFonts w:ascii="Arial" w:hAnsi="Arial" w:cs="Arial"/>
          <w:sz w:val="22"/>
          <w:szCs w:val="22"/>
        </w:rPr>
        <w:t xml:space="preserve">ebenso </w:t>
      </w:r>
      <w:r w:rsidR="00993146">
        <w:rPr>
          <w:rFonts w:ascii="Arial" w:hAnsi="Arial" w:cs="Arial"/>
          <w:sz w:val="22"/>
          <w:szCs w:val="22"/>
        </w:rPr>
        <w:t xml:space="preserve">überzeugend verblüfften die einzelnen Stände der in Hannover Flagge </w:t>
      </w:r>
      <w:proofErr w:type="spellStart"/>
      <w:r w:rsidR="00993146">
        <w:rPr>
          <w:rFonts w:ascii="Arial" w:hAnsi="Arial" w:cs="Arial"/>
          <w:sz w:val="22"/>
          <w:szCs w:val="22"/>
        </w:rPr>
        <w:t>zeigenden</w:t>
      </w:r>
      <w:proofErr w:type="spellEnd"/>
      <w:r w:rsidR="00993146">
        <w:rPr>
          <w:rFonts w:ascii="Arial" w:hAnsi="Arial" w:cs="Arial"/>
          <w:sz w:val="22"/>
          <w:szCs w:val="22"/>
        </w:rPr>
        <w:t xml:space="preserve"> anderen </w:t>
      </w:r>
      <w:proofErr w:type="spellStart"/>
      <w:r w:rsidR="00993146">
        <w:rPr>
          <w:rFonts w:ascii="Arial" w:hAnsi="Arial" w:cs="Arial"/>
          <w:sz w:val="22"/>
          <w:szCs w:val="22"/>
        </w:rPr>
        <w:t>igeL</w:t>
      </w:r>
      <w:proofErr w:type="spellEnd"/>
      <w:r w:rsidR="00993146">
        <w:rPr>
          <w:rFonts w:ascii="Arial" w:hAnsi="Arial" w:cs="Arial"/>
          <w:sz w:val="22"/>
          <w:szCs w:val="22"/>
        </w:rPr>
        <w:t>-Mitglieder.</w:t>
      </w:r>
    </w:p>
    <w:p w:rsidR="00993146" w:rsidRDefault="00993146" w:rsidP="00437A5B">
      <w:pPr>
        <w:spacing w:line="360" w:lineRule="auto"/>
        <w:rPr>
          <w:rFonts w:ascii="Arial" w:hAnsi="Arial" w:cs="Arial"/>
          <w:sz w:val="22"/>
          <w:szCs w:val="22"/>
        </w:rPr>
      </w:pPr>
    </w:p>
    <w:p w:rsidR="005623D9" w:rsidRPr="005623D9" w:rsidRDefault="005623D9" w:rsidP="00437A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623D9">
        <w:rPr>
          <w:rFonts w:ascii="Arial" w:hAnsi="Arial" w:cs="Arial"/>
          <w:b/>
          <w:sz w:val="22"/>
          <w:szCs w:val="22"/>
        </w:rPr>
        <w:t>Sonderpräsentation der Extraklasse</w:t>
      </w:r>
    </w:p>
    <w:p w:rsidR="005623D9" w:rsidRDefault="005623D9" w:rsidP="00437A5B">
      <w:pPr>
        <w:spacing w:line="360" w:lineRule="auto"/>
        <w:rPr>
          <w:rFonts w:ascii="Arial" w:hAnsi="Arial" w:cs="Arial"/>
          <w:sz w:val="22"/>
          <w:szCs w:val="22"/>
        </w:rPr>
      </w:pPr>
    </w:p>
    <w:p w:rsidR="00993146" w:rsidRDefault="00993146" w:rsidP="00437A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</w:t>
      </w:r>
      <w:r w:rsidR="002541AB">
        <w:rPr>
          <w:rFonts w:ascii="Arial" w:hAnsi="Arial" w:cs="Arial"/>
          <w:sz w:val="22"/>
          <w:szCs w:val="22"/>
        </w:rPr>
        <w:t>über</w:t>
      </w:r>
      <w:r>
        <w:rPr>
          <w:rFonts w:ascii="Arial" w:hAnsi="Arial" w:cs="Arial"/>
          <w:sz w:val="22"/>
          <w:szCs w:val="22"/>
        </w:rPr>
        <w:t xml:space="preserve"> 500 m² Ausstellungsfläche – ausgesprochen großzügig unterstützt von der Deutschen Messe AG – zeigten 22 Aussteller und rund zehn Unterstützer, welche innovative Kraft im Leichtbau steckt</w:t>
      </w:r>
      <w:r w:rsidR="00BF3FE4">
        <w:rPr>
          <w:rFonts w:ascii="Arial" w:hAnsi="Arial" w:cs="Arial"/>
          <w:sz w:val="22"/>
          <w:szCs w:val="22"/>
        </w:rPr>
        <w:t>. U</w:t>
      </w:r>
      <w:r>
        <w:rPr>
          <w:rFonts w:ascii="Arial" w:hAnsi="Arial" w:cs="Arial"/>
          <w:sz w:val="22"/>
          <w:szCs w:val="22"/>
        </w:rPr>
        <w:t xml:space="preserve">nd </w:t>
      </w:r>
      <w:r w:rsidR="00207C0C">
        <w:rPr>
          <w:rFonts w:ascii="Arial" w:hAnsi="Arial" w:cs="Arial"/>
          <w:sz w:val="22"/>
          <w:szCs w:val="22"/>
        </w:rPr>
        <w:t xml:space="preserve">leider </w:t>
      </w:r>
      <w:r>
        <w:rPr>
          <w:rFonts w:ascii="Arial" w:hAnsi="Arial" w:cs="Arial"/>
          <w:sz w:val="22"/>
          <w:szCs w:val="22"/>
        </w:rPr>
        <w:t xml:space="preserve">noch immer industrieseitig auf </w:t>
      </w:r>
      <w:r w:rsidR="00207C0C">
        <w:rPr>
          <w:rFonts w:ascii="Arial" w:hAnsi="Arial" w:cs="Arial"/>
          <w:sz w:val="22"/>
          <w:szCs w:val="22"/>
        </w:rPr>
        <w:t xml:space="preserve">eine </w:t>
      </w:r>
      <w:r>
        <w:rPr>
          <w:rFonts w:ascii="Arial" w:hAnsi="Arial" w:cs="Arial"/>
          <w:sz w:val="22"/>
          <w:szCs w:val="22"/>
        </w:rPr>
        <w:t xml:space="preserve">Umsetzung </w:t>
      </w:r>
      <w:r w:rsidR="00207C0C">
        <w:rPr>
          <w:rFonts w:ascii="Arial" w:hAnsi="Arial" w:cs="Arial"/>
          <w:sz w:val="22"/>
          <w:szCs w:val="22"/>
        </w:rPr>
        <w:t xml:space="preserve">in der Breite </w:t>
      </w:r>
      <w:r>
        <w:rPr>
          <w:rFonts w:ascii="Arial" w:hAnsi="Arial" w:cs="Arial"/>
          <w:sz w:val="22"/>
          <w:szCs w:val="22"/>
        </w:rPr>
        <w:t>wartet</w:t>
      </w:r>
      <w:r w:rsidR="00207C0C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</w:t>
      </w:r>
      <w:r w:rsidR="00BF3FE4">
        <w:rPr>
          <w:rFonts w:ascii="Arial" w:hAnsi="Arial" w:cs="Arial"/>
          <w:sz w:val="22"/>
          <w:szCs w:val="22"/>
        </w:rPr>
        <w:t>Objektgeschäft, Ausbau und Handwerk sind diesbezüglich aufgeschlossener und weit voraus.</w:t>
      </w:r>
    </w:p>
    <w:p w:rsidR="00993146" w:rsidRDefault="00993146" w:rsidP="00437A5B">
      <w:pPr>
        <w:spacing w:line="360" w:lineRule="auto"/>
        <w:rPr>
          <w:rFonts w:ascii="Arial" w:hAnsi="Arial" w:cs="Arial"/>
          <w:sz w:val="22"/>
          <w:szCs w:val="22"/>
        </w:rPr>
      </w:pPr>
    </w:p>
    <w:p w:rsidR="00993146" w:rsidRDefault="00993146" w:rsidP="00437A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Dabei mehren sich die Zeichen deutlich, dass die Akzeptanz dieser ressourcenschonenden Materialapplikationen sprunghaft steigt. Pressenbauer und igeL-Mitglied Bürkle </w:t>
      </w:r>
      <w:r w:rsidR="00207C0C">
        <w:rPr>
          <w:rFonts w:ascii="Arial" w:hAnsi="Arial" w:cs="Arial"/>
          <w:sz w:val="22"/>
          <w:szCs w:val="22"/>
        </w:rPr>
        <w:t xml:space="preserve">(Freudenstadt) </w:t>
      </w:r>
      <w:r>
        <w:rPr>
          <w:rFonts w:ascii="Arial" w:hAnsi="Arial" w:cs="Arial"/>
          <w:sz w:val="22"/>
          <w:szCs w:val="22"/>
        </w:rPr>
        <w:t xml:space="preserve">berichtet, dass </w:t>
      </w:r>
      <w:r>
        <w:rPr>
          <w:rFonts w:ascii="Arial" w:hAnsi="Arial" w:cs="Arial"/>
          <w:sz w:val="22"/>
          <w:szCs w:val="22"/>
        </w:rPr>
        <w:lastRenderedPageBreak/>
        <w:t xml:space="preserve">nach langjähriger Zurückhaltung bei der Auftragsvergabe nunmehr geradezu ein Knoten gerissen sei und Anlagen zur Leichtbauplattenfertigung </w:t>
      </w:r>
      <w:r w:rsidR="00BF3FE4">
        <w:rPr>
          <w:rFonts w:ascii="Arial" w:hAnsi="Arial" w:cs="Arial"/>
          <w:sz w:val="22"/>
          <w:szCs w:val="22"/>
        </w:rPr>
        <w:t xml:space="preserve">und -bearbeitung </w:t>
      </w:r>
      <w:r>
        <w:rPr>
          <w:rFonts w:ascii="Arial" w:hAnsi="Arial" w:cs="Arial"/>
          <w:sz w:val="22"/>
          <w:szCs w:val="22"/>
        </w:rPr>
        <w:t xml:space="preserve">intensiv </w:t>
      </w:r>
      <w:r w:rsidR="00BF3FE4">
        <w:rPr>
          <w:rFonts w:ascii="Arial" w:hAnsi="Arial" w:cs="Arial"/>
          <w:sz w:val="22"/>
          <w:szCs w:val="22"/>
        </w:rPr>
        <w:t xml:space="preserve">aus der Möbelindustrie </w:t>
      </w:r>
      <w:r>
        <w:rPr>
          <w:rFonts w:ascii="Arial" w:hAnsi="Arial" w:cs="Arial"/>
          <w:sz w:val="22"/>
          <w:szCs w:val="22"/>
        </w:rPr>
        <w:t>nachgefragt werden.</w:t>
      </w:r>
    </w:p>
    <w:p w:rsidR="00993146" w:rsidRDefault="00993146" w:rsidP="00437A5B">
      <w:pPr>
        <w:spacing w:line="360" w:lineRule="auto"/>
        <w:rPr>
          <w:rFonts w:ascii="Arial" w:hAnsi="Arial" w:cs="Arial"/>
          <w:sz w:val="22"/>
          <w:szCs w:val="22"/>
        </w:rPr>
      </w:pPr>
    </w:p>
    <w:p w:rsidR="005623D9" w:rsidRPr="005623D9" w:rsidRDefault="005623D9" w:rsidP="00437A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623D9">
        <w:rPr>
          <w:rFonts w:ascii="Arial" w:hAnsi="Arial" w:cs="Arial"/>
          <w:b/>
          <w:sz w:val="22"/>
          <w:szCs w:val="22"/>
        </w:rPr>
        <w:t>Besucherinteresse an Leichtbau ungebrochen</w:t>
      </w:r>
    </w:p>
    <w:p w:rsidR="005623D9" w:rsidRDefault="005623D9" w:rsidP="00437A5B">
      <w:pPr>
        <w:spacing w:line="360" w:lineRule="auto"/>
        <w:rPr>
          <w:rFonts w:ascii="Arial" w:hAnsi="Arial" w:cs="Arial"/>
          <w:sz w:val="22"/>
          <w:szCs w:val="22"/>
        </w:rPr>
      </w:pPr>
    </w:p>
    <w:p w:rsidR="00437A5B" w:rsidRPr="004579EA" w:rsidRDefault="00993146" w:rsidP="00437A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Über mangelndes Besucherinteresse konnten weder der igeL noch die Deutsche Messe klagen, war doch der Leichtbau-Gemeinschaftsstand permanent </w:t>
      </w:r>
      <w:r w:rsidR="00207C0C">
        <w:rPr>
          <w:rFonts w:ascii="Arial" w:hAnsi="Arial" w:cs="Arial"/>
          <w:sz w:val="22"/>
          <w:szCs w:val="22"/>
        </w:rPr>
        <w:t xml:space="preserve">gut </w:t>
      </w:r>
      <w:r>
        <w:rPr>
          <w:rFonts w:ascii="Arial" w:hAnsi="Arial" w:cs="Arial"/>
          <w:sz w:val="22"/>
          <w:szCs w:val="22"/>
        </w:rPr>
        <w:t>gefüllt. Auch internationale Resonanz erfuhren die Akteure vor Ort. Auffällig war besonders die Aufgeschlossenheit einer kanadischen Branchendelegation, die sich ausführlich bei den ei</w:t>
      </w:r>
      <w:r w:rsidR="00207C0C">
        <w:rPr>
          <w:rFonts w:ascii="Arial" w:hAnsi="Arial" w:cs="Arial"/>
          <w:sz w:val="22"/>
          <w:szCs w:val="22"/>
        </w:rPr>
        <w:t>nzelnen Ausstellern informierte</w:t>
      </w:r>
      <w:r>
        <w:rPr>
          <w:rFonts w:ascii="Arial" w:hAnsi="Arial" w:cs="Arial"/>
          <w:sz w:val="22"/>
          <w:szCs w:val="22"/>
        </w:rPr>
        <w:t>.</w:t>
      </w:r>
    </w:p>
    <w:p w:rsidR="00437A5B" w:rsidRDefault="00437A5B" w:rsidP="00437A5B">
      <w:pPr>
        <w:spacing w:line="360" w:lineRule="auto"/>
        <w:rPr>
          <w:rFonts w:ascii="Arial" w:hAnsi="Arial" w:cs="Arial"/>
          <w:sz w:val="22"/>
          <w:szCs w:val="22"/>
        </w:rPr>
      </w:pPr>
    </w:p>
    <w:p w:rsidR="00457214" w:rsidRDefault="00207C0C" w:rsidP="0045721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57214">
        <w:rPr>
          <w:rFonts w:ascii="Arial" w:hAnsi="Arial" w:cs="Arial"/>
          <w:sz w:val="22"/>
          <w:szCs w:val="22"/>
        </w:rPr>
        <w:t xml:space="preserve">ie Präsentation zweier Labore der Hochschule Rosenheim tat ein Übriges, um mit Live-Aktionen Neugierige zu locken. </w:t>
      </w:r>
      <w:r w:rsidR="00457214" w:rsidRPr="00457214">
        <w:rPr>
          <w:rFonts w:ascii="Arial" w:hAnsi="Arial" w:cs="Arial"/>
          <w:sz w:val="22"/>
          <w:szCs w:val="22"/>
        </w:rPr>
        <w:t xml:space="preserve">Zusammen mit dem Messgerätehersteller Zwick &amp; </w:t>
      </w:r>
      <w:proofErr w:type="spellStart"/>
      <w:r w:rsidR="00457214" w:rsidRPr="00457214">
        <w:rPr>
          <w:rFonts w:ascii="Arial" w:hAnsi="Arial" w:cs="Arial"/>
          <w:sz w:val="22"/>
          <w:szCs w:val="22"/>
        </w:rPr>
        <w:t>Roell</w:t>
      </w:r>
      <w:proofErr w:type="spellEnd"/>
      <w:r w:rsidR="00457214" w:rsidRPr="00457214">
        <w:rPr>
          <w:rFonts w:ascii="Arial" w:hAnsi="Arial" w:cs="Arial"/>
          <w:sz w:val="22"/>
          <w:szCs w:val="22"/>
        </w:rPr>
        <w:t xml:space="preserve"> führt</w:t>
      </w:r>
      <w:r w:rsidR="00BF3FE4">
        <w:rPr>
          <w:rFonts w:ascii="Arial" w:hAnsi="Arial" w:cs="Arial"/>
          <w:sz w:val="22"/>
          <w:szCs w:val="22"/>
        </w:rPr>
        <w:t>e</w:t>
      </w:r>
      <w:r w:rsidR="00457214" w:rsidRPr="00457214">
        <w:rPr>
          <w:rFonts w:ascii="Arial" w:hAnsi="Arial" w:cs="Arial"/>
          <w:sz w:val="22"/>
          <w:szCs w:val="22"/>
        </w:rPr>
        <w:t xml:space="preserve"> das Zentrallabor für Werkstoffprüfung auf dem Messestand Versuche durch, mit denen Materialkennwerte an innovativen Leichtbauplatten nach neuer Norm ermittelt werden.</w:t>
      </w:r>
      <w:r w:rsidR="00457214">
        <w:rPr>
          <w:rFonts w:ascii="Arial" w:hAnsi="Arial" w:cs="Arial"/>
          <w:sz w:val="22"/>
          <w:szCs w:val="22"/>
        </w:rPr>
        <w:t xml:space="preserve"> </w:t>
      </w:r>
      <w:r w:rsidR="00457214" w:rsidRPr="00457214">
        <w:rPr>
          <w:rFonts w:ascii="Arial" w:hAnsi="Arial" w:cs="Arial"/>
          <w:sz w:val="22"/>
          <w:szCs w:val="22"/>
        </w:rPr>
        <w:t>Und auf einem Möbelprüfstand bew</w:t>
      </w:r>
      <w:r w:rsidR="00BF3FE4">
        <w:rPr>
          <w:rFonts w:ascii="Arial" w:hAnsi="Arial" w:cs="Arial"/>
          <w:sz w:val="22"/>
          <w:szCs w:val="22"/>
        </w:rPr>
        <w:t>i</w:t>
      </w:r>
      <w:r w:rsidR="00457214" w:rsidRPr="00457214">
        <w:rPr>
          <w:rFonts w:ascii="Arial" w:hAnsi="Arial" w:cs="Arial"/>
          <w:sz w:val="22"/>
          <w:szCs w:val="22"/>
        </w:rPr>
        <w:t xml:space="preserve">esen das Labor für Möbeltechnik </w:t>
      </w:r>
      <w:r>
        <w:rPr>
          <w:rFonts w:ascii="Arial" w:hAnsi="Arial" w:cs="Arial"/>
          <w:sz w:val="22"/>
          <w:szCs w:val="22"/>
        </w:rPr>
        <w:t xml:space="preserve">sowie </w:t>
      </w:r>
      <w:r w:rsidR="00457214" w:rsidRPr="00457214">
        <w:rPr>
          <w:rFonts w:ascii="Arial" w:hAnsi="Arial" w:cs="Arial"/>
          <w:sz w:val="22"/>
          <w:szCs w:val="22"/>
        </w:rPr>
        <w:t xml:space="preserve">der Mess- und Prüftechnikspezialist Hegewald </w:t>
      </w:r>
      <w:r w:rsidR="002541AB">
        <w:rPr>
          <w:rFonts w:ascii="Arial" w:hAnsi="Arial" w:cs="Arial"/>
          <w:sz w:val="22"/>
          <w:szCs w:val="22"/>
        </w:rPr>
        <w:t>&amp;</w:t>
      </w:r>
      <w:r w:rsidR="00457214" w:rsidRPr="00457214">
        <w:rPr>
          <w:rFonts w:ascii="Arial" w:hAnsi="Arial" w:cs="Arial"/>
          <w:sz w:val="22"/>
          <w:szCs w:val="22"/>
        </w:rPr>
        <w:t xml:space="preserve"> Peschke die hervorragende Qualität der aus diesen Materialien konstruierten Möbel.</w:t>
      </w:r>
    </w:p>
    <w:p w:rsidR="00457214" w:rsidRDefault="00457214" w:rsidP="00993146">
      <w:pPr>
        <w:spacing w:line="360" w:lineRule="auto"/>
        <w:rPr>
          <w:rFonts w:ascii="Arial" w:hAnsi="Arial" w:cs="Arial"/>
          <w:sz w:val="22"/>
          <w:szCs w:val="22"/>
        </w:rPr>
      </w:pPr>
    </w:p>
    <w:p w:rsidR="005623D9" w:rsidRPr="003F7720" w:rsidRDefault="003F7720" w:rsidP="0099314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F7720">
        <w:rPr>
          <w:rFonts w:ascii="Arial" w:hAnsi="Arial" w:cs="Arial"/>
          <w:b/>
          <w:sz w:val="22"/>
          <w:szCs w:val="22"/>
        </w:rPr>
        <w:t xml:space="preserve">Zufriedene Aussteller, gute Gespräche </w:t>
      </w:r>
    </w:p>
    <w:p w:rsidR="005623D9" w:rsidRDefault="005623D9" w:rsidP="00993146">
      <w:pPr>
        <w:spacing w:line="360" w:lineRule="auto"/>
        <w:rPr>
          <w:rFonts w:ascii="Arial" w:hAnsi="Arial" w:cs="Arial"/>
          <w:sz w:val="22"/>
          <w:szCs w:val="22"/>
        </w:rPr>
      </w:pPr>
    </w:p>
    <w:p w:rsidR="00437A5B" w:rsidRDefault="00457214" w:rsidP="0099314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Last but not least rundete die vom </w:t>
      </w:r>
      <w:r w:rsidRPr="00993146">
        <w:rPr>
          <w:rFonts w:ascii="Arial" w:hAnsi="Arial" w:cs="Arial"/>
          <w:sz w:val="22"/>
          <w:szCs w:val="22"/>
        </w:rPr>
        <w:t>TCM – Technical Conference Management</w:t>
      </w:r>
      <w:r>
        <w:rPr>
          <w:rFonts w:ascii="Arial" w:hAnsi="Arial" w:cs="Arial"/>
          <w:sz w:val="22"/>
          <w:szCs w:val="22"/>
        </w:rPr>
        <w:t>, Wien, ausgerichtete „</w:t>
      </w:r>
      <w:r w:rsidR="00993146" w:rsidRPr="00993146">
        <w:rPr>
          <w:rFonts w:ascii="Arial" w:hAnsi="Arial" w:cs="Arial"/>
          <w:sz w:val="22"/>
          <w:szCs w:val="22"/>
        </w:rPr>
        <w:t>International Conference on Lightweight Panels</w:t>
      </w:r>
      <w:r>
        <w:rPr>
          <w:rFonts w:ascii="Arial" w:hAnsi="Arial" w:cs="Arial"/>
          <w:sz w:val="22"/>
          <w:szCs w:val="22"/>
        </w:rPr>
        <w:t xml:space="preserve">“ mit zahlreichen </w:t>
      </w:r>
      <w:r w:rsidR="00993146" w:rsidRPr="00993146">
        <w:rPr>
          <w:rFonts w:ascii="Arial" w:hAnsi="Arial" w:cs="Arial"/>
          <w:sz w:val="22"/>
          <w:szCs w:val="22"/>
        </w:rPr>
        <w:t>Vorträge</w:t>
      </w:r>
      <w:r>
        <w:rPr>
          <w:rFonts w:ascii="Arial" w:hAnsi="Arial" w:cs="Arial"/>
          <w:sz w:val="22"/>
          <w:szCs w:val="22"/>
        </w:rPr>
        <w:t>n</w:t>
      </w:r>
      <w:r w:rsidR="00993146" w:rsidRPr="00993146">
        <w:rPr>
          <w:rFonts w:ascii="Arial" w:hAnsi="Arial" w:cs="Arial"/>
          <w:sz w:val="22"/>
          <w:szCs w:val="22"/>
        </w:rPr>
        <w:t xml:space="preserve"> von hochkarätigen Experten internationaler Unternehmen </w:t>
      </w:r>
      <w:r>
        <w:rPr>
          <w:rFonts w:ascii="Arial" w:hAnsi="Arial" w:cs="Arial"/>
          <w:sz w:val="22"/>
          <w:szCs w:val="22"/>
        </w:rPr>
        <w:t>am Messe-</w:t>
      </w:r>
      <w:r w:rsidR="00993146" w:rsidRPr="00993146">
        <w:rPr>
          <w:rFonts w:ascii="Arial" w:hAnsi="Arial" w:cs="Arial"/>
          <w:sz w:val="22"/>
          <w:szCs w:val="22"/>
        </w:rPr>
        <w:t>Dienstag</w:t>
      </w:r>
      <w:r>
        <w:rPr>
          <w:rFonts w:ascii="Arial" w:hAnsi="Arial" w:cs="Arial"/>
          <w:sz w:val="22"/>
          <w:szCs w:val="22"/>
        </w:rPr>
        <w:t xml:space="preserve"> den </w:t>
      </w:r>
      <w:r>
        <w:rPr>
          <w:rFonts w:ascii="Arial" w:hAnsi="Arial" w:cs="Arial"/>
          <w:sz w:val="22"/>
          <w:szCs w:val="22"/>
        </w:rPr>
        <w:lastRenderedPageBreak/>
        <w:t>gewichtigen Kompetenzschwerpunkt des Lightweight-Network und des igeL in vollkommener Weise ab. „Auf ein Neues in Hannover 2015“ lautete das geschlossen</w:t>
      </w:r>
      <w:r w:rsidR="00207C0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 durchweg positive Credo der Aussteller der diesjährigen Ligna-Sonderpräsentation Leichtbau</w:t>
      </w:r>
      <w:r w:rsidR="00207C0C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wie igeL-Geschäftsführer Dr. Olaf Plümer mit berechtigtem Stolz der </w:t>
      </w:r>
      <w:r w:rsidR="00BF3FE4">
        <w:rPr>
          <w:rFonts w:ascii="Arial" w:hAnsi="Arial" w:cs="Arial"/>
          <w:sz w:val="22"/>
          <w:szCs w:val="22"/>
        </w:rPr>
        <w:t>Ligna-</w:t>
      </w:r>
      <w:r>
        <w:rPr>
          <w:rFonts w:ascii="Arial" w:hAnsi="Arial" w:cs="Arial"/>
          <w:sz w:val="22"/>
          <w:szCs w:val="22"/>
        </w:rPr>
        <w:t>Projektverantwortlichen der Deutschen Messe</w:t>
      </w:r>
      <w:r w:rsidR="00BF3FE4">
        <w:rPr>
          <w:rFonts w:ascii="Arial" w:hAnsi="Arial" w:cs="Arial"/>
          <w:sz w:val="22"/>
          <w:szCs w:val="22"/>
        </w:rPr>
        <w:t>, Leichtbau-Fan</w:t>
      </w:r>
      <w:r>
        <w:rPr>
          <w:rFonts w:ascii="Arial" w:hAnsi="Arial" w:cs="Arial"/>
          <w:sz w:val="22"/>
          <w:szCs w:val="22"/>
        </w:rPr>
        <w:t xml:space="preserve"> Stephanie Wagner</w:t>
      </w:r>
      <w:r w:rsidR="00BF3FE4">
        <w:rPr>
          <w:rFonts w:ascii="Arial" w:hAnsi="Arial" w:cs="Arial"/>
          <w:sz w:val="22"/>
          <w:szCs w:val="22"/>
        </w:rPr>
        <w:t>, zum Messeende berichten konnte</w:t>
      </w:r>
      <w:r>
        <w:rPr>
          <w:rFonts w:ascii="Arial" w:hAnsi="Arial" w:cs="Arial"/>
          <w:sz w:val="22"/>
          <w:szCs w:val="22"/>
        </w:rPr>
        <w:t>.</w:t>
      </w:r>
    </w:p>
    <w:p w:rsidR="003F7720" w:rsidRDefault="003F7720" w:rsidP="00993146">
      <w:pPr>
        <w:spacing w:line="360" w:lineRule="auto"/>
        <w:rPr>
          <w:rFonts w:ascii="Arial" w:hAnsi="Arial" w:cs="Arial"/>
          <w:sz w:val="22"/>
          <w:szCs w:val="22"/>
        </w:rPr>
      </w:pPr>
    </w:p>
    <w:p w:rsidR="00FE0271" w:rsidRDefault="00FE02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F7720" w:rsidRDefault="00207C0C" w:rsidP="0099314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Abbildungen (4</w:t>
      </w:r>
      <w:r w:rsidR="003F7720" w:rsidRPr="003F7720">
        <w:rPr>
          <w:rFonts w:ascii="Arial" w:hAnsi="Arial" w:cs="Arial"/>
          <w:b/>
          <w:sz w:val="22"/>
          <w:szCs w:val="22"/>
        </w:rPr>
        <w:t>)</w:t>
      </w:r>
    </w:p>
    <w:p w:rsidR="00AE5772" w:rsidRDefault="00AE5772" w:rsidP="00AE5772">
      <w:pPr>
        <w:pStyle w:val="Kopfzeile"/>
        <w:tabs>
          <w:tab w:val="clear" w:pos="4536"/>
          <w:tab w:val="clear" w:pos="9072"/>
          <w:tab w:val="left" w:pos="588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AE5772" w:rsidRPr="00C6649E" w:rsidRDefault="00AE5772" w:rsidP="00AE5772">
      <w:pPr>
        <w:pStyle w:val="Kopfzeile"/>
        <w:tabs>
          <w:tab w:val="clear" w:pos="4536"/>
          <w:tab w:val="clear" w:pos="9072"/>
          <w:tab w:val="left" w:pos="588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</w:t>
      </w:r>
      <w:r w:rsidRPr="001A382F">
        <w:rPr>
          <w:rFonts w:ascii="Arial" w:hAnsi="Arial" w:cs="Arial"/>
          <w:b/>
          <w:sz w:val="22"/>
          <w:szCs w:val="22"/>
        </w:rPr>
        <w:t>nd130</w:t>
      </w:r>
      <w:r>
        <w:rPr>
          <w:rFonts w:ascii="Arial" w:hAnsi="Arial" w:cs="Arial"/>
          <w:b/>
          <w:sz w:val="22"/>
          <w:szCs w:val="22"/>
        </w:rPr>
        <w:t>2</w:t>
      </w:r>
      <w:r w:rsidRPr="001A382F">
        <w:rPr>
          <w:rFonts w:ascii="Arial" w:hAnsi="Arial" w:cs="Arial"/>
          <w:b/>
          <w:sz w:val="22"/>
          <w:szCs w:val="22"/>
        </w:rPr>
        <w:t>_b1:</w:t>
      </w:r>
    </w:p>
    <w:p w:rsidR="00AE5772" w:rsidRPr="001A382F" w:rsidRDefault="00AE5772" w:rsidP="00AE5772">
      <w:pPr>
        <w:pStyle w:val="Kopfzeile"/>
        <w:tabs>
          <w:tab w:val="clear" w:pos="4536"/>
          <w:tab w:val="clear" w:pos="9072"/>
          <w:tab w:val="left" w:pos="588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3230880" cy="2153473"/>
            <wp:effectExtent l="0" t="0" r="762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nd1302_b1-kle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201" cy="21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772" w:rsidRPr="001A382F" w:rsidRDefault="00AE5772" w:rsidP="00AE5772">
      <w:pPr>
        <w:pStyle w:val="Kopfzeile"/>
        <w:tabs>
          <w:tab w:val="clear" w:pos="4536"/>
          <w:tab w:val="clear" w:pos="9072"/>
          <w:tab w:val="left" w:pos="588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500 m² Ausstellungsfläche immer dicht umlagert: Die igeL-Sonderpräsentation auf der Ligna 2013, Hannover</w:t>
      </w:r>
    </w:p>
    <w:p w:rsidR="00AE5772" w:rsidRDefault="00AE5772" w:rsidP="0099314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5772" w:rsidRPr="00C6649E" w:rsidRDefault="00AE5772" w:rsidP="00AE5772">
      <w:pPr>
        <w:pStyle w:val="Kopfzeile"/>
        <w:tabs>
          <w:tab w:val="clear" w:pos="4536"/>
          <w:tab w:val="clear" w:pos="9072"/>
          <w:tab w:val="left" w:pos="588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</w:t>
      </w:r>
      <w:r w:rsidRPr="001A382F">
        <w:rPr>
          <w:rFonts w:ascii="Arial" w:hAnsi="Arial" w:cs="Arial"/>
          <w:b/>
          <w:sz w:val="22"/>
          <w:szCs w:val="22"/>
        </w:rPr>
        <w:t>nd130</w:t>
      </w:r>
      <w:r>
        <w:rPr>
          <w:rFonts w:ascii="Arial" w:hAnsi="Arial" w:cs="Arial"/>
          <w:b/>
          <w:sz w:val="22"/>
          <w:szCs w:val="22"/>
        </w:rPr>
        <w:t>2</w:t>
      </w:r>
      <w:r w:rsidRPr="001A382F">
        <w:rPr>
          <w:rFonts w:ascii="Arial" w:hAnsi="Arial" w:cs="Arial"/>
          <w:b/>
          <w:sz w:val="22"/>
          <w:szCs w:val="22"/>
        </w:rPr>
        <w:t>_b</w:t>
      </w:r>
      <w:r>
        <w:rPr>
          <w:rFonts w:ascii="Arial" w:hAnsi="Arial" w:cs="Arial"/>
          <w:b/>
          <w:sz w:val="22"/>
          <w:szCs w:val="22"/>
        </w:rPr>
        <w:t>2</w:t>
      </w:r>
      <w:r w:rsidRPr="001A382F">
        <w:rPr>
          <w:rFonts w:ascii="Arial" w:hAnsi="Arial" w:cs="Arial"/>
          <w:b/>
          <w:sz w:val="22"/>
          <w:szCs w:val="22"/>
        </w:rPr>
        <w:t>:</w:t>
      </w:r>
    </w:p>
    <w:p w:rsidR="00AE5772" w:rsidRPr="001A382F" w:rsidRDefault="00AE5772" w:rsidP="00AE5772">
      <w:pPr>
        <w:pStyle w:val="Kopfzeile"/>
        <w:tabs>
          <w:tab w:val="clear" w:pos="4536"/>
          <w:tab w:val="clear" w:pos="9072"/>
          <w:tab w:val="left" w:pos="588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3230880" cy="2153473"/>
            <wp:effectExtent l="0" t="0" r="762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nd1302_b2-kle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201" cy="21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772" w:rsidRPr="001A382F" w:rsidRDefault="00FE0271" w:rsidP="00AE5772">
      <w:pPr>
        <w:pStyle w:val="Kopfzeile"/>
        <w:tabs>
          <w:tab w:val="clear" w:pos="4536"/>
          <w:tab w:val="clear" w:pos="9072"/>
          <w:tab w:val="left" w:pos="588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igeL-Geschäftsführer </w:t>
      </w:r>
      <w:r w:rsidR="00AE5772">
        <w:rPr>
          <w:rFonts w:ascii="Arial" w:hAnsi="Arial" w:cs="Arial"/>
          <w:sz w:val="22"/>
          <w:szCs w:val="22"/>
        </w:rPr>
        <w:t>Dr. Olaf Plümer erklärt die innovativen Materialapplikationen im Leichtbau anhand neuartiger Spanplattentechnologien</w:t>
      </w:r>
      <w:r>
        <w:rPr>
          <w:rFonts w:ascii="Arial" w:hAnsi="Arial" w:cs="Arial"/>
          <w:sz w:val="22"/>
          <w:szCs w:val="22"/>
        </w:rPr>
        <w:t xml:space="preserve"> am anschaulichen Beispiel</w:t>
      </w:r>
    </w:p>
    <w:p w:rsidR="00FE0271" w:rsidRDefault="00FE02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AE5772" w:rsidRPr="00C6649E" w:rsidRDefault="00AE5772" w:rsidP="00AE5772">
      <w:pPr>
        <w:pStyle w:val="Kopfzeile"/>
        <w:tabs>
          <w:tab w:val="clear" w:pos="4536"/>
          <w:tab w:val="clear" w:pos="9072"/>
          <w:tab w:val="left" w:pos="588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il</w:t>
      </w:r>
      <w:r w:rsidRPr="001A382F">
        <w:rPr>
          <w:rFonts w:ascii="Arial" w:hAnsi="Arial" w:cs="Arial"/>
          <w:b/>
          <w:sz w:val="22"/>
          <w:szCs w:val="22"/>
        </w:rPr>
        <w:t>nd130</w:t>
      </w:r>
      <w:r>
        <w:rPr>
          <w:rFonts w:ascii="Arial" w:hAnsi="Arial" w:cs="Arial"/>
          <w:b/>
          <w:sz w:val="22"/>
          <w:szCs w:val="22"/>
        </w:rPr>
        <w:t>2_b3</w:t>
      </w:r>
      <w:r w:rsidRPr="001A382F">
        <w:rPr>
          <w:rFonts w:ascii="Arial" w:hAnsi="Arial" w:cs="Arial"/>
          <w:b/>
          <w:sz w:val="22"/>
          <w:szCs w:val="22"/>
        </w:rPr>
        <w:t>:</w:t>
      </w:r>
    </w:p>
    <w:p w:rsidR="00AE5772" w:rsidRPr="001A382F" w:rsidRDefault="00FE0271" w:rsidP="00AE5772">
      <w:pPr>
        <w:pStyle w:val="Kopfzeile"/>
        <w:tabs>
          <w:tab w:val="clear" w:pos="4536"/>
          <w:tab w:val="clear" w:pos="9072"/>
          <w:tab w:val="left" w:pos="588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798320" cy="2698226"/>
            <wp:effectExtent l="0" t="0" r="0" b="698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nd1302_b3-kle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269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772" w:rsidRPr="001A382F" w:rsidRDefault="00FE0271" w:rsidP="00AE5772">
      <w:pPr>
        <w:pStyle w:val="Kopfzeile"/>
        <w:tabs>
          <w:tab w:val="clear" w:pos="4536"/>
          <w:tab w:val="clear" w:pos="9072"/>
          <w:tab w:val="left" w:pos="588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igeL-„Urgestein“ Oliver Hunger aus Bünde erläutert interessierten Möbelbauern die Möglichkeiten modernen Leichtbaus anhand umfangreicher eigener Erfahrungen – im Hintergrund der Truck de</w:t>
      </w:r>
      <w:r w:rsidR="00232DDC">
        <w:rPr>
          <w:rFonts w:ascii="Arial" w:hAnsi="Arial" w:cs="Arial"/>
          <w:sz w:val="22"/>
          <w:szCs w:val="22"/>
        </w:rPr>
        <w:t>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igeL</w:t>
      </w:r>
      <w:proofErr w:type="spellEnd"/>
      <w:r>
        <w:rPr>
          <w:rFonts w:ascii="Arial" w:hAnsi="Arial" w:cs="Arial"/>
          <w:sz w:val="22"/>
          <w:szCs w:val="22"/>
        </w:rPr>
        <w:t>-Mitglieds Egger</w:t>
      </w:r>
    </w:p>
    <w:p w:rsidR="00AE5772" w:rsidRDefault="00AE5772" w:rsidP="0099314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5772" w:rsidRPr="00C6649E" w:rsidRDefault="00AE5772" w:rsidP="00AE5772">
      <w:pPr>
        <w:pStyle w:val="Kopfzeile"/>
        <w:tabs>
          <w:tab w:val="clear" w:pos="4536"/>
          <w:tab w:val="clear" w:pos="9072"/>
          <w:tab w:val="left" w:pos="588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</w:t>
      </w:r>
      <w:r w:rsidRPr="001A382F">
        <w:rPr>
          <w:rFonts w:ascii="Arial" w:hAnsi="Arial" w:cs="Arial"/>
          <w:b/>
          <w:sz w:val="22"/>
          <w:szCs w:val="22"/>
        </w:rPr>
        <w:t>nd130</w:t>
      </w:r>
      <w:r>
        <w:rPr>
          <w:rFonts w:ascii="Arial" w:hAnsi="Arial" w:cs="Arial"/>
          <w:b/>
          <w:sz w:val="22"/>
          <w:szCs w:val="22"/>
        </w:rPr>
        <w:t>2_b4</w:t>
      </w:r>
      <w:r w:rsidRPr="001A382F">
        <w:rPr>
          <w:rFonts w:ascii="Arial" w:hAnsi="Arial" w:cs="Arial"/>
          <w:b/>
          <w:sz w:val="22"/>
          <w:szCs w:val="22"/>
        </w:rPr>
        <w:t>:</w:t>
      </w:r>
    </w:p>
    <w:p w:rsidR="00AE5772" w:rsidRPr="001A382F" w:rsidRDefault="00FE0271" w:rsidP="00AE5772">
      <w:pPr>
        <w:pStyle w:val="Kopfzeile"/>
        <w:tabs>
          <w:tab w:val="clear" w:pos="4536"/>
          <w:tab w:val="clear" w:pos="9072"/>
          <w:tab w:val="left" w:pos="588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3223260" cy="2148394"/>
            <wp:effectExtent l="0" t="0" r="0" b="444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nd1302_b4-klei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326" cy="214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772" w:rsidRPr="00AE5772" w:rsidRDefault="00FE0271" w:rsidP="00FE0271">
      <w:pPr>
        <w:pStyle w:val="Kopfzeile"/>
        <w:tabs>
          <w:tab w:val="clear" w:pos="4536"/>
          <w:tab w:val="clear" w:pos="9072"/>
          <w:tab w:val="left" w:pos="58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besonderer Magnet auf der igeL-Fläche waren die Leichtbau-Prüflabore der Hochschule Rosenheim – sachkundig </w:t>
      </w:r>
      <w:r w:rsidR="00FB21E1">
        <w:rPr>
          <w:rFonts w:ascii="Arial" w:hAnsi="Arial" w:cs="Arial"/>
          <w:sz w:val="22"/>
          <w:szCs w:val="22"/>
        </w:rPr>
        <w:t xml:space="preserve">demonstriert </w:t>
      </w:r>
      <w:r>
        <w:rPr>
          <w:rFonts w:ascii="Arial" w:hAnsi="Arial" w:cs="Arial"/>
          <w:sz w:val="22"/>
          <w:szCs w:val="22"/>
        </w:rPr>
        <w:t>von den Prof</w:t>
      </w:r>
      <w:r w:rsidR="00FB21E1">
        <w:rPr>
          <w:rFonts w:ascii="Arial" w:hAnsi="Arial" w:cs="Arial"/>
          <w:sz w:val="22"/>
          <w:szCs w:val="22"/>
        </w:rPr>
        <w:t>essoren</w:t>
      </w:r>
      <w:r>
        <w:rPr>
          <w:rFonts w:ascii="Arial" w:hAnsi="Arial" w:cs="Arial"/>
          <w:sz w:val="22"/>
          <w:szCs w:val="22"/>
        </w:rPr>
        <w:t xml:space="preserve"> Thorsten Ober und Torsten Leps </w:t>
      </w:r>
      <w:r>
        <w:rPr>
          <w:rFonts w:ascii="Arial" w:hAnsi="Arial" w:cs="Arial"/>
          <w:sz w:val="22"/>
          <w:szCs w:val="22"/>
        </w:rPr>
        <w:tab/>
      </w:r>
      <w:r w:rsidR="00FB21E1">
        <w:rPr>
          <w:rFonts w:ascii="Arial" w:hAnsi="Arial" w:cs="Arial"/>
          <w:sz w:val="22"/>
          <w:szCs w:val="22"/>
        </w:rPr>
        <w:t xml:space="preserve">    Fotos</w:t>
      </w:r>
      <w:r w:rsidR="00AE5772" w:rsidRPr="00AE5772">
        <w:rPr>
          <w:rFonts w:ascii="Arial" w:hAnsi="Arial" w:cs="Arial"/>
          <w:sz w:val="22"/>
          <w:szCs w:val="22"/>
        </w:rPr>
        <w:t>: igeL</w:t>
      </w:r>
    </w:p>
    <w:sectPr w:rsidR="00AE5772" w:rsidRPr="00AE5772" w:rsidSect="007A53E5">
      <w:headerReference w:type="default" r:id="rId13"/>
      <w:footerReference w:type="default" r:id="rId14"/>
      <w:pgSz w:w="11906" w:h="16838"/>
      <w:pgMar w:top="3415" w:right="3259" w:bottom="184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1A" w:rsidRDefault="00682C1A">
      <w:r>
        <w:separator/>
      </w:r>
    </w:p>
  </w:endnote>
  <w:endnote w:type="continuationSeparator" w:id="0">
    <w:p w:rsidR="00682C1A" w:rsidRDefault="0068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A3" w:rsidRDefault="008335C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87FBC" wp14:editId="0CF94144">
              <wp:simplePos x="0" y="0"/>
              <wp:positionH relativeFrom="column">
                <wp:posOffset>4982845</wp:posOffset>
              </wp:positionH>
              <wp:positionV relativeFrom="paragraph">
                <wp:posOffset>-2728595</wp:posOffset>
              </wp:positionV>
              <wp:extent cx="1485900" cy="2141220"/>
              <wp:effectExtent l="0" t="0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4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Pressekontakt:</w:t>
                          </w:r>
                        </w:p>
                        <w:p w:rsidR="00CF09AC" w:rsidRPr="00324D1E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324D1E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Dr. Frank B. Müller 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Goebenstraße 4-10 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32052 Herford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5221 1265-20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CF09AC" w:rsidRPr="005A7351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Copy’n‘paste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: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u w:val="single"/>
                            </w:rPr>
                            <w:t>www.vhk-herford.de</w:t>
                          </w:r>
                        </w:p>
                        <w:p w:rsidR="00CF09AC" w:rsidRPr="005E2F2B" w:rsidRDefault="00CF09AC" w:rsidP="00CF09AC">
                          <w:pPr>
                            <w:pStyle w:val="berschrift6"/>
                            <w:rPr>
                              <w:b w:val="0"/>
                              <w:lang w:val="en-US"/>
                            </w:rPr>
                          </w:pPr>
                          <w:r w:rsidRPr="005E2F2B">
                            <w:rPr>
                              <w:b w:val="0"/>
                              <w:lang w:val="en-US"/>
                            </w:rPr>
                            <w:t xml:space="preserve">Homepage </w:t>
                          </w:r>
                          <w:proofErr w:type="spellStart"/>
                          <w:r w:rsidRPr="005E2F2B">
                            <w:rPr>
                              <w:b w:val="0"/>
                              <w:lang w:val="en-US"/>
                            </w:rPr>
                            <w:t>Meldungen</w:t>
                          </w:r>
                          <w:proofErr w:type="spellEnd"/>
                        </w:p>
                        <w:p w:rsidR="00CF09AC" w:rsidRPr="005E2F2B" w:rsidRDefault="00CF09AC" w:rsidP="00CF09AC">
                          <w:pPr>
                            <w:pStyle w:val="berschrift6"/>
                            <w:rPr>
                              <w:b w:val="0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5E2F2B">
                            <w:rPr>
                              <w:b w:val="0"/>
                              <w:lang w:val="en-US"/>
                            </w:rPr>
                            <w:t>bzw</w:t>
                          </w:r>
                          <w:proofErr w:type="spellEnd"/>
                          <w:proofErr w:type="gramEnd"/>
                          <w:r w:rsidRPr="005E2F2B">
                            <w:rPr>
                              <w:b w:val="0"/>
                              <w:lang w:val="en-US"/>
                            </w:rPr>
                            <w:t>.</w:t>
                          </w:r>
                        </w:p>
                        <w:p w:rsidR="00CF09AC" w:rsidRPr="005E2F2B" w:rsidRDefault="002541AB" w:rsidP="00CF09AC">
                          <w:pPr>
                            <w:pStyle w:val="berschrift6"/>
                            <w:rPr>
                              <w:b w:val="0"/>
                              <w:color w:val="7F7F7F" w:themeColor="text1" w:themeTint="80"/>
                              <w:lang w:val="en-US"/>
                            </w:rPr>
                          </w:pPr>
                          <w:hyperlink r:id="rId1" w:history="1">
                            <w:r w:rsidR="00CF09AC" w:rsidRPr="005E2F2B">
                              <w:rPr>
                                <w:rStyle w:val="Hyperlink"/>
                                <w:b w:val="0"/>
                                <w:color w:val="7F7F7F" w:themeColor="text1" w:themeTint="80"/>
                                <w:lang w:val="en-US"/>
                              </w:rPr>
                              <w:t>www.igel-ev.net</w:t>
                            </w:r>
                          </w:hyperlink>
                        </w:p>
                        <w:p w:rsidR="00CF09AC" w:rsidRPr="00C6200C" w:rsidRDefault="00CF09AC" w:rsidP="00CF09AC">
                          <w:pPr>
                            <w:pStyle w:val="berschrift6"/>
                            <w:rPr>
                              <w:b w:val="0"/>
                              <w:lang w:val="en-US"/>
                            </w:rPr>
                          </w:pPr>
                          <w:proofErr w:type="spellStart"/>
                          <w:r w:rsidRPr="00C6200C">
                            <w:rPr>
                              <w:b w:val="0"/>
                              <w:lang w:val="en-US"/>
                            </w:rPr>
                            <w:t>Pressemeldungen</w:t>
                          </w:r>
                          <w:proofErr w:type="spellEnd"/>
                        </w:p>
                        <w:p w:rsidR="00CF09AC" w:rsidRPr="002C4738" w:rsidRDefault="00CF09AC" w:rsidP="00CF09AC">
                          <w:pPr>
                            <w:pStyle w:val="berschrift6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(Textcode: il</w:t>
                          </w:r>
                          <w:r w:rsidR="00437A5B">
                            <w:rPr>
                              <w:b w:val="0"/>
                            </w:rPr>
                            <w:t>nd1302</w:t>
                          </w:r>
                          <w:r>
                            <w:rPr>
                              <w:b w:val="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392.35pt;margin-top:-214.85pt;width:117pt;height:1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obb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" filled="f" stroked="f">
              <v:textbox>
                <w:txbxContent>
                  <w:p w:rsidR="00CF09AC" w:rsidRDefault="00CF09AC" w:rsidP="00CF09A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Pressekontakt:</w:t>
                    </w:r>
                  </w:p>
                  <w:p w:rsidR="00CF09AC" w:rsidRPr="00324D1E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324D1E"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Dr. Frank B. Müller 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Goebenstraße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 4-10 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32052 Herford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5221 1265-20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5221 1265-65</w:t>
                    </w:r>
                  </w:p>
                  <w:p w:rsidR="00CF09AC" w:rsidRPr="005A7351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mueller@vhk-herford.de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Copy’n‘paste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: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  <w:u w:val="singl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u w:val="single"/>
                      </w:rPr>
                      <w:t>www.vhk-herford.de</w:t>
                    </w:r>
                  </w:p>
                  <w:p w:rsidR="00CF09AC" w:rsidRPr="005E2F2B" w:rsidRDefault="00CF09AC" w:rsidP="00CF09AC">
                    <w:pPr>
                      <w:pStyle w:val="berschrift6"/>
                      <w:rPr>
                        <w:b w:val="0"/>
                        <w:lang w:val="en-US"/>
                      </w:rPr>
                    </w:pPr>
                    <w:r w:rsidRPr="005E2F2B">
                      <w:rPr>
                        <w:b w:val="0"/>
                        <w:lang w:val="en-US"/>
                      </w:rPr>
                      <w:t xml:space="preserve">Homepage </w:t>
                    </w:r>
                    <w:proofErr w:type="spellStart"/>
                    <w:r w:rsidRPr="005E2F2B">
                      <w:rPr>
                        <w:b w:val="0"/>
                        <w:lang w:val="en-US"/>
                      </w:rPr>
                      <w:t>Meldungen</w:t>
                    </w:r>
                    <w:proofErr w:type="spellEnd"/>
                  </w:p>
                  <w:p w:rsidR="00CF09AC" w:rsidRPr="005E2F2B" w:rsidRDefault="00CF09AC" w:rsidP="00CF09AC">
                    <w:pPr>
                      <w:pStyle w:val="berschrift6"/>
                      <w:rPr>
                        <w:b w:val="0"/>
                        <w:lang w:val="en-US"/>
                      </w:rPr>
                    </w:pPr>
                    <w:proofErr w:type="spellStart"/>
                    <w:proofErr w:type="gramStart"/>
                    <w:r w:rsidRPr="005E2F2B">
                      <w:rPr>
                        <w:b w:val="0"/>
                        <w:lang w:val="en-US"/>
                      </w:rPr>
                      <w:t>bzw</w:t>
                    </w:r>
                    <w:proofErr w:type="spellEnd"/>
                    <w:proofErr w:type="gramEnd"/>
                    <w:r w:rsidRPr="005E2F2B">
                      <w:rPr>
                        <w:b w:val="0"/>
                        <w:lang w:val="en-US"/>
                      </w:rPr>
                      <w:t>.</w:t>
                    </w:r>
                  </w:p>
                  <w:p w:rsidR="00CF09AC" w:rsidRPr="005E2F2B" w:rsidRDefault="00FB21E1" w:rsidP="00CF09AC">
                    <w:pPr>
                      <w:pStyle w:val="berschrift6"/>
                      <w:rPr>
                        <w:b w:val="0"/>
                        <w:color w:val="7F7F7F" w:themeColor="text1" w:themeTint="80"/>
                        <w:lang w:val="en-US"/>
                      </w:rPr>
                    </w:pPr>
                    <w:hyperlink r:id="rId2" w:history="1">
                      <w:r w:rsidR="00CF09AC" w:rsidRPr="005E2F2B">
                        <w:rPr>
                          <w:rStyle w:val="Hyperlink"/>
                          <w:b w:val="0"/>
                          <w:color w:val="7F7F7F" w:themeColor="text1" w:themeTint="80"/>
                          <w:lang w:val="en-US"/>
                        </w:rPr>
                        <w:t>www.igel-ev.net</w:t>
                      </w:r>
                    </w:hyperlink>
                  </w:p>
                  <w:p w:rsidR="00CF09AC" w:rsidRPr="00C6200C" w:rsidRDefault="00CF09AC" w:rsidP="00CF09AC">
                    <w:pPr>
                      <w:pStyle w:val="berschrift6"/>
                      <w:rPr>
                        <w:b w:val="0"/>
                        <w:lang w:val="en-US"/>
                      </w:rPr>
                    </w:pPr>
                    <w:proofErr w:type="spellStart"/>
                    <w:r w:rsidRPr="00C6200C">
                      <w:rPr>
                        <w:b w:val="0"/>
                        <w:lang w:val="en-US"/>
                      </w:rPr>
                      <w:t>Pressemeldungen</w:t>
                    </w:r>
                    <w:proofErr w:type="spellEnd"/>
                  </w:p>
                  <w:p w:rsidR="00CF09AC" w:rsidRPr="002C4738" w:rsidRDefault="00CF09AC" w:rsidP="00CF09AC">
                    <w:pPr>
                      <w:pStyle w:val="berschrift6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(</w:t>
                    </w:r>
                    <w:proofErr w:type="spellStart"/>
                    <w:r>
                      <w:rPr>
                        <w:b w:val="0"/>
                      </w:rPr>
                      <w:t>Textcode</w:t>
                    </w:r>
                    <w:proofErr w:type="spellEnd"/>
                    <w:r>
                      <w:rPr>
                        <w:b w:val="0"/>
                      </w:rPr>
                      <w:t>: il</w:t>
                    </w:r>
                    <w:r w:rsidR="00437A5B">
                      <w:rPr>
                        <w:b w:val="0"/>
                      </w:rPr>
                      <w:t>nd1302</w:t>
                    </w:r>
                    <w:r>
                      <w:rPr>
                        <w:b w:val="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1A" w:rsidRDefault="00682C1A">
      <w:r>
        <w:separator/>
      </w:r>
    </w:p>
  </w:footnote>
  <w:footnote w:type="continuationSeparator" w:id="0">
    <w:p w:rsidR="00682C1A" w:rsidRDefault="00682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A3" w:rsidRDefault="008335C6">
    <w:pPr>
      <w:pStyle w:val="Kopfzeile"/>
      <w:rPr>
        <w:rFonts w:ascii="Arial" w:hAnsi="Arial" w:cs="Arial"/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CC3080" wp14:editId="0D6D7678">
              <wp:simplePos x="0" y="0"/>
              <wp:positionH relativeFrom="column">
                <wp:posOffset>4008120</wp:posOffset>
              </wp:positionH>
              <wp:positionV relativeFrom="paragraph">
                <wp:posOffset>66040</wp:posOffset>
              </wp:positionV>
              <wp:extent cx="2355850" cy="956310"/>
              <wp:effectExtent l="7620" t="8890" r="8255" b="6350"/>
              <wp:wrapSquare wrapText="bothSides"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956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33A3" w:rsidRPr="00FF4900" w:rsidRDefault="008335C6" w:rsidP="008A3A5C">
                          <w:pPr>
                            <w:pStyle w:val="Kopfzeile"/>
                            <w:spacing w:line="360" w:lineRule="auto"/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36"/>
                            </w:rPr>
                            <w:drawing>
                              <wp:inline distT="0" distB="0" distL="0" distR="0" wp14:anchorId="451C1E9C" wp14:editId="62CF2455">
                                <wp:extent cx="2164080" cy="723900"/>
                                <wp:effectExtent l="0" t="0" r="7620" b="0"/>
                                <wp:docPr id="5" name="Bild 1" descr="zdnd1105_b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nd1105_b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408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15.6pt;margin-top:5.2pt;width:185.5pt;height:75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" strokecolor="white">
              <v:textbox style="mso-fit-shape-to-text:t">
                <w:txbxContent>
                  <w:p w:rsidR="00EF33A3" w:rsidRPr="00FF4900" w:rsidRDefault="008335C6" w:rsidP="008A3A5C">
                    <w:pPr>
                      <w:pStyle w:val="Kopfzeile"/>
                      <w:spacing w:line="360" w:lineRule="auto"/>
                      <w:rPr>
                        <w:rFonts w:ascii="Arial" w:hAnsi="Arial" w:cs="Arial"/>
                        <w:b/>
                        <w:sz w:val="36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36"/>
                      </w:rPr>
                      <w:drawing>
                        <wp:inline distT="0" distB="0" distL="0" distR="0" wp14:anchorId="451C1E9C" wp14:editId="62CF2455">
                          <wp:extent cx="2164080" cy="723900"/>
                          <wp:effectExtent l="0" t="0" r="7620" b="0"/>
                          <wp:docPr id="5" name="Bild 1" descr="zdnd1105_b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nd1105_b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408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F33A3" w:rsidRPr="00CC7090" w:rsidRDefault="00EF33A3">
    <w:pPr>
      <w:pStyle w:val="Kopfzeile"/>
      <w:spacing w:line="360" w:lineRule="auto"/>
      <w:rPr>
        <w:rFonts w:ascii="Arial" w:hAnsi="Arial" w:cs="Arial"/>
        <w:b/>
        <w:sz w:val="36"/>
      </w:rPr>
    </w:pPr>
    <w:r w:rsidRPr="00CC7090">
      <w:rPr>
        <w:rFonts w:ascii="Arial" w:hAnsi="Arial" w:cs="Arial"/>
        <w:b/>
        <w:sz w:val="36"/>
      </w:rPr>
      <w:t>Presse-Information</w:t>
    </w:r>
  </w:p>
  <w:p w:rsidR="00EF33A3" w:rsidRPr="007A02D4" w:rsidRDefault="00437A5B">
    <w:pPr>
      <w:pStyle w:val="Kopfzeile"/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Mai </w:t>
    </w:r>
    <w:r w:rsidR="00EF33A3" w:rsidRPr="007A02D4">
      <w:rPr>
        <w:rFonts w:ascii="Arial" w:hAnsi="Arial" w:cs="Arial"/>
        <w:color w:val="808080"/>
      </w:rPr>
      <w:t>201</w:t>
    </w:r>
    <w:r w:rsidR="00CF09AC">
      <w:rPr>
        <w:rFonts w:ascii="Arial" w:hAnsi="Arial" w:cs="Arial"/>
        <w:color w:val="808080"/>
      </w:rPr>
      <w:t>3</w:t>
    </w:r>
  </w:p>
  <w:p w:rsidR="00EF33A3" w:rsidRPr="007A02D4" w:rsidRDefault="00EF33A3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232DDC">
      <w:rPr>
        <w:rFonts w:ascii="Arial" w:hAnsi="Arial" w:cs="Arial"/>
        <w:noProof/>
        <w:color w:val="808080"/>
      </w:rPr>
      <w:t>4</w:t>
    </w:r>
    <w:r w:rsidRPr="007A02D4">
      <w:rPr>
        <w:rFonts w:ascii="Arial" w:hAnsi="Arial" w:cs="Arial"/>
        <w:color w:val="808080"/>
      </w:rPr>
      <w:fldChar w:fldCharType="end"/>
    </w:r>
  </w:p>
  <w:p w:rsidR="00EF33A3" w:rsidRDefault="00EF33A3">
    <w:pPr>
      <w:pStyle w:val="Kopfzeile"/>
      <w:spacing w:line="360" w:lineRule="auto"/>
      <w:rPr>
        <w:rFonts w:ascii="Arial" w:hAnsi="Arial" w:cs="Arial"/>
      </w:rPr>
    </w:pPr>
  </w:p>
  <w:p w:rsidR="00EF33A3" w:rsidRDefault="008335C6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8AB300" wp14:editId="4E020268">
              <wp:simplePos x="0" y="0"/>
              <wp:positionH relativeFrom="column">
                <wp:posOffset>4904740</wp:posOffset>
              </wp:positionH>
              <wp:positionV relativeFrom="paragraph">
                <wp:posOffset>407035</wp:posOffset>
              </wp:positionV>
              <wp:extent cx="0" cy="7124065"/>
              <wp:effectExtent l="8890" t="6985" r="10160" b="1270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2406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2pt,32.05pt" to="386.2pt,5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" strokecolor="gray" strokeweight=".5pt"/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232FEA" wp14:editId="66F1FF91">
              <wp:simplePos x="0" y="0"/>
              <wp:positionH relativeFrom="column">
                <wp:posOffset>4980940</wp:posOffset>
              </wp:positionH>
              <wp:positionV relativeFrom="paragraph">
                <wp:posOffset>339725</wp:posOffset>
              </wp:positionV>
              <wp:extent cx="1591945" cy="1628775"/>
              <wp:effectExtent l="0" t="0" r="0" b="317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62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A3" w:rsidRPr="00110D84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/>
                              <w:sz w:val="18"/>
                            </w:rPr>
                          </w:pPr>
                          <w:r w:rsidRPr="00110D84">
                            <w:rPr>
                              <w:rFonts w:ascii="Arial" w:hAnsi="Arial" w:cs="Arial"/>
                              <w:b/>
                              <w:iCs/>
                              <w:color w:val="808080"/>
                              <w:sz w:val="18"/>
                            </w:rPr>
                            <w:t>Interessengemeinschaft Leichtbau e.V. (igeL)</w:t>
                          </w:r>
                        </w:p>
                        <w:p w:rsidR="00EF33A3" w:rsidRPr="00536B1D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 w:rsidRPr="00536B1D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c/o Verbände der Holz- und</w:t>
                          </w:r>
                          <w:r w:rsidRPr="00536B1D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br/>
                            <w:t xml:space="preserve">Möbelindustrie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Nordrhein-Westfalen e. V.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Dr.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-Ing.</w:t>
                          </w: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 Olaf Plümer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iCs/>
                              <w:color w:val="808080"/>
                              <w:sz w:val="18"/>
                            </w:rPr>
                            <w:t>Goebenstr. 4-10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32052 Herford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5221 1265-37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pluemer@vhk-herford.de</w:t>
                          </w:r>
                        </w:p>
                        <w:p w:rsidR="00EF33A3" w:rsidRDefault="00EF33A3"/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392.2pt;margin-top:26.75pt;width:125.35pt;height:12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" stroked="f" strokecolor="gray" strokeweight=".5pt">
              <v:textbox inset="1.5mm,,1.5mm,1mm">
                <w:txbxContent>
                  <w:p w:rsidR="00EF33A3" w:rsidRPr="00110D84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/>
                        <w:sz w:val="18"/>
                      </w:rPr>
                    </w:pPr>
                    <w:r w:rsidRPr="00110D84">
                      <w:rPr>
                        <w:rFonts w:ascii="Arial" w:hAnsi="Arial" w:cs="Arial"/>
                        <w:b/>
                        <w:iCs/>
                        <w:color w:val="808080"/>
                        <w:sz w:val="18"/>
                      </w:rPr>
                      <w:t>Interessengemeinschaft Leichtbau e.V. (</w:t>
                    </w:r>
                    <w:proofErr w:type="spellStart"/>
                    <w:r w:rsidRPr="00110D84">
                      <w:rPr>
                        <w:rFonts w:ascii="Arial" w:hAnsi="Arial" w:cs="Arial"/>
                        <w:b/>
                        <w:iCs/>
                        <w:color w:val="808080"/>
                        <w:sz w:val="18"/>
                      </w:rPr>
                      <w:t>igeL</w:t>
                    </w:r>
                    <w:proofErr w:type="spellEnd"/>
                    <w:r w:rsidRPr="00110D84">
                      <w:rPr>
                        <w:rFonts w:ascii="Arial" w:hAnsi="Arial" w:cs="Arial"/>
                        <w:b/>
                        <w:iCs/>
                        <w:color w:val="808080"/>
                        <w:sz w:val="18"/>
                      </w:rPr>
                      <w:t>)</w:t>
                    </w:r>
                  </w:p>
                  <w:p w:rsidR="00EF33A3" w:rsidRPr="00536B1D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 w:rsidRPr="00536B1D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c/o Verbände der Holz- und</w:t>
                    </w:r>
                    <w:r w:rsidRPr="00536B1D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br/>
                      <w:t xml:space="preserve">Möbelindustrie 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Nordrhein-Westfalen e. V.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</w:rPr>
                      <w:t>Dr.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-Ing.</w:t>
                    </w:r>
                    <w:r w:rsidRPr="00FF7555"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 Olaf Plümer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spellStart"/>
                    <w:r w:rsidRPr="00FF7555">
                      <w:rPr>
                        <w:rFonts w:ascii="Arial" w:hAnsi="Arial" w:cs="Arial"/>
                        <w:iCs/>
                        <w:color w:val="808080"/>
                        <w:sz w:val="18"/>
                      </w:rPr>
                      <w:t>Goebenstr</w:t>
                    </w:r>
                    <w:proofErr w:type="spellEnd"/>
                    <w:r w:rsidRPr="00FF7555">
                      <w:rPr>
                        <w:rFonts w:ascii="Arial" w:hAnsi="Arial" w:cs="Arial"/>
                        <w:iCs/>
                        <w:color w:val="808080"/>
                        <w:sz w:val="18"/>
                      </w:rPr>
                      <w:t>. 4-10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</w:rPr>
                      <w:t>32052 Herford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5221 1265-37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5221 1265-65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pluemer@vhk-herford.de</w:t>
                    </w:r>
                  </w:p>
                  <w:p w:rsidR="00EF33A3" w:rsidRDefault="00EF33A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03518"/>
    <w:rsid w:val="000318DE"/>
    <w:rsid w:val="000324C1"/>
    <w:rsid w:val="00040B07"/>
    <w:rsid w:val="000417E8"/>
    <w:rsid w:val="00064A38"/>
    <w:rsid w:val="000779BD"/>
    <w:rsid w:val="00081523"/>
    <w:rsid w:val="00085749"/>
    <w:rsid w:val="000873B1"/>
    <w:rsid w:val="000901A9"/>
    <w:rsid w:val="0009167E"/>
    <w:rsid w:val="000A2E96"/>
    <w:rsid w:val="000A4A09"/>
    <w:rsid w:val="000A7EDA"/>
    <w:rsid w:val="000B2040"/>
    <w:rsid w:val="000B5977"/>
    <w:rsid w:val="000B5D83"/>
    <w:rsid w:val="000B6E67"/>
    <w:rsid w:val="000B6F55"/>
    <w:rsid w:val="000C2BEC"/>
    <w:rsid w:val="000C64A4"/>
    <w:rsid w:val="000D6227"/>
    <w:rsid w:val="000E658B"/>
    <w:rsid w:val="000F7F4D"/>
    <w:rsid w:val="001015F1"/>
    <w:rsid w:val="00101FE6"/>
    <w:rsid w:val="0010326C"/>
    <w:rsid w:val="00110D84"/>
    <w:rsid w:val="001160E1"/>
    <w:rsid w:val="00116FDF"/>
    <w:rsid w:val="001243E2"/>
    <w:rsid w:val="001477E4"/>
    <w:rsid w:val="00153F65"/>
    <w:rsid w:val="00160291"/>
    <w:rsid w:val="00163F99"/>
    <w:rsid w:val="00174C8B"/>
    <w:rsid w:val="00175FE7"/>
    <w:rsid w:val="00176FA2"/>
    <w:rsid w:val="00181A4B"/>
    <w:rsid w:val="00190370"/>
    <w:rsid w:val="001A2890"/>
    <w:rsid w:val="001A2B1B"/>
    <w:rsid w:val="001B03BF"/>
    <w:rsid w:val="001C132C"/>
    <w:rsid w:val="001C1B7E"/>
    <w:rsid w:val="001D29D5"/>
    <w:rsid w:val="001D41A7"/>
    <w:rsid w:val="001D71F6"/>
    <w:rsid w:val="001E5EB5"/>
    <w:rsid w:val="001F2DE0"/>
    <w:rsid w:val="001F6148"/>
    <w:rsid w:val="00200689"/>
    <w:rsid w:val="002044AC"/>
    <w:rsid w:val="002070A5"/>
    <w:rsid w:val="00207C0C"/>
    <w:rsid w:val="00207E5C"/>
    <w:rsid w:val="00211B23"/>
    <w:rsid w:val="002125A2"/>
    <w:rsid w:val="002153A7"/>
    <w:rsid w:val="00221650"/>
    <w:rsid w:val="0022660D"/>
    <w:rsid w:val="00227872"/>
    <w:rsid w:val="002307DE"/>
    <w:rsid w:val="00232DDC"/>
    <w:rsid w:val="00233E95"/>
    <w:rsid w:val="00237AD2"/>
    <w:rsid w:val="002477B2"/>
    <w:rsid w:val="002531C3"/>
    <w:rsid w:val="002541AB"/>
    <w:rsid w:val="00260EA3"/>
    <w:rsid w:val="002643EA"/>
    <w:rsid w:val="00280005"/>
    <w:rsid w:val="002800FB"/>
    <w:rsid w:val="00292E05"/>
    <w:rsid w:val="002A5961"/>
    <w:rsid w:val="002A6F4E"/>
    <w:rsid w:val="002B47DA"/>
    <w:rsid w:val="002C2739"/>
    <w:rsid w:val="002C6148"/>
    <w:rsid w:val="00304513"/>
    <w:rsid w:val="00304D92"/>
    <w:rsid w:val="003069E4"/>
    <w:rsid w:val="00307536"/>
    <w:rsid w:val="00317DE0"/>
    <w:rsid w:val="00320410"/>
    <w:rsid w:val="003317CF"/>
    <w:rsid w:val="00331ACD"/>
    <w:rsid w:val="0033487E"/>
    <w:rsid w:val="003462E9"/>
    <w:rsid w:val="0035133F"/>
    <w:rsid w:val="0035570A"/>
    <w:rsid w:val="00360B37"/>
    <w:rsid w:val="00365410"/>
    <w:rsid w:val="00376314"/>
    <w:rsid w:val="00377D64"/>
    <w:rsid w:val="00392AA0"/>
    <w:rsid w:val="00392E8A"/>
    <w:rsid w:val="00393DF3"/>
    <w:rsid w:val="00396BD3"/>
    <w:rsid w:val="003A34AA"/>
    <w:rsid w:val="003C3750"/>
    <w:rsid w:val="003D00FE"/>
    <w:rsid w:val="003D3FD2"/>
    <w:rsid w:val="003D47E9"/>
    <w:rsid w:val="003D5600"/>
    <w:rsid w:val="003E20AA"/>
    <w:rsid w:val="003E2139"/>
    <w:rsid w:val="003E3B93"/>
    <w:rsid w:val="003F0159"/>
    <w:rsid w:val="003F4607"/>
    <w:rsid w:val="003F7720"/>
    <w:rsid w:val="00400DD4"/>
    <w:rsid w:val="00405257"/>
    <w:rsid w:val="004054E1"/>
    <w:rsid w:val="00413959"/>
    <w:rsid w:val="0042515B"/>
    <w:rsid w:val="00427DAB"/>
    <w:rsid w:val="00430BE5"/>
    <w:rsid w:val="004310C5"/>
    <w:rsid w:val="00437A5B"/>
    <w:rsid w:val="00440971"/>
    <w:rsid w:val="00442F52"/>
    <w:rsid w:val="00445618"/>
    <w:rsid w:val="004465E4"/>
    <w:rsid w:val="00457214"/>
    <w:rsid w:val="004613CA"/>
    <w:rsid w:val="00465007"/>
    <w:rsid w:val="00470DFE"/>
    <w:rsid w:val="00471D27"/>
    <w:rsid w:val="00472152"/>
    <w:rsid w:val="00477F9D"/>
    <w:rsid w:val="0048024B"/>
    <w:rsid w:val="00482C48"/>
    <w:rsid w:val="00486025"/>
    <w:rsid w:val="00487EFC"/>
    <w:rsid w:val="00495E51"/>
    <w:rsid w:val="00496DC8"/>
    <w:rsid w:val="00497306"/>
    <w:rsid w:val="004A037F"/>
    <w:rsid w:val="004A0734"/>
    <w:rsid w:val="004A4319"/>
    <w:rsid w:val="004B2693"/>
    <w:rsid w:val="004C11B9"/>
    <w:rsid w:val="004C4B4D"/>
    <w:rsid w:val="004C7903"/>
    <w:rsid w:val="004E09A6"/>
    <w:rsid w:val="004F38DC"/>
    <w:rsid w:val="004F508E"/>
    <w:rsid w:val="00500839"/>
    <w:rsid w:val="00500AD3"/>
    <w:rsid w:val="0050440B"/>
    <w:rsid w:val="00512017"/>
    <w:rsid w:val="00512861"/>
    <w:rsid w:val="00517DB1"/>
    <w:rsid w:val="00521516"/>
    <w:rsid w:val="00525968"/>
    <w:rsid w:val="0052651C"/>
    <w:rsid w:val="00536B1D"/>
    <w:rsid w:val="0054779B"/>
    <w:rsid w:val="00547BA1"/>
    <w:rsid w:val="00551EAB"/>
    <w:rsid w:val="00553975"/>
    <w:rsid w:val="0055588B"/>
    <w:rsid w:val="005623D9"/>
    <w:rsid w:val="00576744"/>
    <w:rsid w:val="005A5A77"/>
    <w:rsid w:val="005A618F"/>
    <w:rsid w:val="005A709B"/>
    <w:rsid w:val="005A7351"/>
    <w:rsid w:val="005B0A07"/>
    <w:rsid w:val="005C011E"/>
    <w:rsid w:val="005C07A0"/>
    <w:rsid w:val="005C33AA"/>
    <w:rsid w:val="005D248C"/>
    <w:rsid w:val="005D3913"/>
    <w:rsid w:val="005D7A16"/>
    <w:rsid w:val="005E2F2B"/>
    <w:rsid w:val="005E3458"/>
    <w:rsid w:val="005E4087"/>
    <w:rsid w:val="005F33AA"/>
    <w:rsid w:val="005F3B8E"/>
    <w:rsid w:val="006021BB"/>
    <w:rsid w:val="00607343"/>
    <w:rsid w:val="00610609"/>
    <w:rsid w:val="006127F7"/>
    <w:rsid w:val="00622CF4"/>
    <w:rsid w:val="00624165"/>
    <w:rsid w:val="00624453"/>
    <w:rsid w:val="006259C1"/>
    <w:rsid w:val="00634913"/>
    <w:rsid w:val="00635C5F"/>
    <w:rsid w:val="0064072B"/>
    <w:rsid w:val="00640DFE"/>
    <w:rsid w:val="00643597"/>
    <w:rsid w:val="00655196"/>
    <w:rsid w:val="0066170E"/>
    <w:rsid w:val="0066290F"/>
    <w:rsid w:val="006637EA"/>
    <w:rsid w:val="00666EA0"/>
    <w:rsid w:val="00681A6B"/>
    <w:rsid w:val="00682C1A"/>
    <w:rsid w:val="00690912"/>
    <w:rsid w:val="006A320E"/>
    <w:rsid w:val="006B0F8F"/>
    <w:rsid w:val="006B2582"/>
    <w:rsid w:val="006B752B"/>
    <w:rsid w:val="006C041C"/>
    <w:rsid w:val="006C11C3"/>
    <w:rsid w:val="006D74B4"/>
    <w:rsid w:val="006E3431"/>
    <w:rsid w:val="006E5B2C"/>
    <w:rsid w:val="006F0FF7"/>
    <w:rsid w:val="006F1F62"/>
    <w:rsid w:val="006F565C"/>
    <w:rsid w:val="00705263"/>
    <w:rsid w:val="007128E9"/>
    <w:rsid w:val="0071688E"/>
    <w:rsid w:val="00717075"/>
    <w:rsid w:val="00717A21"/>
    <w:rsid w:val="00721593"/>
    <w:rsid w:val="00723C1E"/>
    <w:rsid w:val="00730E2C"/>
    <w:rsid w:val="00736BDD"/>
    <w:rsid w:val="00745611"/>
    <w:rsid w:val="0074608E"/>
    <w:rsid w:val="00752BEE"/>
    <w:rsid w:val="0075362A"/>
    <w:rsid w:val="007557E9"/>
    <w:rsid w:val="00764CBF"/>
    <w:rsid w:val="007777D5"/>
    <w:rsid w:val="0079245D"/>
    <w:rsid w:val="00793B55"/>
    <w:rsid w:val="007971C4"/>
    <w:rsid w:val="007A02D4"/>
    <w:rsid w:val="007A1066"/>
    <w:rsid w:val="007A3962"/>
    <w:rsid w:val="007A4D17"/>
    <w:rsid w:val="007A53E5"/>
    <w:rsid w:val="007A60B1"/>
    <w:rsid w:val="007B7461"/>
    <w:rsid w:val="007C5269"/>
    <w:rsid w:val="007C662F"/>
    <w:rsid w:val="007D290C"/>
    <w:rsid w:val="007D5F70"/>
    <w:rsid w:val="007F0393"/>
    <w:rsid w:val="007F1438"/>
    <w:rsid w:val="007F2688"/>
    <w:rsid w:val="007F558F"/>
    <w:rsid w:val="00803BE0"/>
    <w:rsid w:val="00806A6E"/>
    <w:rsid w:val="008155A0"/>
    <w:rsid w:val="00820AD1"/>
    <w:rsid w:val="00824E2B"/>
    <w:rsid w:val="00831AE8"/>
    <w:rsid w:val="008335C6"/>
    <w:rsid w:val="008456E5"/>
    <w:rsid w:val="0085034A"/>
    <w:rsid w:val="00850E37"/>
    <w:rsid w:val="00855D87"/>
    <w:rsid w:val="00856F91"/>
    <w:rsid w:val="008617D6"/>
    <w:rsid w:val="00862E42"/>
    <w:rsid w:val="00866CF8"/>
    <w:rsid w:val="0087012C"/>
    <w:rsid w:val="0087352C"/>
    <w:rsid w:val="00875AAB"/>
    <w:rsid w:val="00882E4E"/>
    <w:rsid w:val="00887681"/>
    <w:rsid w:val="00896C13"/>
    <w:rsid w:val="0089785D"/>
    <w:rsid w:val="008A128A"/>
    <w:rsid w:val="008A214C"/>
    <w:rsid w:val="008A3A5C"/>
    <w:rsid w:val="008B26DF"/>
    <w:rsid w:val="008C4453"/>
    <w:rsid w:val="008C56E5"/>
    <w:rsid w:val="008C7BC6"/>
    <w:rsid w:val="008D0114"/>
    <w:rsid w:val="008D5A76"/>
    <w:rsid w:val="008E7EA0"/>
    <w:rsid w:val="008F56BC"/>
    <w:rsid w:val="00905884"/>
    <w:rsid w:val="00905D4D"/>
    <w:rsid w:val="00905E23"/>
    <w:rsid w:val="00907819"/>
    <w:rsid w:val="0091265A"/>
    <w:rsid w:val="00912B4C"/>
    <w:rsid w:val="009158E5"/>
    <w:rsid w:val="00916BB3"/>
    <w:rsid w:val="00917FB8"/>
    <w:rsid w:val="009235E3"/>
    <w:rsid w:val="00924C6B"/>
    <w:rsid w:val="0093019F"/>
    <w:rsid w:val="00932843"/>
    <w:rsid w:val="00937E82"/>
    <w:rsid w:val="009522E4"/>
    <w:rsid w:val="00952C6F"/>
    <w:rsid w:val="00953C0E"/>
    <w:rsid w:val="00956E8F"/>
    <w:rsid w:val="009576E6"/>
    <w:rsid w:val="00960E21"/>
    <w:rsid w:val="00962937"/>
    <w:rsid w:val="00964547"/>
    <w:rsid w:val="00975BBA"/>
    <w:rsid w:val="00977E83"/>
    <w:rsid w:val="00982E42"/>
    <w:rsid w:val="009906A3"/>
    <w:rsid w:val="009910EA"/>
    <w:rsid w:val="00993146"/>
    <w:rsid w:val="00994038"/>
    <w:rsid w:val="00994FC8"/>
    <w:rsid w:val="00997155"/>
    <w:rsid w:val="009A109E"/>
    <w:rsid w:val="009A2B10"/>
    <w:rsid w:val="009B3A01"/>
    <w:rsid w:val="009B4458"/>
    <w:rsid w:val="009C2D2E"/>
    <w:rsid w:val="009D43D1"/>
    <w:rsid w:val="009D69D0"/>
    <w:rsid w:val="009D70EA"/>
    <w:rsid w:val="009E1601"/>
    <w:rsid w:val="009F01A8"/>
    <w:rsid w:val="009F0A68"/>
    <w:rsid w:val="009F0F22"/>
    <w:rsid w:val="009F5E8F"/>
    <w:rsid w:val="00A00EBD"/>
    <w:rsid w:val="00A05A57"/>
    <w:rsid w:val="00A14585"/>
    <w:rsid w:val="00A15F2F"/>
    <w:rsid w:val="00A26925"/>
    <w:rsid w:val="00A2786C"/>
    <w:rsid w:val="00A30607"/>
    <w:rsid w:val="00A32280"/>
    <w:rsid w:val="00A42860"/>
    <w:rsid w:val="00A455D6"/>
    <w:rsid w:val="00A535F3"/>
    <w:rsid w:val="00A565B1"/>
    <w:rsid w:val="00A626F2"/>
    <w:rsid w:val="00A64222"/>
    <w:rsid w:val="00A66910"/>
    <w:rsid w:val="00A71FA0"/>
    <w:rsid w:val="00A73A32"/>
    <w:rsid w:val="00A84E18"/>
    <w:rsid w:val="00A85618"/>
    <w:rsid w:val="00A859B9"/>
    <w:rsid w:val="00A9102F"/>
    <w:rsid w:val="00AA10CE"/>
    <w:rsid w:val="00AA4550"/>
    <w:rsid w:val="00AA500C"/>
    <w:rsid w:val="00AB1BEE"/>
    <w:rsid w:val="00AB38C8"/>
    <w:rsid w:val="00AB47E1"/>
    <w:rsid w:val="00AB5214"/>
    <w:rsid w:val="00AB588A"/>
    <w:rsid w:val="00AB772F"/>
    <w:rsid w:val="00AB79D8"/>
    <w:rsid w:val="00AC084B"/>
    <w:rsid w:val="00AD6B21"/>
    <w:rsid w:val="00AE21C4"/>
    <w:rsid w:val="00AE33F3"/>
    <w:rsid w:val="00AE4659"/>
    <w:rsid w:val="00AE5772"/>
    <w:rsid w:val="00AE727E"/>
    <w:rsid w:val="00AE7F3F"/>
    <w:rsid w:val="00AF541B"/>
    <w:rsid w:val="00AF75CE"/>
    <w:rsid w:val="00B11469"/>
    <w:rsid w:val="00B20D58"/>
    <w:rsid w:val="00B22A60"/>
    <w:rsid w:val="00B25372"/>
    <w:rsid w:val="00B254C4"/>
    <w:rsid w:val="00B27067"/>
    <w:rsid w:val="00B41DDE"/>
    <w:rsid w:val="00B42A2E"/>
    <w:rsid w:val="00B61861"/>
    <w:rsid w:val="00B61A95"/>
    <w:rsid w:val="00B71AA5"/>
    <w:rsid w:val="00B86068"/>
    <w:rsid w:val="00B97542"/>
    <w:rsid w:val="00BA426F"/>
    <w:rsid w:val="00BA5636"/>
    <w:rsid w:val="00BB1A55"/>
    <w:rsid w:val="00BB3D18"/>
    <w:rsid w:val="00BC110A"/>
    <w:rsid w:val="00BC5B8D"/>
    <w:rsid w:val="00BD002E"/>
    <w:rsid w:val="00BD211C"/>
    <w:rsid w:val="00BD37F1"/>
    <w:rsid w:val="00BD424C"/>
    <w:rsid w:val="00BD5E38"/>
    <w:rsid w:val="00BD6E5A"/>
    <w:rsid w:val="00BE4F0E"/>
    <w:rsid w:val="00BF376E"/>
    <w:rsid w:val="00BF3FE4"/>
    <w:rsid w:val="00BF6F22"/>
    <w:rsid w:val="00BF7C59"/>
    <w:rsid w:val="00BF7E4F"/>
    <w:rsid w:val="00C24AB0"/>
    <w:rsid w:val="00C3546A"/>
    <w:rsid w:val="00C45B28"/>
    <w:rsid w:val="00C45D01"/>
    <w:rsid w:val="00C464F4"/>
    <w:rsid w:val="00C46BFC"/>
    <w:rsid w:val="00C55EA6"/>
    <w:rsid w:val="00C60B0F"/>
    <w:rsid w:val="00C6200C"/>
    <w:rsid w:val="00C63E76"/>
    <w:rsid w:val="00C66B2F"/>
    <w:rsid w:val="00C71BF1"/>
    <w:rsid w:val="00C80B06"/>
    <w:rsid w:val="00C8263B"/>
    <w:rsid w:val="00CA40C8"/>
    <w:rsid w:val="00CA55E3"/>
    <w:rsid w:val="00CB0C33"/>
    <w:rsid w:val="00CB3401"/>
    <w:rsid w:val="00CB4F65"/>
    <w:rsid w:val="00CB749A"/>
    <w:rsid w:val="00CC042F"/>
    <w:rsid w:val="00CC5160"/>
    <w:rsid w:val="00CC7090"/>
    <w:rsid w:val="00CD18D4"/>
    <w:rsid w:val="00CE4795"/>
    <w:rsid w:val="00CE61D7"/>
    <w:rsid w:val="00CE6A3B"/>
    <w:rsid w:val="00CF09AC"/>
    <w:rsid w:val="00CF1FC8"/>
    <w:rsid w:val="00CF4394"/>
    <w:rsid w:val="00CF590C"/>
    <w:rsid w:val="00CF5C0C"/>
    <w:rsid w:val="00D04176"/>
    <w:rsid w:val="00D06267"/>
    <w:rsid w:val="00D06E1E"/>
    <w:rsid w:val="00D10A5E"/>
    <w:rsid w:val="00D26376"/>
    <w:rsid w:val="00D364C6"/>
    <w:rsid w:val="00D43DA7"/>
    <w:rsid w:val="00D44BE1"/>
    <w:rsid w:val="00D45106"/>
    <w:rsid w:val="00D476DE"/>
    <w:rsid w:val="00D5134F"/>
    <w:rsid w:val="00D56FC9"/>
    <w:rsid w:val="00D60B02"/>
    <w:rsid w:val="00D60F09"/>
    <w:rsid w:val="00D64870"/>
    <w:rsid w:val="00D654A0"/>
    <w:rsid w:val="00D704AD"/>
    <w:rsid w:val="00D75934"/>
    <w:rsid w:val="00D80A9B"/>
    <w:rsid w:val="00D81478"/>
    <w:rsid w:val="00D828A5"/>
    <w:rsid w:val="00D8659C"/>
    <w:rsid w:val="00D8725F"/>
    <w:rsid w:val="00D915B5"/>
    <w:rsid w:val="00D92316"/>
    <w:rsid w:val="00DA1B18"/>
    <w:rsid w:val="00DA37D8"/>
    <w:rsid w:val="00DA7120"/>
    <w:rsid w:val="00DB736E"/>
    <w:rsid w:val="00DC11CB"/>
    <w:rsid w:val="00DC4879"/>
    <w:rsid w:val="00DE22D3"/>
    <w:rsid w:val="00DE6C37"/>
    <w:rsid w:val="00DE7044"/>
    <w:rsid w:val="00DF5094"/>
    <w:rsid w:val="00E0000D"/>
    <w:rsid w:val="00E02FF4"/>
    <w:rsid w:val="00E126C0"/>
    <w:rsid w:val="00E146D3"/>
    <w:rsid w:val="00E14B8C"/>
    <w:rsid w:val="00E16AFD"/>
    <w:rsid w:val="00E317C7"/>
    <w:rsid w:val="00E37329"/>
    <w:rsid w:val="00E41768"/>
    <w:rsid w:val="00E5316B"/>
    <w:rsid w:val="00E5343A"/>
    <w:rsid w:val="00E55F5F"/>
    <w:rsid w:val="00E6039B"/>
    <w:rsid w:val="00E72121"/>
    <w:rsid w:val="00E74881"/>
    <w:rsid w:val="00E86937"/>
    <w:rsid w:val="00E87882"/>
    <w:rsid w:val="00E92E21"/>
    <w:rsid w:val="00E959D2"/>
    <w:rsid w:val="00EA1439"/>
    <w:rsid w:val="00EA1ECE"/>
    <w:rsid w:val="00EA3B78"/>
    <w:rsid w:val="00EA401D"/>
    <w:rsid w:val="00EA4DFA"/>
    <w:rsid w:val="00EB0A0A"/>
    <w:rsid w:val="00EB2453"/>
    <w:rsid w:val="00EB7475"/>
    <w:rsid w:val="00EB765C"/>
    <w:rsid w:val="00EC3C5A"/>
    <w:rsid w:val="00EC4CD6"/>
    <w:rsid w:val="00ED09DB"/>
    <w:rsid w:val="00ED7D8F"/>
    <w:rsid w:val="00EE11A0"/>
    <w:rsid w:val="00EE4485"/>
    <w:rsid w:val="00EF14BB"/>
    <w:rsid w:val="00EF33A3"/>
    <w:rsid w:val="00EF4BF1"/>
    <w:rsid w:val="00F027D1"/>
    <w:rsid w:val="00F02A29"/>
    <w:rsid w:val="00F112E5"/>
    <w:rsid w:val="00F16030"/>
    <w:rsid w:val="00F253A9"/>
    <w:rsid w:val="00F27F95"/>
    <w:rsid w:val="00F3042F"/>
    <w:rsid w:val="00F30FD6"/>
    <w:rsid w:val="00F41C8B"/>
    <w:rsid w:val="00F45735"/>
    <w:rsid w:val="00F5198E"/>
    <w:rsid w:val="00F54D10"/>
    <w:rsid w:val="00F579A1"/>
    <w:rsid w:val="00F61517"/>
    <w:rsid w:val="00F62813"/>
    <w:rsid w:val="00F72AB1"/>
    <w:rsid w:val="00F72ABA"/>
    <w:rsid w:val="00F77E2D"/>
    <w:rsid w:val="00F85B57"/>
    <w:rsid w:val="00F85BAC"/>
    <w:rsid w:val="00F87FEA"/>
    <w:rsid w:val="00F9135C"/>
    <w:rsid w:val="00F9233A"/>
    <w:rsid w:val="00FA7EFB"/>
    <w:rsid w:val="00FB21E1"/>
    <w:rsid w:val="00FC03D5"/>
    <w:rsid w:val="00FC4305"/>
    <w:rsid w:val="00FC6059"/>
    <w:rsid w:val="00FC787B"/>
    <w:rsid w:val="00FE0271"/>
    <w:rsid w:val="00FE08B7"/>
    <w:rsid w:val="00FF4904"/>
    <w:rsid w:val="00FF7465"/>
    <w:rsid w:val="00FF7555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character" w:customStyle="1" w:styleId="st">
    <w:name w:val="st"/>
    <w:rsid w:val="00E87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character" w:customStyle="1" w:styleId="st">
    <w:name w:val="st"/>
    <w:rsid w:val="00E8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19">
          <w:marLeft w:val="165"/>
          <w:marRight w:val="165"/>
          <w:marTop w:val="165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330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8461">
          <w:marLeft w:val="0"/>
          <w:marRight w:val="0"/>
          <w:marTop w:val="810"/>
          <w:marBottom w:val="0"/>
          <w:divBdr>
            <w:top w:val="single" w:sz="12" w:space="4" w:color="DF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el-ev.net" TargetMode="External"/><Relationship Id="rId1" Type="http://schemas.openxmlformats.org/officeDocument/2006/relationships/hyperlink" Target="http://www.igel-ev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865D-E8CC-4A2D-8D9A-37E9407A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488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Küchenmöbelindustrie bestätigt Führungsrolle</vt:lpstr>
    </vt:vector>
  </TitlesOfParts>
  <Company>SURVEY</Company>
  <LinksUpToDate>false</LinksUpToDate>
  <CharactersWithSpaces>4080</CharactersWithSpaces>
  <SharedDoc>false</SharedDoc>
  <HLinks>
    <vt:vector size="12" baseType="variant">
      <vt:variant>
        <vt:i4>5636203</vt:i4>
      </vt:variant>
      <vt:variant>
        <vt:i4>3</vt:i4>
      </vt:variant>
      <vt:variant>
        <vt:i4>0</vt:i4>
      </vt:variant>
      <vt:variant>
        <vt:i4>5</vt:i4>
      </vt:variant>
      <vt:variant>
        <vt:lpwstr>http://www.igel-ev.net/de/leichtbauoffensive_owl/</vt:lpwstr>
      </vt:variant>
      <vt:variant>
        <vt:lpwstr/>
      </vt:variant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http://www.igel-ev.net/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Küchenmöbelindustrie bestätigt Führungsrolle</dc:title>
  <dc:creator>Knerich</dc:creator>
  <cp:lastModifiedBy>Frank Müller</cp:lastModifiedBy>
  <cp:revision>8</cp:revision>
  <cp:lastPrinted>2013-05-23T16:18:00Z</cp:lastPrinted>
  <dcterms:created xsi:type="dcterms:W3CDTF">2013-05-23T16:14:00Z</dcterms:created>
  <dcterms:modified xsi:type="dcterms:W3CDTF">2013-05-27T09:46:00Z</dcterms:modified>
</cp:coreProperties>
</file>