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3F" w:rsidRPr="002D7F52" w:rsidRDefault="00B135F0" w:rsidP="00E40BAC">
      <w:pPr>
        <w:spacing w:line="360" w:lineRule="auto"/>
        <w:rPr>
          <w:rFonts w:ascii="Arial" w:hAnsi="Arial" w:cs="Arial"/>
          <w:b/>
        </w:rPr>
      </w:pPr>
      <w:r>
        <w:rPr>
          <w:rFonts w:ascii="Arial" w:hAnsi="Arial" w:cs="Arial"/>
          <w:b/>
        </w:rPr>
        <w:t xml:space="preserve">Cyberkriminalität – was ist </w:t>
      </w:r>
      <w:r w:rsidR="006B30B4">
        <w:rPr>
          <w:rFonts w:ascii="Arial" w:hAnsi="Arial" w:cs="Arial"/>
          <w:b/>
        </w:rPr>
        <w:t xml:space="preserve">denn </w:t>
      </w:r>
      <w:r>
        <w:rPr>
          <w:rFonts w:ascii="Arial" w:hAnsi="Arial" w:cs="Arial"/>
          <w:b/>
        </w:rPr>
        <w:t>das?</w:t>
      </w:r>
    </w:p>
    <w:p w:rsidR="008B7E3F" w:rsidRPr="00FA4DA5" w:rsidRDefault="008B7E3F" w:rsidP="00E40BAC">
      <w:pPr>
        <w:spacing w:line="360" w:lineRule="auto"/>
        <w:rPr>
          <w:rFonts w:ascii="Arial" w:hAnsi="Arial" w:cs="Arial"/>
          <w:b/>
          <w:sz w:val="16"/>
          <w:szCs w:val="16"/>
        </w:rPr>
      </w:pPr>
    </w:p>
    <w:p w:rsidR="008B7E3F" w:rsidRPr="00997AA3" w:rsidRDefault="00B135F0" w:rsidP="00E40BAC">
      <w:pPr>
        <w:spacing w:line="360" w:lineRule="auto"/>
        <w:rPr>
          <w:rFonts w:ascii="Arial" w:hAnsi="Arial" w:cs="Arial"/>
          <w:b/>
        </w:rPr>
      </w:pPr>
      <w:r>
        <w:rPr>
          <w:rFonts w:ascii="Arial" w:hAnsi="Arial" w:cs="Arial"/>
          <w:b/>
        </w:rPr>
        <w:t>Mangelndes Risikobewusstsein an den Pranger gestellt</w:t>
      </w:r>
    </w:p>
    <w:p w:rsidR="008B7E3F" w:rsidRPr="00FA4DA5" w:rsidRDefault="008B7E3F" w:rsidP="00E40BAC">
      <w:pPr>
        <w:spacing w:line="360" w:lineRule="auto"/>
        <w:rPr>
          <w:rFonts w:ascii="Arial" w:hAnsi="Arial" w:cs="Arial"/>
          <w:b/>
          <w:sz w:val="16"/>
          <w:szCs w:val="16"/>
        </w:rPr>
      </w:pPr>
    </w:p>
    <w:p w:rsidR="00073A34" w:rsidRPr="002D7F52" w:rsidRDefault="00B72D9D" w:rsidP="00B72D9D">
      <w:pPr>
        <w:spacing w:line="360" w:lineRule="auto"/>
        <w:rPr>
          <w:rFonts w:ascii="Arial" w:hAnsi="Arial"/>
          <w:b/>
          <w:sz w:val="22"/>
          <w:szCs w:val="22"/>
        </w:rPr>
      </w:pPr>
      <w:r>
        <w:rPr>
          <w:rFonts w:ascii="Arial" w:hAnsi="Arial"/>
          <w:b/>
          <w:sz w:val="22"/>
          <w:szCs w:val="22"/>
        </w:rPr>
        <w:t>„</w:t>
      </w:r>
      <w:r w:rsidRPr="00B72D9D">
        <w:rPr>
          <w:rFonts w:ascii="Arial" w:hAnsi="Arial"/>
          <w:b/>
          <w:sz w:val="22"/>
          <w:szCs w:val="22"/>
        </w:rPr>
        <w:t>Ich bin davon überzeugt, dass es nur</w:t>
      </w:r>
      <w:r>
        <w:rPr>
          <w:rFonts w:ascii="Arial" w:hAnsi="Arial"/>
          <w:b/>
          <w:sz w:val="22"/>
          <w:szCs w:val="22"/>
        </w:rPr>
        <w:t xml:space="preserve"> </w:t>
      </w:r>
      <w:r w:rsidRPr="00B72D9D">
        <w:rPr>
          <w:rFonts w:ascii="Arial" w:hAnsi="Arial"/>
          <w:b/>
          <w:sz w:val="22"/>
          <w:szCs w:val="22"/>
        </w:rPr>
        <w:t>zwei Arten von Unternehmen gibt:</w:t>
      </w:r>
      <w:r>
        <w:rPr>
          <w:rFonts w:ascii="Arial" w:hAnsi="Arial"/>
          <w:b/>
          <w:sz w:val="22"/>
          <w:szCs w:val="22"/>
        </w:rPr>
        <w:t xml:space="preserve"> </w:t>
      </w:r>
      <w:r w:rsidRPr="00B72D9D">
        <w:rPr>
          <w:rFonts w:ascii="Arial" w:hAnsi="Arial"/>
          <w:b/>
          <w:sz w:val="22"/>
          <w:szCs w:val="22"/>
        </w:rPr>
        <w:t>diejenigen, die schon gehackt wurden, und</w:t>
      </w:r>
      <w:r>
        <w:rPr>
          <w:rFonts w:ascii="Arial" w:hAnsi="Arial"/>
          <w:b/>
          <w:sz w:val="22"/>
          <w:szCs w:val="22"/>
        </w:rPr>
        <w:t xml:space="preserve"> </w:t>
      </w:r>
      <w:r w:rsidRPr="00B72D9D">
        <w:rPr>
          <w:rFonts w:ascii="Arial" w:hAnsi="Arial"/>
          <w:b/>
          <w:sz w:val="22"/>
          <w:szCs w:val="22"/>
        </w:rPr>
        <w:t>diejenigen, die noch gehackt werden.</w:t>
      </w:r>
      <w:r>
        <w:rPr>
          <w:rFonts w:ascii="Arial" w:hAnsi="Arial"/>
          <w:b/>
          <w:sz w:val="22"/>
          <w:szCs w:val="22"/>
        </w:rPr>
        <w:t>“</w:t>
      </w:r>
      <w:r w:rsidR="00073A34" w:rsidRPr="002D7F52">
        <w:rPr>
          <w:rFonts w:ascii="Arial" w:hAnsi="Arial"/>
          <w:b/>
          <w:sz w:val="22"/>
          <w:szCs w:val="22"/>
        </w:rPr>
        <w:t xml:space="preserve"> </w:t>
      </w:r>
      <w:r>
        <w:rPr>
          <w:rFonts w:ascii="Arial" w:hAnsi="Arial"/>
          <w:b/>
          <w:sz w:val="22"/>
          <w:szCs w:val="22"/>
        </w:rPr>
        <w:t>Dieses Zitat von FBI-Dire</w:t>
      </w:r>
      <w:r w:rsidR="001D7DDA">
        <w:rPr>
          <w:rFonts w:ascii="Arial" w:hAnsi="Arial"/>
          <w:b/>
          <w:sz w:val="22"/>
          <w:szCs w:val="22"/>
        </w:rPr>
        <w:t>k</w:t>
      </w:r>
      <w:r>
        <w:rPr>
          <w:rFonts w:ascii="Arial" w:hAnsi="Arial"/>
          <w:b/>
          <w:sz w:val="22"/>
          <w:szCs w:val="22"/>
        </w:rPr>
        <w:t xml:space="preserve">tor Robert Mueller stand Pate für die von den Verbänden der Holz- und Möbelindustrie Nordrhein-Westfalen gemeinsam mit ihrem Kooperationspartner Allianz-Versicherungs AG initiierte </w:t>
      </w:r>
      <w:r w:rsidR="00C5465F">
        <w:rPr>
          <w:rFonts w:ascii="Arial" w:hAnsi="Arial"/>
          <w:b/>
          <w:sz w:val="22"/>
          <w:szCs w:val="22"/>
        </w:rPr>
        <w:t>November-</w:t>
      </w:r>
      <w:r>
        <w:rPr>
          <w:rFonts w:ascii="Arial" w:hAnsi="Arial"/>
          <w:b/>
          <w:sz w:val="22"/>
          <w:szCs w:val="22"/>
        </w:rPr>
        <w:t>Veranstaltung „Unternehmensrisiko Cyber Kriminalität“.</w:t>
      </w:r>
    </w:p>
    <w:p w:rsidR="00073A34" w:rsidRPr="00FA4DA5" w:rsidRDefault="00073A34" w:rsidP="00073A34">
      <w:pPr>
        <w:spacing w:line="360" w:lineRule="auto"/>
        <w:rPr>
          <w:rFonts w:ascii="Arial" w:hAnsi="Arial"/>
          <w:sz w:val="16"/>
          <w:szCs w:val="16"/>
        </w:rPr>
      </w:pPr>
    </w:p>
    <w:p w:rsidR="00B72D9D" w:rsidRDefault="00B72D9D" w:rsidP="00B72D9D">
      <w:pPr>
        <w:spacing w:line="360" w:lineRule="auto"/>
        <w:rPr>
          <w:rFonts w:ascii="Arial" w:hAnsi="Arial"/>
          <w:sz w:val="22"/>
          <w:szCs w:val="22"/>
        </w:rPr>
      </w:pPr>
      <w:r>
        <w:rPr>
          <w:rFonts w:ascii="Arial" w:hAnsi="Arial"/>
          <w:sz w:val="22"/>
          <w:szCs w:val="22"/>
        </w:rPr>
        <w:t xml:space="preserve">Der Workshop in den Herforder Geschäftsräumen des Verbands war mit etwa 30 Gästen aus der Möbelbranche sehr gut besucht. Hintergrund der Tagung </w:t>
      </w:r>
      <w:r w:rsidR="00C5465F">
        <w:rPr>
          <w:rFonts w:ascii="Arial" w:hAnsi="Arial"/>
          <w:sz w:val="22"/>
          <w:szCs w:val="22"/>
        </w:rPr>
        <w:t xml:space="preserve">bildet </w:t>
      </w:r>
      <w:r>
        <w:rPr>
          <w:rFonts w:ascii="Arial" w:hAnsi="Arial"/>
          <w:sz w:val="22"/>
          <w:szCs w:val="22"/>
        </w:rPr>
        <w:t>die m</w:t>
      </w:r>
      <w:r w:rsidRPr="00B72D9D">
        <w:rPr>
          <w:rFonts w:ascii="Arial" w:hAnsi="Arial"/>
          <w:sz w:val="22"/>
          <w:szCs w:val="22"/>
        </w:rPr>
        <w:t>it zunehmender Digitalisierung und Vernetzung von Geschäftsprozessen wachsen</w:t>
      </w:r>
      <w:r>
        <w:rPr>
          <w:rFonts w:ascii="Arial" w:hAnsi="Arial"/>
          <w:sz w:val="22"/>
          <w:szCs w:val="22"/>
        </w:rPr>
        <w:t>de</w:t>
      </w:r>
      <w:r w:rsidRPr="00B72D9D">
        <w:rPr>
          <w:rFonts w:ascii="Arial" w:hAnsi="Arial"/>
          <w:sz w:val="22"/>
          <w:szCs w:val="22"/>
        </w:rPr>
        <w:t xml:space="preserve"> Gefahr für</w:t>
      </w:r>
      <w:r>
        <w:rPr>
          <w:rFonts w:ascii="Arial" w:hAnsi="Arial"/>
          <w:sz w:val="22"/>
          <w:szCs w:val="22"/>
        </w:rPr>
        <w:t xml:space="preserve"> </w:t>
      </w:r>
      <w:r w:rsidRPr="00B72D9D">
        <w:rPr>
          <w:rFonts w:ascii="Arial" w:hAnsi="Arial"/>
          <w:sz w:val="22"/>
          <w:szCs w:val="22"/>
        </w:rPr>
        <w:t>Unternehmen.</w:t>
      </w:r>
      <w:r>
        <w:rPr>
          <w:rFonts w:ascii="Arial" w:hAnsi="Arial"/>
          <w:sz w:val="22"/>
          <w:szCs w:val="22"/>
        </w:rPr>
        <w:t xml:space="preserve"> </w:t>
      </w:r>
      <w:r w:rsidR="00C5465F">
        <w:rPr>
          <w:rFonts w:ascii="Arial" w:hAnsi="Arial"/>
          <w:sz w:val="22"/>
          <w:szCs w:val="22"/>
        </w:rPr>
        <w:t xml:space="preserve">Jene </w:t>
      </w:r>
      <w:r w:rsidRPr="00B72D9D">
        <w:rPr>
          <w:rFonts w:ascii="Arial" w:hAnsi="Arial"/>
          <w:sz w:val="22"/>
          <w:szCs w:val="22"/>
        </w:rPr>
        <w:t>sind heute anfällig wie nie zuvor für Cyber-Attacken, Identitätsdiebstahl, Internet-Sabotage oder</w:t>
      </w:r>
      <w:r>
        <w:rPr>
          <w:rFonts w:ascii="Arial" w:hAnsi="Arial"/>
          <w:sz w:val="22"/>
          <w:szCs w:val="22"/>
        </w:rPr>
        <w:t xml:space="preserve"> </w:t>
      </w:r>
      <w:r w:rsidRPr="00B72D9D">
        <w:rPr>
          <w:rFonts w:ascii="Arial" w:hAnsi="Arial"/>
          <w:sz w:val="22"/>
          <w:szCs w:val="22"/>
        </w:rPr>
        <w:t>Datenverlust. Der Schaden durch Attacken von Online-Kriminellen wird auf jährlich rund 50 Milliarden Euro</w:t>
      </w:r>
      <w:r>
        <w:rPr>
          <w:rFonts w:ascii="Arial" w:hAnsi="Arial"/>
          <w:sz w:val="22"/>
          <w:szCs w:val="22"/>
        </w:rPr>
        <w:t xml:space="preserve"> </w:t>
      </w:r>
      <w:r w:rsidRPr="00B72D9D">
        <w:rPr>
          <w:rFonts w:ascii="Arial" w:hAnsi="Arial"/>
          <w:sz w:val="22"/>
          <w:szCs w:val="22"/>
        </w:rPr>
        <w:t xml:space="preserve">geschätzt. </w:t>
      </w:r>
    </w:p>
    <w:p w:rsidR="00B72D9D" w:rsidRPr="00801A9B" w:rsidRDefault="00B72D9D" w:rsidP="00B72D9D">
      <w:pPr>
        <w:spacing w:line="360" w:lineRule="auto"/>
        <w:rPr>
          <w:rFonts w:ascii="Arial" w:hAnsi="Arial"/>
          <w:sz w:val="16"/>
          <w:szCs w:val="16"/>
        </w:rPr>
      </w:pPr>
    </w:p>
    <w:p w:rsidR="00801A9B" w:rsidRPr="00801A9B" w:rsidRDefault="00801A9B" w:rsidP="00B72D9D">
      <w:pPr>
        <w:spacing w:line="360" w:lineRule="auto"/>
        <w:rPr>
          <w:rFonts w:ascii="Arial" w:hAnsi="Arial"/>
          <w:b/>
          <w:sz w:val="22"/>
          <w:szCs w:val="22"/>
        </w:rPr>
      </w:pPr>
      <w:r w:rsidRPr="00801A9B">
        <w:rPr>
          <w:rFonts w:ascii="Arial" w:hAnsi="Arial"/>
          <w:b/>
          <w:sz w:val="22"/>
          <w:szCs w:val="22"/>
        </w:rPr>
        <w:t>Cyberkriminalität kann existenzbedrohend sein</w:t>
      </w:r>
    </w:p>
    <w:p w:rsidR="00801A9B" w:rsidRPr="00801A9B" w:rsidRDefault="00801A9B" w:rsidP="00B72D9D">
      <w:pPr>
        <w:spacing w:line="360" w:lineRule="auto"/>
        <w:rPr>
          <w:rFonts w:ascii="Arial" w:hAnsi="Arial"/>
          <w:sz w:val="16"/>
          <w:szCs w:val="16"/>
        </w:rPr>
      </w:pPr>
    </w:p>
    <w:p w:rsidR="00B72D9D" w:rsidRPr="00073A34" w:rsidRDefault="00B72D9D" w:rsidP="00B72D9D">
      <w:pPr>
        <w:spacing w:line="360" w:lineRule="auto"/>
        <w:rPr>
          <w:rFonts w:ascii="Arial" w:hAnsi="Arial"/>
          <w:sz w:val="22"/>
          <w:szCs w:val="22"/>
        </w:rPr>
      </w:pPr>
      <w:r w:rsidRPr="00B72D9D">
        <w:rPr>
          <w:rFonts w:ascii="Arial" w:hAnsi="Arial"/>
          <w:sz w:val="22"/>
          <w:szCs w:val="22"/>
        </w:rPr>
        <w:t>Cyberkriminalität ist klar auf dem Vormarsch und stellt eine Bedrohung für alle Unternehmen dar,</w:t>
      </w:r>
      <w:r>
        <w:rPr>
          <w:rFonts w:ascii="Arial" w:hAnsi="Arial"/>
          <w:sz w:val="22"/>
          <w:szCs w:val="22"/>
        </w:rPr>
        <w:t xml:space="preserve"> </w:t>
      </w:r>
      <w:r w:rsidRPr="00B72D9D">
        <w:rPr>
          <w:rFonts w:ascii="Arial" w:hAnsi="Arial"/>
          <w:sz w:val="22"/>
          <w:szCs w:val="22"/>
        </w:rPr>
        <w:t xml:space="preserve">unabhängig von </w:t>
      </w:r>
      <w:r>
        <w:rPr>
          <w:rFonts w:ascii="Arial" w:hAnsi="Arial"/>
          <w:sz w:val="22"/>
          <w:szCs w:val="22"/>
        </w:rPr>
        <w:t>Größe oder Branche</w:t>
      </w:r>
      <w:r w:rsidRPr="00B72D9D">
        <w:rPr>
          <w:rFonts w:ascii="Arial" w:hAnsi="Arial"/>
          <w:sz w:val="22"/>
          <w:szCs w:val="22"/>
        </w:rPr>
        <w:t>. Doch Systemausfälle und Datenverluste können auch</w:t>
      </w:r>
      <w:r>
        <w:rPr>
          <w:rFonts w:ascii="Arial" w:hAnsi="Arial"/>
          <w:sz w:val="22"/>
          <w:szCs w:val="22"/>
        </w:rPr>
        <w:t xml:space="preserve"> </w:t>
      </w:r>
      <w:r w:rsidRPr="00B72D9D">
        <w:rPr>
          <w:rFonts w:ascii="Arial" w:hAnsi="Arial"/>
          <w:sz w:val="22"/>
          <w:szCs w:val="22"/>
        </w:rPr>
        <w:t>interne Ursachen haben</w:t>
      </w:r>
      <w:r w:rsidR="00C5465F">
        <w:rPr>
          <w:rFonts w:ascii="Arial" w:hAnsi="Arial"/>
          <w:sz w:val="22"/>
          <w:szCs w:val="22"/>
        </w:rPr>
        <w:t xml:space="preserve"> –</w:t>
      </w:r>
      <w:r w:rsidRPr="00B72D9D">
        <w:rPr>
          <w:rFonts w:ascii="Arial" w:hAnsi="Arial"/>
          <w:sz w:val="22"/>
          <w:szCs w:val="22"/>
        </w:rPr>
        <w:t xml:space="preserve"> wie mangelhafte Sicherheitsvorkehrungen</w:t>
      </w:r>
      <w:r>
        <w:rPr>
          <w:rFonts w:ascii="Arial" w:hAnsi="Arial"/>
          <w:sz w:val="22"/>
          <w:szCs w:val="22"/>
        </w:rPr>
        <w:t>,</w:t>
      </w:r>
      <w:r w:rsidRPr="00B72D9D">
        <w:rPr>
          <w:rFonts w:ascii="Arial" w:hAnsi="Arial"/>
          <w:sz w:val="22"/>
          <w:szCs w:val="22"/>
        </w:rPr>
        <w:t xml:space="preserve"> Bedienungsfehler </w:t>
      </w:r>
      <w:r>
        <w:rPr>
          <w:rFonts w:ascii="Arial" w:hAnsi="Arial"/>
          <w:sz w:val="22"/>
          <w:szCs w:val="22"/>
        </w:rPr>
        <w:t xml:space="preserve">oder auch Vorsatz </w:t>
      </w:r>
      <w:r w:rsidRPr="00B72D9D">
        <w:rPr>
          <w:rFonts w:ascii="Arial" w:hAnsi="Arial"/>
          <w:sz w:val="22"/>
          <w:szCs w:val="22"/>
        </w:rPr>
        <w:t>durch Mitarbeiter.</w:t>
      </w:r>
      <w:r>
        <w:rPr>
          <w:rFonts w:ascii="Arial" w:hAnsi="Arial"/>
          <w:sz w:val="22"/>
          <w:szCs w:val="22"/>
        </w:rPr>
        <w:t xml:space="preserve"> </w:t>
      </w:r>
      <w:r w:rsidRPr="00B72D9D">
        <w:rPr>
          <w:rFonts w:ascii="Arial" w:hAnsi="Arial"/>
          <w:sz w:val="22"/>
          <w:szCs w:val="22"/>
        </w:rPr>
        <w:t>Auf Datenschutzverletzungen und Datenmissbrauch reagieren die</w:t>
      </w:r>
      <w:r>
        <w:rPr>
          <w:rFonts w:ascii="Arial" w:hAnsi="Arial"/>
          <w:sz w:val="22"/>
          <w:szCs w:val="22"/>
        </w:rPr>
        <w:t xml:space="preserve"> </w:t>
      </w:r>
      <w:r w:rsidRPr="00B72D9D">
        <w:rPr>
          <w:rFonts w:ascii="Arial" w:hAnsi="Arial"/>
          <w:sz w:val="22"/>
          <w:szCs w:val="22"/>
        </w:rPr>
        <w:t>Gesetzgeber mit immer strengeren Datenschutzregeln und hohen Bußgeldern, die für ein Unternehmen im</w:t>
      </w:r>
      <w:r>
        <w:rPr>
          <w:rFonts w:ascii="Arial" w:hAnsi="Arial"/>
          <w:sz w:val="22"/>
          <w:szCs w:val="22"/>
        </w:rPr>
        <w:t xml:space="preserve"> </w:t>
      </w:r>
      <w:r w:rsidRPr="00B72D9D">
        <w:rPr>
          <w:rFonts w:ascii="Arial" w:hAnsi="Arial"/>
          <w:sz w:val="22"/>
          <w:szCs w:val="22"/>
        </w:rPr>
        <w:t xml:space="preserve">Falle eines Schadens </w:t>
      </w:r>
      <w:r>
        <w:rPr>
          <w:rFonts w:ascii="Arial" w:hAnsi="Arial"/>
          <w:sz w:val="22"/>
          <w:szCs w:val="22"/>
        </w:rPr>
        <w:t xml:space="preserve">sogar </w:t>
      </w:r>
      <w:r w:rsidRPr="00B72D9D">
        <w:rPr>
          <w:rFonts w:ascii="Arial" w:hAnsi="Arial"/>
          <w:sz w:val="22"/>
          <w:szCs w:val="22"/>
        </w:rPr>
        <w:t>existenzbedrohend sein können.</w:t>
      </w:r>
    </w:p>
    <w:p w:rsidR="00B72D9D" w:rsidRPr="00801A9B" w:rsidRDefault="00B72D9D" w:rsidP="00073A34">
      <w:pPr>
        <w:spacing w:line="360" w:lineRule="auto"/>
        <w:rPr>
          <w:rFonts w:ascii="Arial" w:hAnsi="Arial"/>
          <w:sz w:val="16"/>
          <w:szCs w:val="16"/>
        </w:rPr>
      </w:pPr>
    </w:p>
    <w:p w:rsidR="00073A34" w:rsidRDefault="00B72D9D" w:rsidP="00B72D9D">
      <w:pPr>
        <w:spacing w:line="360" w:lineRule="auto"/>
        <w:rPr>
          <w:rFonts w:ascii="Arial" w:hAnsi="Arial"/>
          <w:sz w:val="22"/>
          <w:szCs w:val="22"/>
        </w:rPr>
      </w:pPr>
      <w:r>
        <w:rPr>
          <w:rFonts w:ascii="Arial" w:hAnsi="Arial"/>
          <w:sz w:val="22"/>
          <w:szCs w:val="22"/>
        </w:rPr>
        <w:t xml:space="preserve">Der erste Teil der Veranstaltung stand ganz unter den Fragestellungen: </w:t>
      </w:r>
      <w:r w:rsidRPr="00B72D9D">
        <w:rPr>
          <w:rFonts w:ascii="Arial" w:hAnsi="Arial"/>
          <w:sz w:val="22"/>
          <w:szCs w:val="22"/>
        </w:rPr>
        <w:t>Wie verbreitet ist Cyberkriminalität?</w:t>
      </w:r>
      <w:r w:rsidR="002C43EB">
        <w:rPr>
          <w:rFonts w:ascii="Arial" w:hAnsi="Arial"/>
          <w:sz w:val="22"/>
          <w:szCs w:val="22"/>
        </w:rPr>
        <w:t xml:space="preserve"> </w:t>
      </w:r>
      <w:r w:rsidRPr="00B72D9D">
        <w:rPr>
          <w:rFonts w:ascii="Arial" w:hAnsi="Arial"/>
          <w:sz w:val="22"/>
          <w:szCs w:val="22"/>
        </w:rPr>
        <w:t xml:space="preserve">Welche Risiken entstehen für meine </w:t>
      </w:r>
      <w:r w:rsidRPr="00B72D9D">
        <w:rPr>
          <w:rFonts w:ascii="Arial" w:hAnsi="Arial"/>
          <w:sz w:val="22"/>
          <w:szCs w:val="22"/>
        </w:rPr>
        <w:lastRenderedPageBreak/>
        <w:t>Geschäftsprozesse und mein Unternehmen?</w:t>
      </w:r>
      <w:r w:rsidR="002C43EB">
        <w:rPr>
          <w:rFonts w:ascii="Arial" w:hAnsi="Arial"/>
          <w:sz w:val="22"/>
          <w:szCs w:val="22"/>
        </w:rPr>
        <w:t xml:space="preserve"> </w:t>
      </w:r>
      <w:r w:rsidRPr="00B72D9D">
        <w:rPr>
          <w:rFonts w:ascii="Arial" w:hAnsi="Arial"/>
          <w:sz w:val="22"/>
          <w:szCs w:val="22"/>
        </w:rPr>
        <w:t>Wo lauern die Gefahren, wie kann mein Unternehmen angegriffen werden?</w:t>
      </w:r>
      <w:r w:rsidR="002C43EB">
        <w:rPr>
          <w:rFonts w:ascii="Arial" w:hAnsi="Arial"/>
          <w:sz w:val="22"/>
          <w:szCs w:val="22"/>
        </w:rPr>
        <w:t xml:space="preserve"> </w:t>
      </w:r>
      <w:r w:rsidRPr="00B72D9D">
        <w:rPr>
          <w:rFonts w:ascii="Arial" w:hAnsi="Arial"/>
          <w:sz w:val="22"/>
          <w:szCs w:val="22"/>
        </w:rPr>
        <w:t>Welche Techniken werden verwendet?</w:t>
      </w:r>
      <w:r w:rsidR="002C43EB">
        <w:rPr>
          <w:rFonts w:ascii="Arial" w:hAnsi="Arial"/>
          <w:sz w:val="22"/>
          <w:szCs w:val="22"/>
        </w:rPr>
        <w:t xml:space="preserve"> </w:t>
      </w:r>
      <w:r w:rsidRPr="00B72D9D">
        <w:rPr>
          <w:rFonts w:ascii="Arial" w:hAnsi="Arial"/>
          <w:sz w:val="22"/>
          <w:szCs w:val="22"/>
        </w:rPr>
        <w:t>Welche Gefahren entstehen durch Mobile Devices?</w:t>
      </w:r>
      <w:r w:rsidR="002C43EB">
        <w:rPr>
          <w:rFonts w:ascii="Arial" w:hAnsi="Arial"/>
          <w:sz w:val="22"/>
          <w:szCs w:val="22"/>
        </w:rPr>
        <w:t xml:space="preserve"> </w:t>
      </w:r>
      <w:r w:rsidRPr="00B72D9D">
        <w:rPr>
          <w:rFonts w:ascii="Arial" w:hAnsi="Arial"/>
          <w:sz w:val="22"/>
          <w:szCs w:val="22"/>
        </w:rPr>
        <w:t>Wie kann ich meine Mitarbeiter für das Thema sensibilisieren?</w:t>
      </w:r>
      <w:r w:rsidR="002C43EB">
        <w:rPr>
          <w:rFonts w:ascii="Arial" w:hAnsi="Arial"/>
          <w:sz w:val="22"/>
          <w:szCs w:val="22"/>
        </w:rPr>
        <w:t xml:space="preserve"> Und – last but not least: </w:t>
      </w:r>
      <w:r w:rsidRPr="00B72D9D">
        <w:rPr>
          <w:rFonts w:ascii="Arial" w:hAnsi="Arial"/>
          <w:sz w:val="22"/>
          <w:szCs w:val="22"/>
        </w:rPr>
        <w:t xml:space="preserve">Wie kann ich mein Unternehmen </w:t>
      </w:r>
      <w:r w:rsidR="002C43EB">
        <w:rPr>
          <w:rFonts w:ascii="Arial" w:hAnsi="Arial"/>
          <w:sz w:val="22"/>
          <w:szCs w:val="22"/>
        </w:rPr>
        <w:t xml:space="preserve">wirklich </w:t>
      </w:r>
      <w:r w:rsidRPr="00B72D9D">
        <w:rPr>
          <w:rFonts w:ascii="Arial" w:hAnsi="Arial"/>
          <w:sz w:val="22"/>
          <w:szCs w:val="22"/>
        </w:rPr>
        <w:t>schützen</w:t>
      </w:r>
      <w:r w:rsidR="002C43EB">
        <w:rPr>
          <w:rFonts w:ascii="Arial" w:hAnsi="Arial"/>
          <w:sz w:val="22"/>
          <w:szCs w:val="22"/>
        </w:rPr>
        <w:t>?</w:t>
      </w:r>
    </w:p>
    <w:p w:rsidR="00073A34" w:rsidRPr="00FA4DA5" w:rsidRDefault="00073A34" w:rsidP="00073A34">
      <w:pPr>
        <w:spacing w:line="360" w:lineRule="auto"/>
        <w:rPr>
          <w:rFonts w:ascii="Arial" w:hAnsi="Arial"/>
          <w:sz w:val="16"/>
          <w:szCs w:val="16"/>
        </w:rPr>
      </w:pPr>
    </w:p>
    <w:p w:rsidR="00801A9B" w:rsidRPr="00801A9B" w:rsidRDefault="00801A9B" w:rsidP="002C43EB">
      <w:pPr>
        <w:spacing w:line="360" w:lineRule="auto"/>
        <w:rPr>
          <w:rFonts w:ascii="Arial" w:hAnsi="Arial"/>
          <w:b/>
          <w:sz w:val="22"/>
          <w:szCs w:val="22"/>
        </w:rPr>
      </w:pPr>
      <w:r w:rsidRPr="00801A9B">
        <w:rPr>
          <w:rFonts w:ascii="Arial" w:hAnsi="Arial"/>
          <w:b/>
          <w:sz w:val="22"/>
          <w:szCs w:val="22"/>
        </w:rPr>
        <w:t>Mit Sozialen Medien steigen die Risiken</w:t>
      </w:r>
    </w:p>
    <w:p w:rsidR="00801A9B" w:rsidRPr="00801A9B" w:rsidRDefault="00801A9B" w:rsidP="002C43EB">
      <w:pPr>
        <w:spacing w:line="360" w:lineRule="auto"/>
        <w:rPr>
          <w:rFonts w:ascii="Arial" w:hAnsi="Arial"/>
          <w:sz w:val="16"/>
          <w:szCs w:val="16"/>
        </w:rPr>
      </w:pPr>
    </w:p>
    <w:p w:rsidR="00073A34" w:rsidRDefault="002C43EB" w:rsidP="002C43EB">
      <w:pPr>
        <w:spacing w:line="360" w:lineRule="auto"/>
        <w:rPr>
          <w:rFonts w:ascii="Arial" w:hAnsi="Arial"/>
          <w:sz w:val="22"/>
          <w:szCs w:val="22"/>
        </w:rPr>
      </w:pPr>
      <w:r>
        <w:rPr>
          <w:rFonts w:ascii="Arial" w:hAnsi="Arial"/>
          <w:sz w:val="22"/>
          <w:szCs w:val="22"/>
        </w:rPr>
        <w:t>Als sachkundige Referentin konnte Dr. Anja Padberg gewonnen werden. Sie ist Mitgründerin und Gesellschafterin der Marcant G</w:t>
      </w:r>
      <w:r w:rsidRPr="002C43EB">
        <w:rPr>
          <w:rFonts w:ascii="Arial" w:hAnsi="Arial"/>
          <w:sz w:val="22"/>
          <w:szCs w:val="22"/>
        </w:rPr>
        <w:t xml:space="preserve">mbH </w:t>
      </w:r>
      <w:r>
        <w:rPr>
          <w:rFonts w:ascii="Arial" w:hAnsi="Arial"/>
          <w:sz w:val="22"/>
          <w:szCs w:val="22"/>
        </w:rPr>
        <w:t xml:space="preserve">aus Bielefeld – ein </w:t>
      </w:r>
      <w:r w:rsidRPr="002C43EB">
        <w:rPr>
          <w:rFonts w:ascii="Arial" w:hAnsi="Arial"/>
          <w:sz w:val="22"/>
          <w:szCs w:val="22"/>
        </w:rPr>
        <w:t>M2M Solution Provider und Internet</w:t>
      </w:r>
      <w:r>
        <w:rPr>
          <w:rFonts w:ascii="Arial" w:hAnsi="Arial"/>
          <w:sz w:val="22"/>
          <w:szCs w:val="22"/>
        </w:rPr>
        <w:t xml:space="preserve"> </w:t>
      </w:r>
      <w:r w:rsidRPr="002C43EB">
        <w:rPr>
          <w:rFonts w:ascii="Arial" w:hAnsi="Arial"/>
          <w:sz w:val="22"/>
          <w:szCs w:val="22"/>
        </w:rPr>
        <w:t>Systemhaus</w:t>
      </w:r>
      <w:r>
        <w:rPr>
          <w:rFonts w:ascii="Arial" w:hAnsi="Arial"/>
          <w:sz w:val="22"/>
          <w:szCs w:val="22"/>
        </w:rPr>
        <w:t xml:space="preserve"> mit internationaler Ausrichtung, welches auf </w:t>
      </w:r>
      <w:r w:rsidRPr="002C43EB">
        <w:rPr>
          <w:rFonts w:ascii="Arial" w:hAnsi="Arial"/>
          <w:sz w:val="22"/>
          <w:szCs w:val="22"/>
        </w:rPr>
        <w:t>Virtualisierungs-</w:t>
      </w:r>
      <w:r>
        <w:rPr>
          <w:rFonts w:ascii="Arial" w:hAnsi="Arial"/>
          <w:sz w:val="22"/>
          <w:szCs w:val="22"/>
        </w:rPr>
        <w:t xml:space="preserve"> und Sicherheits-Lösungen, VPN-</w:t>
      </w:r>
      <w:r w:rsidRPr="002C43EB">
        <w:rPr>
          <w:rFonts w:ascii="Arial" w:hAnsi="Arial"/>
          <w:sz w:val="22"/>
          <w:szCs w:val="22"/>
        </w:rPr>
        <w:t xml:space="preserve"> und Netzwerkmanagement</w:t>
      </w:r>
      <w:r>
        <w:rPr>
          <w:rFonts w:ascii="Arial" w:hAnsi="Arial"/>
          <w:sz w:val="22"/>
          <w:szCs w:val="22"/>
        </w:rPr>
        <w:t xml:space="preserve"> bzw. -</w:t>
      </w:r>
      <w:r w:rsidRPr="002C43EB">
        <w:rPr>
          <w:rFonts w:ascii="Arial" w:hAnsi="Arial"/>
          <w:sz w:val="22"/>
          <w:szCs w:val="22"/>
        </w:rPr>
        <w:t>überwachung</w:t>
      </w:r>
      <w:r>
        <w:rPr>
          <w:rFonts w:ascii="Arial" w:hAnsi="Arial"/>
          <w:sz w:val="22"/>
          <w:szCs w:val="22"/>
        </w:rPr>
        <w:t xml:space="preserve"> sowie m</w:t>
      </w:r>
      <w:r w:rsidRPr="002C43EB">
        <w:rPr>
          <w:rFonts w:ascii="Arial" w:hAnsi="Arial"/>
          <w:sz w:val="22"/>
          <w:szCs w:val="22"/>
        </w:rPr>
        <w:t>obile Lösungen</w:t>
      </w:r>
      <w:r>
        <w:rPr>
          <w:rFonts w:ascii="Arial" w:hAnsi="Arial"/>
          <w:sz w:val="22"/>
          <w:szCs w:val="22"/>
        </w:rPr>
        <w:t xml:space="preserve"> </w:t>
      </w:r>
      <w:r w:rsidRPr="002C43EB">
        <w:rPr>
          <w:rFonts w:ascii="Arial" w:hAnsi="Arial"/>
          <w:sz w:val="22"/>
          <w:szCs w:val="22"/>
        </w:rPr>
        <w:t>mit</w:t>
      </w:r>
      <w:r>
        <w:rPr>
          <w:rFonts w:ascii="Arial" w:hAnsi="Arial"/>
          <w:sz w:val="22"/>
          <w:szCs w:val="22"/>
        </w:rPr>
        <w:t xml:space="preserve"> </w:t>
      </w:r>
      <w:r w:rsidRPr="002C43EB">
        <w:rPr>
          <w:rFonts w:ascii="Arial" w:hAnsi="Arial"/>
          <w:sz w:val="22"/>
          <w:szCs w:val="22"/>
        </w:rPr>
        <w:t>UMTS/GPRS</w:t>
      </w:r>
      <w:r>
        <w:rPr>
          <w:rFonts w:ascii="Arial" w:hAnsi="Arial"/>
          <w:sz w:val="22"/>
          <w:szCs w:val="22"/>
        </w:rPr>
        <w:t xml:space="preserve"> </w:t>
      </w:r>
      <w:r w:rsidRPr="002C43EB">
        <w:rPr>
          <w:rFonts w:ascii="Arial" w:hAnsi="Arial"/>
          <w:sz w:val="22"/>
          <w:szCs w:val="22"/>
        </w:rPr>
        <w:t>für</w:t>
      </w:r>
      <w:r>
        <w:rPr>
          <w:rFonts w:ascii="Arial" w:hAnsi="Arial"/>
          <w:sz w:val="22"/>
          <w:szCs w:val="22"/>
        </w:rPr>
        <w:t xml:space="preserve"> </w:t>
      </w:r>
      <w:r w:rsidRPr="002C43EB">
        <w:rPr>
          <w:rFonts w:ascii="Arial" w:hAnsi="Arial"/>
          <w:sz w:val="22"/>
          <w:szCs w:val="22"/>
        </w:rPr>
        <w:t>Business-</w:t>
      </w:r>
      <w:r>
        <w:rPr>
          <w:rFonts w:ascii="Arial" w:hAnsi="Arial"/>
          <w:sz w:val="22"/>
          <w:szCs w:val="22"/>
        </w:rPr>
        <w:t xml:space="preserve"> </w:t>
      </w:r>
      <w:r w:rsidRPr="002C43EB">
        <w:rPr>
          <w:rFonts w:ascii="Arial" w:hAnsi="Arial"/>
          <w:sz w:val="22"/>
          <w:szCs w:val="22"/>
        </w:rPr>
        <w:t>und M2M-Anwendungen</w:t>
      </w:r>
      <w:r>
        <w:rPr>
          <w:rFonts w:ascii="Arial" w:hAnsi="Arial"/>
          <w:sz w:val="22"/>
          <w:szCs w:val="22"/>
        </w:rPr>
        <w:t xml:space="preserve"> spezialisiert ist.</w:t>
      </w:r>
    </w:p>
    <w:p w:rsidR="002C43EB" w:rsidRPr="00801A9B" w:rsidRDefault="002C43EB" w:rsidP="002C43EB">
      <w:pPr>
        <w:spacing w:line="360" w:lineRule="auto"/>
        <w:rPr>
          <w:rFonts w:ascii="Arial" w:hAnsi="Arial"/>
          <w:sz w:val="16"/>
          <w:szCs w:val="16"/>
        </w:rPr>
      </w:pPr>
    </w:p>
    <w:p w:rsidR="002C43EB" w:rsidRDefault="002C43EB" w:rsidP="002C43EB">
      <w:pPr>
        <w:spacing w:line="360" w:lineRule="auto"/>
        <w:rPr>
          <w:rFonts w:ascii="Arial" w:hAnsi="Arial"/>
          <w:sz w:val="22"/>
          <w:szCs w:val="22"/>
        </w:rPr>
      </w:pPr>
      <w:r>
        <w:rPr>
          <w:rFonts w:ascii="Arial" w:hAnsi="Arial"/>
          <w:sz w:val="22"/>
          <w:szCs w:val="22"/>
        </w:rPr>
        <w:t>Allein ihr wie beiläufig beigebrachtes Beispiel einer Schweizer Untersuchung, nachdem in Unternehmen pro Mitarbeiter und Jahr durchschnittlich rund 4 CHF für Toilettenpapier, hingegen nur etwas über 2 Franken für IT-Sicherheit aufgewendet werden, spricht programmatische Bände.</w:t>
      </w:r>
      <w:r w:rsidR="0064718F">
        <w:rPr>
          <w:rFonts w:ascii="Arial" w:hAnsi="Arial"/>
          <w:sz w:val="22"/>
          <w:szCs w:val="22"/>
        </w:rPr>
        <w:t xml:space="preserve"> Denn die Gefahren und leider ebenso die Einfallstore im Unternehmen für Angriffe sind gewaltig und wachsen weiter. Der Risikofaktor Mensch, dessen Spieltrieb und die – unternehmensseitig immer häufiger gewollte – Nutzung privater mobiler Endgeräte </w:t>
      </w:r>
      <w:r w:rsidR="004E370A">
        <w:rPr>
          <w:rFonts w:ascii="Arial" w:hAnsi="Arial"/>
          <w:sz w:val="22"/>
          <w:szCs w:val="22"/>
        </w:rPr>
        <w:t xml:space="preserve">für die Arbeit </w:t>
      </w:r>
      <w:r w:rsidR="0064718F">
        <w:rPr>
          <w:rFonts w:ascii="Arial" w:hAnsi="Arial"/>
          <w:sz w:val="22"/>
          <w:szCs w:val="22"/>
        </w:rPr>
        <w:t>potenzieren die Risiken.</w:t>
      </w:r>
    </w:p>
    <w:p w:rsidR="0064718F" w:rsidRPr="00801A9B" w:rsidRDefault="0064718F" w:rsidP="002C43EB">
      <w:pPr>
        <w:spacing w:line="360" w:lineRule="auto"/>
        <w:rPr>
          <w:rFonts w:ascii="Arial" w:hAnsi="Arial"/>
          <w:sz w:val="16"/>
          <w:szCs w:val="16"/>
        </w:rPr>
      </w:pPr>
    </w:p>
    <w:p w:rsidR="00801A9B" w:rsidRPr="00801A9B" w:rsidRDefault="00801A9B" w:rsidP="0064718F">
      <w:pPr>
        <w:spacing w:line="360" w:lineRule="auto"/>
        <w:rPr>
          <w:rFonts w:ascii="Arial" w:hAnsi="Arial"/>
          <w:b/>
          <w:sz w:val="22"/>
          <w:szCs w:val="22"/>
        </w:rPr>
      </w:pPr>
      <w:r w:rsidRPr="00801A9B">
        <w:rPr>
          <w:rFonts w:ascii="Arial" w:hAnsi="Arial"/>
          <w:b/>
          <w:sz w:val="22"/>
          <w:szCs w:val="22"/>
        </w:rPr>
        <w:t>App-Klone und WLAN-Netze besonders gefährlich</w:t>
      </w:r>
    </w:p>
    <w:p w:rsidR="00801A9B" w:rsidRPr="00801A9B" w:rsidRDefault="00801A9B" w:rsidP="0064718F">
      <w:pPr>
        <w:spacing w:line="360" w:lineRule="auto"/>
        <w:rPr>
          <w:rFonts w:ascii="Arial" w:hAnsi="Arial"/>
          <w:sz w:val="16"/>
          <w:szCs w:val="16"/>
        </w:rPr>
      </w:pPr>
    </w:p>
    <w:p w:rsidR="0064718F" w:rsidRDefault="004E370A" w:rsidP="0064718F">
      <w:pPr>
        <w:spacing w:line="360" w:lineRule="auto"/>
        <w:rPr>
          <w:rFonts w:ascii="Arial" w:hAnsi="Arial"/>
          <w:sz w:val="22"/>
          <w:szCs w:val="22"/>
        </w:rPr>
      </w:pPr>
      <w:r>
        <w:rPr>
          <w:rFonts w:ascii="Arial" w:hAnsi="Arial"/>
          <w:sz w:val="22"/>
          <w:szCs w:val="22"/>
        </w:rPr>
        <w:t>G</w:t>
      </w:r>
      <w:r w:rsidR="0064718F">
        <w:rPr>
          <w:rFonts w:ascii="Arial" w:hAnsi="Arial"/>
          <w:sz w:val="22"/>
          <w:szCs w:val="22"/>
        </w:rPr>
        <w:t xml:space="preserve">efährliche Dienstarten sind inzwischen so gut wie alle beliebten Grundnutzungen an Mobile Devices und Computern: </w:t>
      </w:r>
      <w:r w:rsidR="0064718F" w:rsidRPr="0064718F">
        <w:rPr>
          <w:rFonts w:ascii="Arial" w:hAnsi="Arial"/>
          <w:sz w:val="22"/>
          <w:szCs w:val="22"/>
        </w:rPr>
        <w:t>Informationsspeicher</w:t>
      </w:r>
      <w:r w:rsidR="0064718F">
        <w:rPr>
          <w:rFonts w:ascii="Arial" w:hAnsi="Arial"/>
          <w:sz w:val="22"/>
          <w:szCs w:val="22"/>
        </w:rPr>
        <w:t xml:space="preserve">, </w:t>
      </w:r>
      <w:r w:rsidR="0064718F" w:rsidRPr="0064718F">
        <w:rPr>
          <w:rFonts w:ascii="Arial" w:hAnsi="Arial"/>
          <w:sz w:val="22"/>
          <w:szCs w:val="22"/>
        </w:rPr>
        <w:t>Informations-und Kommunikationsdienste</w:t>
      </w:r>
      <w:r w:rsidR="0064718F">
        <w:rPr>
          <w:rFonts w:ascii="Arial" w:hAnsi="Arial"/>
          <w:sz w:val="22"/>
          <w:szCs w:val="22"/>
        </w:rPr>
        <w:t xml:space="preserve">, </w:t>
      </w:r>
      <w:r w:rsidR="0064718F" w:rsidRPr="0064718F">
        <w:rPr>
          <w:rFonts w:ascii="Arial" w:hAnsi="Arial"/>
          <w:sz w:val="22"/>
          <w:szCs w:val="22"/>
        </w:rPr>
        <w:t>Multimedia</w:t>
      </w:r>
      <w:r w:rsidR="0064718F">
        <w:rPr>
          <w:rFonts w:ascii="Arial" w:hAnsi="Arial"/>
          <w:sz w:val="22"/>
          <w:szCs w:val="22"/>
        </w:rPr>
        <w:t xml:space="preserve">-Nutzungen, Datentransfer bzw. </w:t>
      </w:r>
      <w:r w:rsidR="0064718F" w:rsidRPr="0064718F">
        <w:rPr>
          <w:rFonts w:ascii="Arial" w:hAnsi="Arial"/>
          <w:sz w:val="22"/>
          <w:szCs w:val="22"/>
        </w:rPr>
        <w:t>Synchronisation</w:t>
      </w:r>
      <w:r w:rsidR="0064718F">
        <w:rPr>
          <w:rFonts w:ascii="Arial" w:hAnsi="Arial"/>
          <w:sz w:val="22"/>
          <w:szCs w:val="22"/>
        </w:rPr>
        <w:t xml:space="preserve">en, </w:t>
      </w:r>
      <w:r w:rsidR="0064718F" w:rsidRPr="0064718F">
        <w:rPr>
          <w:rFonts w:ascii="Arial" w:hAnsi="Arial"/>
          <w:sz w:val="22"/>
          <w:szCs w:val="22"/>
        </w:rPr>
        <w:t>GPS</w:t>
      </w:r>
      <w:r w:rsidR="0064718F">
        <w:rPr>
          <w:rFonts w:ascii="Arial" w:hAnsi="Arial"/>
          <w:sz w:val="22"/>
          <w:szCs w:val="22"/>
        </w:rPr>
        <w:t xml:space="preserve"> und</w:t>
      </w:r>
      <w:r w:rsidR="0064718F" w:rsidRPr="0064718F">
        <w:rPr>
          <w:rFonts w:ascii="Arial" w:hAnsi="Arial"/>
          <w:sz w:val="22"/>
          <w:szCs w:val="22"/>
        </w:rPr>
        <w:t xml:space="preserve"> Zellortung</w:t>
      </w:r>
      <w:r w:rsidR="0064718F">
        <w:rPr>
          <w:rFonts w:ascii="Arial" w:hAnsi="Arial"/>
          <w:sz w:val="22"/>
          <w:szCs w:val="22"/>
        </w:rPr>
        <w:t xml:space="preserve">, </w:t>
      </w:r>
      <w:r w:rsidR="0064718F" w:rsidRPr="0064718F">
        <w:rPr>
          <w:rFonts w:ascii="Arial" w:hAnsi="Arial"/>
          <w:sz w:val="22"/>
          <w:szCs w:val="22"/>
        </w:rPr>
        <w:t>Spiele</w:t>
      </w:r>
      <w:r w:rsidR="0064718F">
        <w:rPr>
          <w:rFonts w:ascii="Arial" w:hAnsi="Arial"/>
          <w:sz w:val="22"/>
          <w:szCs w:val="22"/>
        </w:rPr>
        <w:t xml:space="preserve">, </w:t>
      </w:r>
      <w:r w:rsidR="0064718F" w:rsidRPr="0064718F">
        <w:rPr>
          <w:rFonts w:ascii="Arial" w:hAnsi="Arial"/>
          <w:sz w:val="22"/>
          <w:szCs w:val="22"/>
        </w:rPr>
        <w:t xml:space="preserve">Spezialanwendungen für </w:t>
      </w:r>
      <w:r w:rsidR="0064718F">
        <w:rPr>
          <w:rFonts w:ascii="Arial" w:hAnsi="Arial"/>
          <w:sz w:val="22"/>
          <w:szCs w:val="22"/>
        </w:rPr>
        <w:t xml:space="preserve">den </w:t>
      </w:r>
      <w:r w:rsidR="0064718F" w:rsidRPr="0064718F">
        <w:rPr>
          <w:rFonts w:ascii="Arial" w:hAnsi="Arial"/>
          <w:sz w:val="22"/>
          <w:szCs w:val="22"/>
        </w:rPr>
        <w:t>Außendienst</w:t>
      </w:r>
      <w:r w:rsidR="0064718F">
        <w:rPr>
          <w:rFonts w:ascii="Arial" w:hAnsi="Arial"/>
          <w:sz w:val="22"/>
          <w:szCs w:val="22"/>
        </w:rPr>
        <w:t>, die VPN-</w:t>
      </w:r>
      <w:r w:rsidR="0064718F" w:rsidRPr="0064718F">
        <w:rPr>
          <w:rFonts w:ascii="Arial" w:hAnsi="Arial"/>
          <w:sz w:val="22"/>
          <w:szCs w:val="22"/>
        </w:rPr>
        <w:lastRenderedPageBreak/>
        <w:t>Zug</w:t>
      </w:r>
      <w:r w:rsidR="0064718F">
        <w:rPr>
          <w:rFonts w:ascii="Arial" w:hAnsi="Arial"/>
          <w:sz w:val="22"/>
          <w:szCs w:val="22"/>
        </w:rPr>
        <w:t xml:space="preserve">änge und natürlich </w:t>
      </w:r>
      <w:r w:rsidR="0064718F" w:rsidRPr="0064718F">
        <w:rPr>
          <w:rFonts w:ascii="Arial" w:hAnsi="Arial"/>
          <w:sz w:val="22"/>
          <w:szCs w:val="22"/>
        </w:rPr>
        <w:t>Online Banking</w:t>
      </w:r>
      <w:r w:rsidR="0064718F">
        <w:rPr>
          <w:rFonts w:ascii="Arial" w:hAnsi="Arial"/>
          <w:sz w:val="22"/>
          <w:szCs w:val="22"/>
        </w:rPr>
        <w:t xml:space="preserve">, </w:t>
      </w:r>
      <w:r w:rsidR="0064718F" w:rsidRPr="0064718F">
        <w:rPr>
          <w:rFonts w:ascii="Arial" w:hAnsi="Arial"/>
          <w:sz w:val="22"/>
          <w:szCs w:val="22"/>
        </w:rPr>
        <w:t>Bezahl</w:t>
      </w:r>
      <w:r w:rsidR="0064718F">
        <w:rPr>
          <w:rFonts w:ascii="Arial" w:hAnsi="Arial"/>
          <w:sz w:val="22"/>
          <w:szCs w:val="22"/>
        </w:rPr>
        <w:t>- sowie Messaging</w:t>
      </w:r>
      <w:r w:rsidR="0064718F" w:rsidRPr="0064718F">
        <w:rPr>
          <w:rFonts w:ascii="Arial" w:hAnsi="Arial"/>
          <w:sz w:val="22"/>
          <w:szCs w:val="22"/>
        </w:rPr>
        <w:t>dienste</w:t>
      </w:r>
      <w:r w:rsidR="0064718F">
        <w:rPr>
          <w:rFonts w:ascii="Arial" w:hAnsi="Arial"/>
          <w:sz w:val="22"/>
          <w:szCs w:val="22"/>
        </w:rPr>
        <w:t xml:space="preserve">. Also nahezu alle Nutzungen, wofür mobile Geräte eigentlich beworben und gekauft werden. </w:t>
      </w:r>
      <w:r w:rsidR="0064718F" w:rsidRPr="0064718F">
        <w:rPr>
          <w:rFonts w:ascii="Arial" w:hAnsi="Arial"/>
          <w:sz w:val="22"/>
          <w:szCs w:val="22"/>
        </w:rPr>
        <w:t>Mobile Malware</w:t>
      </w:r>
      <w:r w:rsidR="0064718F">
        <w:rPr>
          <w:rFonts w:ascii="Arial" w:hAnsi="Arial"/>
          <w:sz w:val="22"/>
          <w:szCs w:val="22"/>
        </w:rPr>
        <w:t xml:space="preserve"> hingegen, obgleich Deutschland Angriffsziel Nr. 2 weltweit ist, steht bisher </w:t>
      </w:r>
      <w:r>
        <w:rPr>
          <w:rFonts w:ascii="Arial" w:hAnsi="Arial"/>
          <w:sz w:val="22"/>
          <w:szCs w:val="22"/>
        </w:rPr>
        <w:t xml:space="preserve">gar nicht </w:t>
      </w:r>
      <w:r w:rsidR="0064718F">
        <w:rPr>
          <w:rFonts w:ascii="Arial" w:hAnsi="Arial"/>
          <w:sz w:val="22"/>
          <w:szCs w:val="22"/>
        </w:rPr>
        <w:t xml:space="preserve">im Fokus der </w:t>
      </w:r>
      <w:r>
        <w:rPr>
          <w:rFonts w:ascii="Arial" w:hAnsi="Arial"/>
          <w:sz w:val="22"/>
          <w:szCs w:val="22"/>
        </w:rPr>
        <w:t xml:space="preserve">allgemeinen </w:t>
      </w:r>
      <w:r w:rsidR="0064718F">
        <w:rPr>
          <w:rFonts w:ascii="Arial" w:hAnsi="Arial"/>
          <w:sz w:val="22"/>
          <w:szCs w:val="22"/>
        </w:rPr>
        <w:t>Risikowahrnehmung.</w:t>
      </w:r>
      <w:r w:rsidR="00C5465F">
        <w:rPr>
          <w:rFonts w:ascii="Arial" w:hAnsi="Arial"/>
          <w:sz w:val="22"/>
          <w:szCs w:val="22"/>
        </w:rPr>
        <w:t xml:space="preserve"> Besonders kritisch: „äußerlich“ harmlose App-Klone, die dennoch Schadsoftware enthalten.</w:t>
      </w:r>
    </w:p>
    <w:p w:rsidR="0064718F" w:rsidRPr="00801A9B" w:rsidRDefault="0064718F" w:rsidP="0064718F">
      <w:pPr>
        <w:spacing w:line="360" w:lineRule="auto"/>
        <w:rPr>
          <w:rFonts w:ascii="Arial" w:hAnsi="Arial"/>
          <w:sz w:val="16"/>
          <w:szCs w:val="16"/>
        </w:rPr>
      </w:pPr>
    </w:p>
    <w:p w:rsidR="0064718F" w:rsidRDefault="0064718F" w:rsidP="002C43EB">
      <w:pPr>
        <w:spacing w:line="360" w:lineRule="auto"/>
        <w:rPr>
          <w:rFonts w:ascii="Arial" w:hAnsi="Arial"/>
          <w:sz w:val="22"/>
          <w:szCs w:val="22"/>
        </w:rPr>
      </w:pPr>
      <w:r>
        <w:rPr>
          <w:rFonts w:ascii="Arial" w:hAnsi="Arial"/>
          <w:sz w:val="22"/>
          <w:szCs w:val="22"/>
        </w:rPr>
        <w:t>D</w:t>
      </w:r>
      <w:r w:rsidR="00C5465F">
        <w:rPr>
          <w:rFonts w:ascii="Arial" w:hAnsi="Arial"/>
          <w:sz w:val="22"/>
          <w:szCs w:val="22"/>
        </w:rPr>
        <w:t>ie</w:t>
      </w:r>
      <w:r>
        <w:rPr>
          <w:rFonts w:ascii="Arial" w:hAnsi="Arial"/>
          <w:sz w:val="22"/>
          <w:szCs w:val="22"/>
        </w:rPr>
        <w:t xml:space="preserve"> Auswirkung </w:t>
      </w:r>
      <w:r w:rsidR="00C5465F">
        <w:rPr>
          <w:rFonts w:ascii="Arial" w:hAnsi="Arial"/>
          <w:sz w:val="22"/>
          <w:szCs w:val="22"/>
        </w:rPr>
        <w:t xml:space="preserve">sind </w:t>
      </w:r>
      <w:r>
        <w:rPr>
          <w:rFonts w:ascii="Arial" w:hAnsi="Arial"/>
          <w:sz w:val="22"/>
          <w:szCs w:val="22"/>
        </w:rPr>
        <w:t xml:space="preserve">oft gravierend, wie z.B. der </w:t>
      </w:r>
      <w:r w:rsidRPr="0064718F">
        <w:rPr>
          <w:rFonts w:ascii="Arial" w:hAnsi="Arial"/>
          <w:sz w:val="22"/>
          <w:szCs w:val="22"/>
        </w:rPr>
        <w:t>Diebstahl von privaten Daten</w:t>
      </w:r>
      <w:r>
        <w:rPr>
          <w:rFonts w:ascii="Arial" w:hAnsi="Arial"/>
          <w:sz w:val="22"/>
          <w:szCs w:val="22"/>
        </w:rPr>
        <w:t>, das Löschen von I</w:t>
      </w:r>
      <w:r w:rsidRPr="0064718F">
        <w:rPr>
          <w:rFonts w:ascii="Arial" w:hAnsi="Arial"/>
          <w:sz w:val="22"/>
          <w:szCs w:val="22"/>
        </w:rPr>
        <w:t>nformationen und Daten auf dem Telefon</w:t>
      </w:r>
      <w:r>
        <w:rPr>
          <w:rFonts w:ascii="Arial" w:hAnsi="Arial"/>
          <w:sz w:val="22"/>
          <w:szCs w:val="22"/>
        </w:rPr>
        <w:t xml:space="preserve">, das Entwenden von </w:t>
      </w:r>
      <w:r w:rsidRPr="0064718F">
        <w:rPr>
          <w:rFonts w:ascii="Arial" w:hAnsi="Arial"/>
          <w:sz w:val="22"/>
          <w:szCs w:val="22"/>
        </w:rPr>
        <w:t>Passwörter</w:t>
      </w:r>
      <w:r>
        <w:rPr>
          <w:rFonts w:ascii="Arial" w:hAnsi="Arial"/>
          <w:sz w:val="22"/>
          <w:szCs w:val="22"/>
        </w:rPr>
        <w:t>n</w:t>
      </w:r>
      <w:r w:rsidRPr="0064718F">
        <w:rPr>
          <w:rFonts w:ascii="Arial" w:hAnsi="Arial"/>
          <w:sz w:val="22"/>
          <w:szCs w:val="22"/>
        </w:rPr>
        <w:t xml:space="preserve"> für Online-Banking</w:t>
      </w:r>
      <w:r>
        <w:rPr>
          <w:rFonts w:ascii="Arial" w:hAnsi="Arial"/>
          <w:sz w:val="22"/>
          <w:szCs w:val="22"/>
        </w:rPr>
        <w:t xml:space="preserve"> oder vielleicht sogar die komplette Verhinderung des Zugriffs </w:t>
      </w:r>
      <w:r w:rsidRPr="0064718F">
        <w:rPr>
          <w:rFonts w:ascii="Arial" w:hAnsi="Arial"/>
          <w:sz w:val="22"/>
          <w:szCs w:val="22"/>
        </w:rPr>
        <w:t>auf das Smartphone</w:t>
      </w:r>
      <w:r>
        <w:rPr>
          <w:rFonts w:ascii="Arial" w:hAnsi="Arial"/>
          <w:sz w:val="22"/>
          <w:szCs w:val="22"/>
        </w:rPr>
        <w:t xml:space="preserve">. Dr. Padberg gab schließlich eine Fülle </w:t>
      </w:r>
      <w:r w:rsidR="00C5465F">
        <w:rPr>
          <w:rFonts w:ascii="Arial" w:hAnsi="Arial"/>
          <w:sz w:val="22"/>
          <w:szCs w:val="22"/>
        </w:rPr>
        <w:t xml:space="preserve">anwendungsspezifischer Empfehlungen </w:t>
      </w:r>
      <w:r>
        <w:rPr>
          <w:rFonts w:ascii="Arial" w:hAnsi="Arial"/>
          <w:sz w:val="22"/>
          <w:szCs w:val="22"/>
        </w:rPr>
        <w:t>für die IT-</w:t>
      </w:r>
      <w:r w:rsidR="00C5465F">
        <w:rPr>
          <w:rFonts w:ascii="Arial" w:hAnsi="Arial"/>
          <w:sz w:val="22"/>
          <w:szCs w:val="22"/>
        </w:rPr>
        <w:t>S</w:t>
      </w:r>
      <w:r>
        <w:rPr>
          <w:rFonts w:ascii="Arial" w:hAnsi="Arial"/>
          <w:sz w:val="22"/>
          <w:szCs w:val="22"/>
        </w:rPr>
        <w:t xml:space="preserve">icherheit in Unternehmen. Ihr spannender Vortrag schloss mit einer </w:t>
      </w:r>
      <w:r w:rsidRPr="0064718F">
        <w:rPr>
          <w:rFonts w:ascii="Arial" w:hAnsi="Arial"/>
          <w:sz w:val="22"/>
          <w:szCs w:val="22"/>
        </w:rPr>
        <w:t>Livedemo</w:t>
      </w:r>
      <w:r w:rsidR="00C67C96">
        <w:rPr>
          <w:rFonts w:ascii="Arial" w:hAnsi="Arial"/>
          <w:sz w:val="22"/>
          <w:szCs w:val="22"/>
        </w:rPr>
        <w:t>nstration</w:t>
      </w:r>
      <w:r w:rsidRPr="0064718F">
        <w:rPr>
          <w:rFonts w:ascii="Arial" w:hAnsi="Arial"/>
          <w:sz w:val="22"/>
          <w:szCs w:val="22"/>
        </w:rPr>
        <w:t xml:space="preserve"> </w:t>
      </w:r>
      <w:r>
        <w:rPr>
          <w:rFonts w:ascii="Arial" w:hAnsi="Arial"/>
          <w:sz w:val="22"/>
          <w:szCs w:val="22"/>
        </w:rPr>
        <w:t xml:space="preserve">zum </w:t>
      </w:r>
      <w:r w:rsidRPr="0064718F">
        <w:rPr>
          <w:rFonts w:ascii="Arial" w:hAnsi="Arial"/>
          <w:sz w:val="22"/>
          <w:szCs w:val="22"/>
        </w:rPr>
        <w:t>Passwort</w:t>
      </w:r>
      <w:r>
        <w:rPr>
          <w:rFonts w:ascii="Arial" w:hAnsi="Arial"/>
          <w:sz w:val="22"/>
          <w:szCs w:val="22"/>
        </w:rPr>
        <w:t>-C</w:t>
      </w:r>
      <w:r w:rsidRPr="0064718F">
        <w:rPr>
          <w:rFonts w:ascii="Arial" w:hAnsi="Arial"/>
          <w:sz w:val="22"/>
          <w:szCs w:val="22"/>
        </w:rPr>
        <w:t>racking</w:t>
      </w:r>
      <w:r w:rsidR="00C67C96">
        <w:rPr>
          <w:rFonts w:ascii="Arial" w:hAnsi="Arial"/>
          <w:sz w:val="22"/>
          <w:szCs w:val="22"/>
        </w:rPr>
        <w:t xml:space="preserve">. Wie einfach </w:t>
      </w:r>
      <w:r w:rsidR="004E370A">
        <w:rPr>
          <w:rFonts w:ascii="Arial" w:hAnsi="Arial"/>
          <w:sz w:val="22"/>
          <w:szCs w:val="22"/>
        </w:rPr>
        <w:t>erfolgreiches</w:t>
      </w:r>
      <w:r w:rsidR="00C67C96">
        <w:rPr>
          <w:rFonts w:ascii="Arial" w:hAnsi="Arial"/>
          <w:sz w:val="22"/>
          <w:szCs w:val="22"/>
        </w:rPr>
        <w:t xml:space="preserve"> Hacking inzwischen für den Profi ist, war für viele der Gäste ein bisher einmaliges Erlebnis.</w:t>
      </w:r>
    </w:p>
    <w:p w:rsidR="0064718F" w:rsidRPr="00801A9B" w:rsidRDefault="0064718F" w:rsidP="002C43EB">
      <w:pPr>
        <w:spacing w:line="360" w:lineRule="auto"/>
        <w:rPr>
          <w:rFonts w:ascii="Arial" w:hAnsi="Arial"/>
          <w:sz w:val="16"/>
          <w:szCs w:val="16"/>
        </w:rPr>
      </w:pPr>
    </w:p>
    <w:p w:rsidR="00801A9B" w:rsidRPr="00801A9B" w:rsidRDefault="00C5465F" w:rsidP="002C43EB">
      <w:pPr>
        <w:spacing w:line="360" w:lineRule="auto"/>
        <w:rPr>
          <w:rFonts w:ascii="Arial" w:hAnsi="Arial"/>
          <w:b/>
          <w:sz w:val="22"/>
          <w:szCs w:val="22"/>
        </w:rPr>
      </w:pPr>
      <w:r>
        <w:rPr>
          <w:rFonts w:ascii="Arial" w:hAnsi="Arial"/>
          <w:b/>
          <w:sz w:val="22"/>
          <w:szCs w:val="22"/>
        </w:rPr>
        <w:t>Versicherungss</w:t>
      </w:r>
      <w:r w:rsidR="00801A9B" w:rsidRPr="00801A9B">
        <w:rPr>
          <w:rFonts w:ascii="Arial" w:hAnsi="Arial"/>
          <w:b/>
          <w:sz w:val="22"/>
          <w:szCs w:val="22"/>
        </w:rPr>
        <w:t>chutz vor Cyber-Crime möglich</w:t>
      </w:r>
      <w:r w:rsidR="00801A9B">
        <w:rPr>
          <w:rFonts w:ascii="Arial" w:hAnsi="Arial"/>
          <w:b/>
          <w:sz w:val="22"/>
          <w:szCs w:val="22"/>
        </w:rPr>
        <w:t xml:space="preserve"> und nötig</w:t>
      </w:r>
    </w:p>
    <w:p w:rsidR="00801A9B" w:rsidRPr="00801A9B" w:rsidRDefault="00801A9B" w:rsidP="002C43EB">
      <w:pPr>
        <w:spacing w:line="360" w:lineRule="auto"/>
        <w:rPr>
          <w:rFonts w:ascii="Arial" w:hAnsi="Arial"/>
          <w:sz w:val="16"/>
          <w:szCs w:val="16"/>
        </w:rPr>
      </w:pPr>
    </w:p>
    <w:p w:rsidR="00387547" w:rsidRDefault="00387547" w:rsidP="00387547">
      <w:pPr>
        <w:spacing w:line="360" w:lineRule="auto"/>
        <w:rPr>
          <w:rFonts w:ascii="Arial" w:hAnsi="Arial"/>
          <w:sz w:val="22"/>
          <w:szCs w:val="22"/>
        </w:rPr>
      </w:pPr>
      <w:r>
        <w:rPr>
          <w:rFonts w:ascii="Arial" w:hAnsi="Arial"/>
          <w:sz w:val="22"/>
          <w:szCs w:val="22"/>
        </w:rPr>
        <w:t xml:space="preserve">Rund 70.000 Euro beträgt derzeit der Schadensdurchschnitt eines Hackerangriffs in Deutschland, über 60.000 Fälle wurden im vergangenen Jahr erfasst. Wie hoch liegt jedoch die Dunkelziffer? Mit diesem Aufschlag beklagten im zweiten Veranstaltungsteil </w:t>
      </w:r>
      <w:r w:rsidRPr="00387547">
        <w:rPr>
          <w:rFonts w:ascii="Arial" w:hAnsi="Arial"/>
          <w:sz w:val="22"/>
          <w:szCs w:val="22"/>
        </w:rPr>
        <w:t xml:space="preserve">Dr. Andreas Fürst </w:t>
      </w:r>
      <w:r>
        <w:rPr>
          <w:rFonts w:ascii="Arial" w:hAnsi="Arial"/>
          <w:sz w:val="22"/>
          <w:szCs w:val="22"/>
        </w:rPr>
        <w:t xml:space="preserve">und </w:t>
      </w:r>
      <w:r w:rsidRPr="00387547">
        <w:rPr>
          <w:rFonts w:ascii="Arial" w:hAnsi="Arial"/>
          <w:sz w:val="22"/>
          <w:szCs w:val="22"/>
        </w:rPr>
        <w:t xml:space="preserve">Jens Krickhahn </w:t>
      </w:r>
      <w:r>
        <w:rPr>
          <w:rFonts w:ascii="Arial" w:hAnsi="Arial"/>
          <w:sz w:val="22"/>
          <w:szCs w:val="22"/>
        </w:rPr>
        <w:t xml:space="preserve">von der Allianz-Versicherung das noch immer völlig unterentwickelte Risikobewusstsein für Cyberkriminalität </w:t>
      </w:r>
      <w:r w:rsidR="004E370A">
        <w:rPr>
          <w:rFonts w:ascii="Arial" w:hAnsi="Arial"/>
          <w:sz w:val="22"/>
          <w:szCs w:val="22"/>
        </w:rPr>
        <w:t xml:space="preserve">– </w:t>
      </w:r>
      <w:r>
        <w:rPr>
          <w:rFonts w:ascii="Arial" w:hAnsi="Arial"/>
          <w:sz w:val="22"/>
          <w:szCs w:val="22"/>
        </w:rPr>
        <w:t>gewissermaßen vom Pförtner bis zum Vorstandsvorsitzenden.</w:t>
      </w:r>
    </w:p>
    <w:p w:rsidR="00387547" w:rsidRPr="00801A9B" w:rsidRDefault="00387547" w:rsidP="00387547">
      <w:pPr>
        <w:spacing w:line="360" w:lineRule="auto"/>
        <w:rPr>
          <w:rFonts w:ascii="Arial" w:hAnsi="Arial"/>
          <w:sz w:val="16"/>
          <w:szCs w:val="16"/>
        </w:rPr>
      </w:pPr>
    </w:p>
    <w:p w:rsidR="00756224" w:rsidRPr="00756224" w:rsidRDefault="00387547" w:rsidP="000362A4">
      <w:pPr>
        <w:spacing w:line="360" w:lineRule="auto"/>
        <w:rPr>
          <w:rFonts w:ascii="Arial" w:hAnsi="Arial" w:cs="Arial"/>
          <w:sz w:val="22"/>
          <w:szCs w:val="22"/>
        </w:rPr>
      </w:pPr>
      <w:r>
        <w:rPr>
          <w:rFonts w:ascii="Arial" w:hAnsi="Arial"/>
          <w:sz w:val="22"/>
          <w:szCs w:val="22"/>
        </w:rPr>
        <w:t xml:space="preserve">Die Vertreter der Assekuranz stellten verschiedene Modelle vor, die maßgeschneidert </w:t>
      </w:r>
      <w:r w:rsidRPr="00387547">
        <w:rPr>
          <w:rFonts w:ascii="Arial" w:hAnsi="Arial"/>
          <w:sz w:val="22"/>
          <w:szCs w:val="22"/>
        </w:rPr>
        <w:t>Versicherungsschutz</w:t>
      </w:r>
      <w:r>
        <w:rPr>
          <w:rFonts w:ascii="Arial" w:hAnsi="Arial"/>
          <w:sz w:val="22"/>
          <w:szCs w:val="22"/>
        </w:rPr>
        <w:t xml:space="preserve"> </w:t>
      </w:r>
      <w:r w:rsidRPr="00387547">
        <w:rPr>
          <w:rFonts w:ascii="Arial" w:hAnsi="Arial"/>
          <w:sz w:val="22"/>
          <w:szCs w:val="22"/>
        </w:rPr>
        <w:t>gegen Cyber-Risiken für alle Kundensegmente an</w:t>
      </w:r>
      <w:r>
        <w:rPr>
          <w:rFonts w:ascii="Arial" w:hAnsi="Arial"/>
          <w:sz w:val="22"/>
          <w:szCs w:val="22"/>
        </w:rPr>
        <w:t>bieten. Wichtige Fragen wie „</w:t>
      </w:r>
      <w:r w:rsidRPr="00387547">
        <w:rPr>
          <w:rFonts w:ascii="Arial" w:hAnsi="Arial"/>
          <w:sz w:val="22"/>
          <w:szCs w:val="22"/>
        </w:rPr>
        <w:t xml:space="preserve">Warum </w:t>
      </w:r>
      <w:r>
        <w:rPr>
          <w:rFonts w:ascii="Arial" w:hAnsi="Arial"/>
          <w:sz w:val="22"/>
          <w:szCs w:val="22"/>
        </w:rPr>
        <w:t xml:space="preserve">braucht </w:t>
      </w:r>
      <w:r w:rsidRPr="00387547">
        <w:rPr>
          <w:rFonts w:ascii="Arial" w:hAnsi="Arial"/>
          <w:sz w:val="22"/>
          <w:szCs w:val="22"/>
        </w:rPr>
        <w:t xml:space="preserve">es </w:t>
      </w:r>
      <w:r>
        <w:rPr>
          <w:rFonts w:ascii="Arial" w:hAnsi="Arial"/>
          <w:sz w:val="22"/>
          <w:szCs w:val="22"/>
        </w:rPr>
        <w:t xml:space="preserve">überhaupt </w:t>
      </w:r>
      <w:r w:rsidRPr="00387547">
        <w:rPr>
          <w:rFonts w:ascii="Arial" w:hAnsi="Arial"/>
          <w:sz w:val="22"/>
          <w:szCs w:val="22"/>
        </w:rPr>
        <w:t>eine eigenständige Cyberpolice</w:t>
      </w:r>
      <w:r>
        <w:rPr>
          <w:rFonts w:ascii="Arial" w:hAnsi="Arial"/>
          <w:sz w:val="22"/>
          <w:szCs w:val="22"/>
        </w:rPr>
        <w:t>?“ und „</w:t>
      </w:r>
      <w:r w:rsidRPr="00387547">
        <w:rPr>
          <w:rFonts w:ascii="Arial" w:hAnsi="Arial"/>
          <w:sz w:val="22"/>
          <w:szCs w:val="22"/>
        </w:rPr>
        <w:t>Wie reagieren meine traditionellen Versicherungen?</w:t>
      </w:r>
      <w:r>
        <w:rPr>
          <w:rFonts w:ascii="Arial" w:hAnsi="Arial"/>
          <w:sz w:val="22"/>
          <w:szCs w:val="22"/>
        </w:rPr>
        <w:t xml:space="preserve">“ wurden ausführlich erörtert. Denn eines </w:t>
      </w:r>
      <w:r>
        <w:rPr>
          <w:rFonts w:ascii="Arial" w:hAnsi="Arial"/>
          <w:sz w:val="22"/>
          <w:szCs w:val="22"/>
        </w:rPr>
        <w:lastRenderedPageBreak/>
        <w:t xml:space="preserve">wurde am Ende dieses interessanten Exkurses jedem Zuhörer klar: </w:t>
      </w:r>
      <w:r w:rsidRPr="00387547">
        <w:rPr>
          <w:rFonts w:ascii="Arial" w:hAnsi="Arial"/>
          <w:sz w:val="22"/>
          <w:szCs w:val="22"/>
        </w:rPr>
        <w:t>Technische und organisatorische Maßnahmen bieten keinen</w:t>
      </w:r>
      <w:r w:rsidR="004E370A">
        <w:rPr>
          <w:rFonts w:ascii="Arial" w:hAnsi="Arial"/>
          <w:sz w:val="22"/>
          <w:szCs w:val="22"/>
        </w:rPr>
        <w:t xml:space="preserve"> </w:t>
      </w:r>
      <w:r w:rsidRPr="00387547">
        <w:rPr>
          <w:rFonts w:ascii="Arial" w:hAnsi="Arial"/>
          <w:sz w:val="22"/>
          <w:szCs w:val="22"/>
        </w:rPr>
        <w:t>100%igen Schutz gegen Cyber-Gefahren</w:t>
      </w:r>
      <w:r w:rsidR="004E370A">
        <w:rPr>
          <w:rFonts w:ascii="Arial" w:hAnsi="Arial"/>
          <w:sz w:val="22"/>
          <w:szCs w:val="22"/>
        </w:rPr>
        <w:t xml:space="preserve"> –</w:t>
      </w:r>
      <w:r w:rsidR="002D4B67">
        <w:rPr>
          <w:rFonts w:ascii="Arial" w:hAnsi="Arial"/>
          <w:sz w:val="22"/>
          <w:szCs w:val="22"/>
        </w:rPr>
        <w:t xml:space="preserve"> e</w:t>
      </w:r>
      <w:r w:rsidRPr="00387547">
        <w:rPr>
          <w:rFonts w:ascii="Arial" w:hAnsi="Arial"/>
          <w:sz w:val="22"/>
          <w:szCs w:val="22"/>
        </w:rPr>
        <w:t xml:space="preserve">s bleiben </w:t>
      </w:r>
      <w:r w:rsidR="002D4B67">
        <w:rPr>
          <w:rFonts w:ascii="Arial" w:hAnsi="Arial"/>
          <w:sz w:val="22"/>
          <w:szCs w:val="22"/>
        </w:rPr>
        <w:t xml:space="preserve">immer </w:t>
      </w:r>
      <w:r w:rsidRPr="00387547">
        <w:rPr>
          <w:rFonts w:ascii="Arial" w:hAnsi="Arial"/>
          <w:sz w:val="22"/>
          <w:szCs w:val="22"/>
        </w:rPr>
        <w:t>Restrisiken</w:t>
      </w:r>
      <w:r w:rsidR="002D4B67">
        <w:rPr>
          <w:rFonts w:ascii="Arial" w:hAnsi="Arial"/>
          <w:sz w:val="22"/>
          <w:szCs w:val="22"/>
        </w:rPr>
        <w:t xml:space="preserve">, die es zu (ver)sichern gilt. Es sei denn: Wir schalten das Internet </w:t>
      </w:r>
      <w:r w:rsidR="004E370A">
        <w:rPr>
          <w:rFonts w:ascii="Arial" w:hAnsi="Arial"/>
          <w:sz w:val="22"/>
          <w:szCs w:val="22"/>
        </w:rPr>
        <w:t xml:space="preserve">dauerhaft </w:t>
      </w:r>
      <w:r w:rsidR="002D4B67">
        <w:rPr>
          <w:rFonts w:ascii="Arial" w:hAnsi="Arial"/>
          <w:sz w:val="22"/>
          <w:szCs w:val="22"/>
        </w:rPr>
        <w:t>ab…</w:t>
      </w:r>
      <w:bookmarkStart w:id="0" w:name="_GoBack"/>
      <w:bookmarkEnd w:id="0"/>
    </w:p>
    <w:sectPr w:rsidR="00756224" w:rsidRPr="00756224" w:rsidSect="00570DEE">
      <w:headerReference w:type="even" r:id="rId8"/>
      <w:headerReference w:type="default" r:id="rId9"/>
      <w:footerReference w:type="even" r:id="rId10"/>
      <w:footerReference w:type="default" r:id="rId11"/>
      <w:headerReference w:type="first" r:id="rId12"/>
      <w:footerReference w:type="first" r:id="rId13"/>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5E" w:rsidRDefault="00B94B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1A164B5" wp14:editId="17A153BD">
              <wp:simplePos x="0" y="0"/>
              <wp:positionH relativeFrom="column">
                <wp:posOffset>4876800</wp:posOffset>
              </wp:positionH>
              <wp:positionV relativeFrom="paragraph">
                <wp:posOffset>-2374265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r w:rsidRPr="00D20D0F">
                            <w:rPr>
                              <w:rFonts w:ascii="Arial" w:hAnsi="Arial" w:cs="Arial"/>
                              <w:b/>
                              <w:bCs/>
                              <w:color w:val="FF0000"/>
                              <w:sz w:val="18"/>
                              <w:lang w:val="fr-FR"/>
                            </w:rPr>
                            <w:t>Download</w:t>
                          </w:r>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BE4B09" w:rsidRPr="00D20D0F">
                            <w:rPr>
                              <w:b w:val="0"/>
                              <w:color w:val="FF0000"/>
                            </w:rPr>
                            <w:t>vhnd15</w:t>
                          </w:r>
                          <w:r w:rsidR="002D6A54">
                            <w:rPr>
                              <w:b w:val="0"/>
                              <w:color w:val="FF0000"/>
                            </w:rPr>
                            <w:t>23</w:t>
                          </w:r>
                          <w:r w:rsidRPr="00D20D0F">
                            <w:rPr>
                              <w:b w:val="0"/>
                              <w:color w:val="FF000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6.9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4vAmfeAAAAANAQAADwAAAGRycy9kb3ducmV2LnhtbEyPwU7DMBBE70j9B2uRuLVraJu2IU6FQFxB&#10;tAWJmxtvk6jxOordJvw9zgmOszOafZNtB9uIK3W+dqzgfiZBEBfO1FwqOOxfp2sQPmg2unFMCn7I&#10;wzaf3GQ6Na7nD7ruQiliCftUK6hCaFNEX1RktZ+5ljh6J9dZHaLsSjSd7mO5bfBBygStrjl+qHRL&#10;zxUV593FKvh8O31/LeR7+WKXbe8GiWw3qNTd7fD0CCLQEP7CMOJHdMgj09Fd2HjRKFgl67glKJjO&#10;V/MNiDEi5TIBcRxvcgGYZ/h/Rf4LAAD//wMAUEsBAi0AFAAGAAgAAAAhALaDOJL+AAAA4QEAABMA&#10;AAAAAAAAAAAAAAAAAAAAAFtDb250ZW50X1R5cGVzXS54bWxQSwECLQAUAAYACAAAACEAOP0h/9YA&#10;AACUAQAACwAAAAAAAAAAAAAAAAAvAQAAX3JlbHMvLnJlbHNQSwECLQAUAAYACAAAACEANIJlO7cC&#10;AADCBQAADgAAAAAAAAAAAAAAAAAuAgAAZHJzL2Uyb0RvYy54bWxQSwECLQAUAAYACAAAACEA4vAm&#10;feAAAAANAQAADwAAAAAAAAAAAAAAAAARBQAAZHJzL2Rvd25yZXYueG1sUEsFBgAAAAAEAAQA8wAA&#10;AB4GA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proofErr w:type="spellStart"/>
                    <w:r w:rsidRPr="00D20D0F">
                      <w:rPr>
                        <w:rFonts w:ascii="Arial" w:hAnsi="Arial" w:cs="Arial"/>
                        <w:b/>
                        <w:bCs/>
                        <w:color w:val="FF0000"/>
                        <w:sz w:val="18"/>
                        <w:lang w:val="fr-FR"/>
                      </w:rPr>
                      <w:t>Download</w:t>
                    </w:r>
                    <w:proofErr w:type="spellEnd"/>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BE4B09" w:rsidRPr="00D20D0F">
                      <w:rPr>
                        <w:b w:val="0"/>
                        <w:color w:val="FF0000"/>
                      </w:rPr>
                      <w:t>vhnd15</w:t>
                    </w:r>
                    <w:r w:rsidR="002D6A54">
                      <w:rPr>
                        <w:b w:val="0"/>
                        <w:color w:val="FF0000"/>
                      </w:rPr>
                      <w:t>23</w:t>
                    </w:r>
                    <w:r w:rsidRPr="00D20D0F">
                      <w:rPr>
                        <w:b w:val="0"/>
                        <w:color w:val="FF0000"/>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5E" w:rsidRDefault="00B94B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5E" w:rsidRDefault="00B94B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058BB76" wp14:editId="371C62CD">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57073082" wp14:editId="49DCC37E">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FB7FE3"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November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0362A4">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5449190" wp14:editId="2291248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99D0A10" wp14:editId="4897E5C6">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99D0A10" wp14:editId="4897E5C6">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3532C8AD" wp14:editId="78495DD3">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5E" w:rsidRDefault="00B94B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162A1"/>
    <w:rsid w:val="0003047C"/>
    <w:rsid w:val="000318DE"/>
    <w:rsid w:val="000362A4"/>
    <w:rsid w:val="00037FD1"/>
    <w:rsid w:val="0004146A"/>
    <w:rsid w:val="00051C07"/>
    <w:rsid w:val="00051DDA"/>
    <w:rsid w:val="000569ED"/>
    <w:rsid w:val="00064A38"/>
    <w:rsid w:val="00073A34"/>
    <w:rsid w:val="00075B99"/>
    <w:rsid w:val="000779BD"/>
    <w:rsid w:val="00082C55"/>
    <w:rsid w:val="000873B1"/>
    <w:rsid w:val="000878B7"/>
    <w:rsid w:val="00092A0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0C5"/>
    <w:rsid w:val="0012042C"/>
    <w:rsid w:val="001338B7"/>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7DDA"/>
    <w:rsid w:val="001E5EB5"/>
    <w:rsid w:val="001E6A83"/>
    <w:rsid w:val="001F2DE0"/>
    <w:rsid w:val="001F6148"/>
    <w:rsid w:val="002011DB"/>
    <w:rsid w:val="00202A48"/>
    <w:rsid w:val="00215FBB"/>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2EA1"/>
    <w:rsid w:val="00292E05"/>
    <w:rsid w:val="002A07A8"/>
    <w:rsid w:val="002A48CA"/>
    <w:rsid w:val="002A6F4E"/>
    <w:rsid w:val="002B47DA"/>
    <w:rsid w:val="002B51CE"/>
    <w:rsid w:val="002B751F"/>
    <w:rsid w:val="002C2739"/>
    <w:rsid w:val="002C43EB"/>
    <w:rsid w:val="002C4C05"/>
    <w:rsid w:val="002C6148"/>
    <w:rsid w:val="002C7BBA"/>
    <w:rsid w:val="002D4B67"/>
    <w:rsid w:val="002D6A54"/>
    <w:rsid w:val="002D7F52"/>
    <w:rsid w:val="002E2DAA"/>
    <w:rsid w:val="002E6C8E"/>
    <w:rsid w:val="0030469A"/>
    <w:rsid w:val="00307536"/>
    <w:rsid w:val="00320410"/>
    <w:rsid w:val="00320820"/>
    <w:rsid w:val="00321F9E"/>
    <w:rsid w:val="0033013B"/>
    <w:rsid w:val="003317CF"/>
    <w:rsid w:val="00335248"/>
    <w:rsid w:val="00341ED1"/>
    <w:rsid w:val="00343868"/>
    <w:rsid w:val="00345597"/>
    <w:rsid w:val="003462E9"/>
    <w:rsid w:val="00346982"/>
    <w:rsid w:val="00360B37"/>
    <w:rsid w:val="00367572"/>
    <w:rsid w:val="00375902"/>
    <w:rsid w:val="00376314"/>
    <w:rsid w:val="00380202"/>
    <w:rsid w:val="00380374"/>
    <w:rsid w:val="00382251"/>
    <w:rsid w:val="00385183"/>
    <w:rsid w:val="0038632E"/>
    <w:rsid w:val="00387547"/>
    <w:rsid w:val="00392AA0"/>
    <w:rsid w:val="00393DF3"/>
    <w:rsid w:val="00396BD3"/>
    <w:rsid w:val="003A11D6"/>
    <w:rsid w:val="003A34AA"/>
    <w:rsid w:val="003B3E6E"/>
    <w:rsid w:val="003B699C"/>
    <w:rsid w:val="003B72F8"/>
    <w:rsid w:val="003D2B45"/>
    <w:rsid w:val="003D47E9"/>
    <w:rsid w:val="003D5600"/>
    <w:rsid w:val="003E1349"/>
    <w:rsid w:val="003E1F72"/>
    <w:rsid w:val="003E2139"/>
    <w:rsid w:val="003E6821"/>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13CB"/>
    <w:rsid w:val="004E370A"/>
    <w:rsid w:val="004E3BC9"/>
    <w:rsid w:val="004F38DC"/>
    <w:rsid w:val="004F508E"/>
    <w:rsid w:val="005003EE"/>
    <w:rsid w:val="005026A3"/>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4718F"/>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30B4"/>
    <w:rsid w:val="006B752B"/>
    <w:rsid w:val="006C3816"/>
    <w:rsid w:val="006D74B4"/>
    <w:rsid w:val="006E5B2C"/>
    <w:rsid w:val="006E7690"/>
    <w:rsid w:val="006F1F62"/>
    <w:rsid w:val="006F41EF"/>
    <w:rsid w:val="007003DF"/>
    <w:rsid w:val="0071092C"/>
    <w:rsid w:val="00712598"/>
    <w:rsid w:val="007128E9"/>
    <w:rsid w:val="0071347F"/>
    <w:rsid w:val="00736D00"/>
    <w:rsid w:val="0074226D"/>
    <w:rsid w:val="0074608E"/>
    <w:rsid w:val="00752BEE"/>
    <w:rsid w:val="007557E9"/>
    <w:rsid w:val="00756224"/>
    <w:rsid w:val="00762557"/>
    <w:rsid w:val="00766513"/>
    <w:rsid w:val="0076679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419F"/>
    <w:rsid w:val="007F558F"/>
    <w:rsid w:val="00801A9B"/>
    <w:rsid w:val="0080252C"/>
    <w:rsid w:val="008152E5"/>
    <w:rsid w:val="008155A0"/>
    <w:rsid w:val="0081589C"/>
    <w:rsid w:val="00820AD1"/>
    <w:rsid w:val="00824E2B"/>
    <w:rsid w:val="00830129"/>
    <w:rsid w:val="00833B8B"/>
    <w:rsid w:val="00835458"/>
    <w:rsid w:val="00835984"/>
    <w:rsid w:val="008456E5"/>
    <w:rsid w:val="00853783"/>
    <w:rsid w:val="00853BE7"/>
    <w:rsid w:val="00855B9F"/>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B7E3F"/>
    <w:rsid w:val="008C3B53"/>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BBA"/>
    <w:rsid w:val="0097604F"/>
    <w:rsid w:val="0097769C"/>
    <w:rsid w:val="00982B6E"/>
    <w:rsid w:val="009935D7"/>
    <w:rsid w:val="00994038"/>
    <w:rsid w:val="009954B3"/>
    <w:rsid w:val="00997AA3"/>
    <w:rsid w:val="009A109E"/>
    <w:rsid w:val="009A28DF"/>
    <w:rsid w:val="009A2B10"/>
    <w:rsid w:val="009A3BB2"/>
    <w:rsid w:val="009A5303"/>
    <w:rsid w:val="009A6578"/>
    <w:rsid w:val="009B3A01"/>
    <w:rsid w:val="009B4204"/>
    <w:rsid w:val="009C2D2E"/>
    <w:rsid w:val="009D087B"/>
    <w:rsid w:val="009D43D1"/>
    <w:rsid w:val="009D565C"/>
    <w:rsid w:val="009D69D0"/>
    <w:rsid w:val="009E7324"/>
    <w:rsid w:val="009F01A8"/>
    <w:rsid w:val="009F05CB"/>
    <w:rsid w:val="009F0F22"/>
    <w:rsid w:val="009F241C"/>
    <w:rsid w:val="00A0110F"/>
    <w:rsid w:val="00A05A57"/>
    <w:rsid w:val="00A06B5C"/>
    <w:rsid w:val="00A158DA"/>
    <w:rsid w:val="00A15E02"/>
    <w:rsid w:val="00A15F2F"/>
    <w:rsid w:val="00A17167"/>
    <w:rsid w:val="00A2459D"/>
    <w:rsid w:val="00A24923"/>
    <w:rsid w:val="00A26925"/>
    <w:rsid w:val="00A41A6E"/>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5F0"/>
    <w:rsid w:val="00B13D0B"/>
    <w:rsid w:val="00B14213"/>
    <w:rsid w:val="00B15834"/>
    <w:rsid w:val="00B20D58"/>
    <w:rsid w:val="00B254C4"/>
    <w:rsid w:val="00B317B7"/>
    <w:rsid w:val="00B6057F"/>
    <w:rsid w:val="00B61861"/>
    <w:rsid w:val="00B71AA5"/>
    <w:rsid w:val="00B72D9D"/>
    <w:rsid w:val="00B7598A"/>
    <w:rsid w:val="00B84349"/>
    <w:rsid w:val="00B94B5E"/>
    <w:rsid w:val="00BB49EF"/>
    <w:rsid w:val="00BC110A"/>
    <w:rsid w:val="00BC3134"/>
    <w:rsid w:val="00BC3EE1"/>
    <w:rsid w:val="00BC422E"/>
    <w:rsid w:val="00BD211C"/>
    <w:rsid w:val="00BD246E"/>
    <w:rsid w:val="00BD424C"/>
    <w:rsid w:val="00BD5E38"/>
    <w:rsid w:val="00BD6BF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5465F"/>
    <w:rsid w:val="00C60B0F"/>
    <w:rsid w:val="00C63E76"/>
    <w:rsid w:val="00C66216"/>
    <w:rsid w:val="00C6711B"/>
    <w:rsid w:val="00C67C96"/>
    <w:rsid w:val="00C71BF1"/>
    <w:rsid w:val="00C8263B"/>
    <w:rsid w:val="00C9282E"/>
    <w:rsid w:val="00C92EFA"/>
    <w:rsid w:val="00CA40C8"/>
    <w:rsid w:val="00CA55E3"/>
    <w:rsid w:val="00CB4F65"/>
    <w:rsid w:val="00CC54F5"/>
    <w:rsid w:val="00CC7090"/>
    <w:rsid w:val="00CD18D4"/>
    <w:rsid w:val="00CD2B44"/>
    <w:rsid w:val="00CE61D7"/>
    <w:rsid w:val="00CF1FC8"/>
    <w:rsid w:val="00CF590C"/>
    <w:rsid w:val="00D01035"/>
    <w:rsid w:val="00D04176"/>
    <w:rsid w:val="00D20A53"/>
    <w:rsid w:val="00D20D0F"/>
    <w:rsid w:val="00D26399"/>
    <w:rsid w:val="00D347CE"/>
    <w:rsid w:val="00D364C6"/>
    <w:rsid w:val="00D44BE1"/>
    <w:rsid w:val="00D45106"/>
    <w:rsid w:val="00D476DE"/>
    <w:rsid w:val="00D5640F"/>
    <w:rsid w:val="00D56FC9"/>
    <w:rsid w:val="00D62FFB"/>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0BAC"/>
    <w:rsid w:val="00E41768"/>
    <w:rsid w:val="00E5316B"/>
    <w:rsid w:val="00E5343A"/>
    <w:rsid w:val="00E55CC6"/>
    <w:rsid w:val="00E55F5F"/>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7984"/>
    <w:rsid w:val="00F778D3"/>
    <w:rsid w:val="00F77E2D"/>
    <w:rsid w:val="00F85B57"/>
    <w:rsid w:val="00F85BAC"/>
    <w:rsid w:val="00F87FEA"/>
    <w:rsid w:val="00F90F77"/>
    <w:rsid w:val="00FA4DA5"/>
    <w:rsid w:val="00FB56BD"/>
    <w:rsid w:val="00FB7FE3"/>
    <w:rsid w:val="00FC03D5"/>
    <w:rsid w:val="00FC5162"/>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2015-11-25T10:48:00Z</dcterms:created>
  <dcterms:modified xsi:type="dcterms:W3CDTF">2015-11-25T10:48:00Z</dcterms:modified>
</cp:coreProperties>
</file>