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D3" w:rsidRPr="009F57F5" w:rsidRDefault="00A23571" w:rsidP="00601394">
      <w:pPr>
        <w:spacing w:line="360" w:lineRule="auto"/>
        <w:rPr>
          <w:rFonts w:ascii="Arial" w:hAnsi="Arial" w:cs="Arial"/>
          <w:b/>
        </w:rPr>
      </w:pPr>
      <w:r>
        <w:rPr>
          <w:rFonts w:ascii="Arial" w:hAnsi="Arial" w:cs="Arial"/>
          <w:b/>
        </w:rPr>
        <w:t xml:space="preserve">Unternehmensgruppe Finke unterstützt </w:t>
      </w:r>
      <w:r w:rsidR="00D85BFA">
        <w:rPr>
          <w:rFonts w:ascii="Arial" w:hAnsi="Arial" w:cs="Arial"/>
          <w:b/>
        </w:rPr>
        <w:t>DCC</w:t>
      </w:r>
    </w:p>
    <w:p w:rsidR="007F47D3" w:rsidRPr="00EC3D22" w:rsidRDefault="007F47D3" w:rsidP="00601394">
      <w:pPr>
        <w:spacing w:line="276" w:lineRule="auto"/>
        <w:rPr>
          <w:rFonts w:ascii="Arial" w:hAnsi="Arial" w:cs="Arial"/>
          <w:b/>
          <w:sz w:val="16"/>
          <w:szCs w:val="16"/>
        </w:rPr>
      </w:pPr>
    </w:p>
    <w:p w:rsidR="007F47D3" w:rsidRPr="000D13BE" w:rsidRDefault="00A23571" w:rsidP="00601394">
      <w:pPr>
        <w:spacing w:line="360" w:lineRule="auto"/>
        <w:rPr>
          <w:rFonts w:ascii="Arial" w:hAnsi="Arial" w:cs="Arial"/>
          <w:b/>
        </w:rPr>
      </w:pPr>
      <w:r>
        <w:rPr>
          <w:rFonts w:ascii="Arial" w:hAnsi="Arial" w:cs="Arial"/>
          <w:b/>
        </w:rPr>
        <w:t>Die Erlebnis-Einrichter mit Sitz Paderborn werden Mitglied der Branchenorganisation</w:t>
      </w:r>
    </w:p>
    <w:p w:rsidR="007F47D3" w:rsidRPr="009D27A3" w:rsidRDefault="007F47D3" w:rsidP="00601394">
      <w:pPr>
        <w:spacing w:line="360" w:lineRule="auto"/>
        <w:rPr>
          <w:rFonts w:ascii="Arial" w:hAnsi="Arial" w:cs="Arial"/>
          <w:b/>
          <w:sz w:val="16"/>
          <w:szCs w:val="16"/>
        </w:rPr>
      </w:pPr>
    </w:p>
    <w:p w:rsidR="00A23571" w:rsidRDefault="00A23571" w:rsidP="00601394">
      <w:pPr>
        <w:spacing w:line="360" w:lineRule="auto"/>
        <w:rPr>
          <w:rFonts w:ascii="Arial" w:hAnsi="Arial" w:cs="Arial"/>
          <w:b/>
          <w:sz w:val="22"/>
          <w:szCs w:val="22"/>
        </w:rPr>
      </w:pPr>
      <w:r>
        <w:rPr>
          <w:rFonts w:ascii="Arial" w:hAnsi="Arial" w:cs="Arial"/>
          <w:b/>
          <w:sz w:val="22"/>
          <w:szCs w:val="22"/>
        </w:rPr>
        <w:t xml:space="preserve">Erneuter Zuwachs beim Koordinator für die Datenstandardisierung in der Möbelindustrie: </w:t>
      </w:r>
      <w:r w:rsidR="00A91BF9">
        <w:rPr>
          <w:rFonts w:ascii="Arial" w:hAnsi="Arial" w:cs="Arial"/>
          <w:b/>
          <w:sz w:val="22"/>
          <w:szCs w:val="22"/>
        </w:rPr>
        <w:t>D</w:t>
      </w:r>
      <w:r w:rsidR="003E45B8">
        <w:rPr>
          <w:rFonts w:ascii="Arial" w:hAnsi="Arial" w:cs="Arial"/>
          <w:b/>
          <w:sz w:val="22"/>
          <w:szCs w:val="22"/>
        </w:rPr>
        <w:t>a</w:t>
      </w:r>
      <w:r w:rsidR="007F47D3">
        <w:rPr>
          <w:rFonts w:ascii="Arial" w:hAnsi="Arial" w:cs="Arial"/>
          <w:b/>
          <w:sz w:val="22"/>
          <w:szCs w:val="22"/>
        </w:rPr>
        <w:t>s Daten Competence Center (DCC</w:t>
      </w:r>
      <w:r w:rsidR="003E45B8">
        <w:rPr>
          <w:rFonts w:ascii="Arial" w:hAnsi="Arial" w:cs="Arial"/>
          <w:b/>
          <w:sz w:val="22"/>
          <w:szCs w:val="22"/>
        </w:rPr>
        <w:t xml:space="preserve"> e.V.</w:t>
      </w:r>
      <w:r w:rsidR="007F47D3">
        <w:rPr>
          <w:rFonts w:ascii="Arial" w:hAnsi="Arial" w:cs="Arial"/>
          <w:b/>
          <w:sz w:val="22"/>
          <w:szCs w:val="22"/>
        </w:rPr>
        <w:t>) in Herford</w:t>
      </w:r>
      <w:r w:rsidR="00D85BFA">
        <w:rPr>
          <w:rFonts w:ascii="Arial" w:hAnsi="Arial" w:cs="Arial"/>
          <w:b/>
          <w:sz w:val="22"/>
          <w:szCs w:val="22"/>
        </w:rPr>
        <w:t xml:space="preserve"> hat </w:t>
      </w:r>
      <w:r>
        <w:rPr>
          <w:rFonts w:ascii="Arial" w:hAnsi="Arial" w:cs="Arial"/>
          <w:b/>
          <w:sz w:val="22"/>
          <w:szCs w:val="22"/>
        </w:rPr>
        <w:t>mit dem Beitritt der „</w:t>
      </w:r>
      <w:proofErr w:type="spellStart"/>
      <w:r>
        <w:rPr>
          <w:rFonts w:ascii="Arial" w:hAnsi="Arial" w:cs="Arial"/>
          <w:b/>
          <w:sz w:val="22"/>
          <w:szCs w:val="22"/>
        </w:rPr>
        <w:t>finke</w:t>
      </w:r>
      <w:proofErr w:type="spellEnd"/>
      <w:r>
        <w:rPr>
          <w:rFonts w:ascii="Arial" w:hAnsi="Arial" w:cs="Arial"/>
          <w:b/>
          <w:sz w:val="22"/>
          <w:szCs w:val="22"/>
        </w:rPr>
        <w:t xml:space="preserve"> Das Erlebnis-Einrichten GmbH &amp; Co. KG“ seine Kompetenz in Bezug auf den Möbelfachhandel deutlich ausgeweitet. Für die 13 Einrichtungshäuser </w:t>
      </w:r>
      <w:r w:rsidR="00341AA4">
        <w:rPr>
          <w:rFonts w:ascii="Arial" w:hAnsi="Arial" w:cs="Arial"/>
          <w:b/>
          <w:sz w:val="22"/>
          <w:szCs w:val="22"/>
        </w:rPr>
        <w:t>der Firmeng</w:t>
      </w:r>
      <w:r>
        <w:rPr>
          <w:rFonts w:ascii="Arial" w:hAnsi="Arial" w:cs="Arial"/>
          <w:b/>
          <w:sz w:val="22"/>
          <w:szCs w:val="22"/>
        </w:rPr>
        <w:t>ruppe unterzeichnete Dr. Rudolf Christa, Sprecher der Finke-Geschäftsführung, gemeinsam mit DCC-Geschäftsführer Dr. Olaf Plümer vergangenen Freitag die Mitgliedserklärung.</w:t>
      </w:r>
    </w:p>
    <w:p w:rsidR="007058E9" w:rsidRPr="00EC3D22" w:rsidRDefault="007058E9" w:rsidP="00601394">
      <w:pPr>
        <w:spacing w:line="360" w:lineRule="auto"/>
        <w:rPr>
          <w:rFonts w:ascii="Arial" w:hAnsi="Arial" w:cs="Arial"/>
          <w:sz w:val="16"/>
          <w:szCs w:val="16"/>
        </w:rPr>
      </w:pPr>
    </w:p>
    <w:p w:rsidR="00341AA4" w:rsidRDefault="00A23571" w:rsidP="00641E79">
      <w:pPr>
        <w:spacing w:line="360" w:lineRule="auto"/>
        <w:rPr>
          <w:rFonts w:ascii="Arial" w:hAnsi="Arial" w:cs="Arial"/>
          <w:sz w:val="22"/>
          <w:szCs w:val="22"/>
        </w:rPr>
      </w:pPr>
      <w:r w:rsidRPr="00A23571">
        <w:rPr>
          <w:rFonts w:ascii="Arial" w:hAnsi="Arial" w:cs="Arial"/>
          <w:sz w:val="22"/>
          <w:szCs w:val="22"/>
        </w:rPr>
        <w:t>Die 1959 in Paderborn gegründete Finke-Unternehmensgruppe ist eines der gr</w:t>
      </w:r>
      <w:r w:rsidR="00D17D33">
        <w:rPr>
          <w:rFonts w:ascii="Arial" w:hAnsi="Arial" w:cs="Arial"/>
          <w:sz w:val="22"/>
          <w:szCs w:val="22"/>
        </w:rPr>
        <w:t xml:space="preserve">oßen </w:t>
      </w:r>
      <w:r w:rsidRPr="00A23571">
        <w:rPr>
          <w:rFonts w:ascii="Arial" w:hAnsi="Arial" w:cs="Arial"/>
          <w:sz w:val="22"/>
          <w:szCs w:val="22"/>
        </w:rPr>
        <w:t xml:space="preserve">Familien-Einrichtungsunternehmen in Deutschland. Das Geschäftsgebiet reicht von Gronau </w:t>
      </w:r>
      <w:r w:rsidR="00341AA4">
        <w:rPr>
          <w:rFonts w:ascii="Arial" w:hAnsi="Arial" w:cs="Arial"/>
          <w:sz w:val="22"/>
          <w:szCs w:val="22"/>
        </w:rPr>
        <w:t xml:space="preserve">im Westen </w:t>
      </w:r>
      <w:r w:rsidRPr="00A23571">
        <w:rPr>
          <w:rFonts w:ascii="Arial" w:hAnsi="Arial" w:cs="Arial"/>
          <w:sz w:val="22"/>
          <w:szCs w:val="22"/>
        </w:rPr>
        <w:t xml:space="preserve">bis </w:t>
      </w:r>
      <w:r w:rsidR="00341AA4">
        <w:rPr>
          <w:rFonts w:ascii="Arial" w:hAnsi="Arial" w:cs="Arial"/>
          <w:sz w:val="22"/>
          <w:szCs w:val="22"/>
        </w:rPr>
        <w:t xml:space="preserve">nach </w:t>
      </w:r>
      <w:r w:rsidRPr="00A23571">
        <w:rPr>
          <w:rFonts w:ascii="Arial" w:hAnsi="Arial" w:cs="Arial"/>
          <w:sz w:val="22"/>
          <w:szCs w:val="22"/>
        </w:rPr>
        <w:t>Gera</w:t>
      </w:r>
      <w:r w:rsidR="00341AA4">
        <w:rPr>
          <w:rFonts w:ascii="Arial" w:hAnsi="Arial" w:cs="Arial"/>
          <w:sz w:val="22"/>
          <w:szCs w:val="22"/>
        </w:rPr>
        <w:t xml:space="preserve"> in Ost-Thüringen</w:t>
      </w:r>
      <w:r w:rsidRPr="00A23571">
        <w:rPr>
          <w:rFonts w:ascii="Arial" w:hAnsi="Arial" w:cs="Arial"/>
          <w:sz w:val="22"/>
          <w:szCs w:val="22"/>
        </w:rPr>
        <w:t xml:space="preserve">. </w:t>
      </w:r>
      <w:r w:rsidR="00341AA4">
        <w:rPr>
          <w:rFonts w:ascii="Arial" w:hAnsi="Arial" w:cs="Arial"/>
          <w:sz w:val="22"/>
          <w:szCs w:val="22"/>
        </w:rPr>
        <w:t xml:space="preserve">Das Unternehmen </w:t>
      </w:r>
      <w:r w:rsidRPr="00A23571">
        <w:rPr>
          <w:rFonts w:ascii="Arial" w:hAnsi="Arial" w:cs="Arial"/>
          <w:sz w:val="22"/>
          <w:szCs w:val="22"/>
        </w:rPr>
        <w:t xml:space="preserve">beschäftigt </w:t>
      </w:r>
      <w:r w:rsidR="00341AA4">
        <w:rPr>
          <w:rFonts w:ascii="Arial" w:hAnsi="Arial" w:cs="Arial"/>
          <w:sz w:val="22"/>
          <w:szCs w:val="22"/>
        </w:rPr>
        <w:t xml:space="preserve">etwa </w:t>
      </w:r>
      <w:r w:rsidRPr="00A23571">
        <w:rPr>
          <w:rFonts w:ascii="Arial" w:hAnsi="Arial" w:cs="Arial"/>
          <w:sz w:val="22"/>
          <w:szCs w:val="22"/>
        </w:rPr>
        <w:t xml:space="preserve">1.900 Mitarbeiter und erzielt einen Jahresumsatz von 380 Millionen Euro. </w:t>
      </w:r>
    </w:p>
    <w:p w:rsidR="00341AA4" w:rsidRPr="00D17D33" w:rsidRDefault="00341AA4" w:rsidP="00641E79">
      <w:pPr>
        <w:spacing w:line="360" w:lineRule="auto"/>
        <w:rPr>
          <w:rFonts w:ascii="Arial" w:hAnsi="Arial" w:cs="Arial"/>
          <w:sz w:val="16"/>
          <w:szCs w:val="16"/>
        </w:rPr>
      </w:pPr>
    </w:p>
    <w:p w:rsidR="00781182" w:rsidRDefault="00A23571" w:rsidP="00341AA4">
      <w:pPr>
        <w:spacing w:line="360" w:lineRule="auto"/>
        <w:rPr>
          <w:rFonts w:ascii="Arial" w:hAnsi="Arial" w:cs="Arial"/>
          <w:sz w:val="22"/>
          <w:szCs w:val="22"/>
        </w:rPr>
      </w:pPr>
      <w:r w:rsidRPr="00A23571">
        <w:rPr>
          <w:rFonts w:ascii="Arial" w:hAnsi="Arial" w:cs="Arial"/>
          <w:sz w:val="22"/>
          <w:szCs w:val="22"/>
        </w:rPr>
        <w:t>Zu Finke</w:t>
      </w:r>
      <w:r w:rsidR="00341AA4">
        <w:rPr>
          <w:rFonts w:ascii="Arial" w:hAnsi="Arial" w:cs="Arial"/>
          <w:sz w:val="22"/>
          <w:szCs w:val="22"/>
        </w:rPr>
        <w:t xml:space="preserve"> </w:t>
      </w:r>
      <w:r w:rsidRPr="00A23571">
        <w:rPr>
          <w:rFonts w:ascii="Arial" w:hAnsi="Arial" w:cs="Arial"/>
          <w:sz w:val="22"/>
          <w:szCs w:val="22"/>
        </w:rPr>
        <w:t>gehören 13 Verkaufshäuser</w:t>
      </w:r>
      <w:r w:rsidR="00341AA4">
        <w:rPr>
          <w:rFonts w:ascii="Arial" w:hAnsi="Arial" w:cs="Arial"/>
          <w:sz w:val="22"/>
          <w:szCs w:val="22"/>
        </w:rPr>
        <w:t xml:space="preserve"> in </w:t>
      </w:r>
      <w:r w:rsidRPr="00A23571">
        <w:rPr>
          <w:rFonts w:ascii="Arial" w:hAnsi="Arial" w:cs="Arial"/>
          <w:sz w:val="22"/>
          <w:szCs w:val="22"/>
        </w:rPr>
        <w:t xml:space="preserve">vier </w:t>
      </w:r>
      <w:r w:rsidR="00341AA4">
        <w:rPr>
          <w:rFonts w:ascii="Arial" w:hAnsi="Arial" w:cs="Arial"/>
          <w:sz w:val="22"/>
          <w:szCs w:val="22"/>
        </w:rPr>
        <w:t xml:space="preserve">verschiedenen </w:t>
      </w:r>
      <w:r w:rsidRPr="00A23571">
        <w:rPr>
          <w:rFonts w:ascii="Arial" w:hAnsi="Arial" w:cs="Arial"/>
          <w:sz w:val="22"/>
          <w:szCs w:val="22"/>
        </w:rPr>
        <w:t>Vertriebslinien</w:t>
      </w:r>
      <w:r w:rsidR="00341AA4">
        <w:rPr>
          <w:rFonts w:ascii="Arial" w:hAnsi="Arial" w:cs="Arial"/>
          <w:sz w:val="22"/>
          <w:szCs w:val="22"/>
        </w:rPr>
        <w:t>:</w:t>
      </w:r>
      <w:r w:rsidRPr="00A23571">
        <w:rPr>
          <w:rFonts w:ascii="Arial" w:hAnsi="Arial" w:cs="Arial"/>
          <w:sz w:val="22"/>
          <w:szCs w:val="22"/>
        </w:rPr>
        <w:t xml:space="preserve"> </w:t>
      </w:r>
      <w:r w:rsidR="00341AA4">
        <w:rPr>
          <w:rFonts w:ascii="Arial" w:hAnsi="Arial" w:cs="Arial"/>
          <w:sz w:val="22"/>
          <w:szCs w:val="22"/>
        </w:rPr>
        <w:t xml:space="preserve">Insgesamt sechs </w:t>
      </w:r>
      <w:r w:rsidR="00341AA4" w:rsidRPr="00341AA4">
        <w:rPr>
          <w:rFonts w:ascii="Arial" w:hAnsi="Arial" w:cs="Arial"/>
          <w:sz w:val="22"/>
          <w:szCs w:val="22"/>
        </w:rPr>
        <w:t xml:space="preserve">Einrichtungshäuser </w:t>
      </w:r>
      <w:r w:rsidR="00341AA4">
        <w:rPr>
          <w:rFonts w:ascii="Arial" w:hAnsi="Arial" w:cs="Arial"/>
          <w:sz w:val="22"/>
          <w:szCs w:val="22"/>
        </w:rPr>
        <w:t xml:space="preserve">namens </w:t>
      </w:r>
      <w:r w:rsidR="00341AA4" w:rsidRPr="00341AA4">
        <w:rPr>
          <w:rFonts w:ascii="Arial" w:hAnsi="Arial" w:cs="Arial"/>
          <w:sz w:val="22"/>
          <w:szCs w:val="22"/>
        </w:rPr>
        <w:t>„Finke Das Erlebnis-Einrichten“</w:t>
      </w:r>
      <w:r w:rsidR="00341AA4">
        <w:rPr>
          <w:rFonts w:ascii="Arial" w:hAnsi="Arial" w:cs="Arial"/>
          <w:sz w:val="22"/>
          <w:szCs w:val="22"/>
        </w:rPr>
        <w:t xml:space="preserve"> gibt es in</w:t>
      </w:r>
      <w:r w:rsidR="00341AA4" w:rsidRPr="00341AA4">
        <w:rPr>
          <w:rFonts w:ascii="Arial" w:hAnsi="Arial" w:cs="Arial"/>
          <w:sz w:val="22"/>
          <w:szCs w:val="22"/>
        </w:rPr>
        <w:t xml:space="preserve"> Paderborn, Hamm, Kassel, Münster, </w:t>
      </w:r>
      <w:proofErr w:type="spellStart"/>
      <w:r w:rsidR="00341AA4" w:rsidRPr="00341AA4">
        <w:rPr>
          <w:rFonts w:ascii="Arial" w:hAnsi="Arial" w:cs="Arial"/>
          <w:sz w:val="22"/>
          <w:szCs w:val="22"/>
        </w:rPr>
        <w:t>Elxleben</w:t>
      </w:r>
      <w:proofErr w:type="spellEnd"/>
      <w:r w:rsidR="00341AA4">
        <w:rPr>
          <w:rFonts w:ascii="Arial" w:hAnsi="Arial" w:cs="Arial"/>
          <w:sz w:val="22"/>
          <w:szCs w:val="22"/>
        </w:rPr>
        <w:t xml:space="preserve"> (Kreis Sömmerda/Thür.) und</w:t>
      </w:r>
      <w:r w:rsidR="00341AA4" w:rsidRPr="00341AA4">
        <w:rPr>
          <w:rFonts w:ascii="Arial" w:hAnsi="Arial" w:cs="Arial"/>
          <w:sz w:val="22"/>
          <w:szCs w:val="22"/>
        </w:rPr>
        <w:t xml:space="preserve"> Jena</w:t>
      </w:r>
      <w:r w:rsidR="00341AA4">
        <w:rPr>
          <w:rFonts w:ascii="Arial" w:hAnsi="Arial" w:cs="Arial"/>
          <w:sz w:val="22"/>
          <w:szCs w:val="22"/>
        </w:rPr>
        <w:t xml:space="preserve">, fünf Discounter </w:t>
      </w:r>
      <w:r w:rsidR="00D17D33">
        <w:rPr>
          <w:rFonts w:ascii="Arial" w:hAnsi="Arial" w:cs="Arial"/>
          <w:sz w:val="22"/>
          <w:szCs w:val="22"/>
        </w:rPr>
        <w:t xml:space="preserve">mit dem Label </w:t>
      </w:r>
      <w:r w:rsidR="00341AA4">
        <w:rPr>
          <w:rFonts w:ascii="Arial" w:hAnsi="Arial" w:cs="Arial"/>
          <w:sz w:val="22"/>
          <w:szCs w:val="22"/>
        </w:rPr>
        <w:t>„Preis-Rebell“ in</w:t>
      </w:r>
      <w:r w:rsidR="00341AA4" w:rsidRPr="00341AA4">
        <w:rPr>
          <w:rFonts w:ascii="Arial" w:hAnsi="Arial" w:cs="Arial"/>
          <w:sz w:val="22"/>
          <w:szCs w:val="22"/>
        </w:rPr>
        <w:t xml:space="preserve"> Paderborn, Kassel, Münster, Beckum</w:t>
      </w:r>
      <w:r w:rsidR="00341AA4">
        <w:rPr>
          <w:rFonts w:ascii="Arial" w:hAnsi="Arial" w:cs="Arial"/>
          <w:sz w:val="22"/>
          <w:szCs w:val="22"/>
        </w:rPr>
        <w:t xml:space="preserve"> und</w:t>
      </w:r>
      <w:r w:rsidR="00341AA4" w:rsidRPr="00341AA4">
        <w:rPr>
          <w:rFonts w:ascii="Arial" w:hAnsi="Arial" w:cs="Arial"/>
          <w:sz w:val="22"/>
          <w:szCs w:val="22"/>
        </w:rPr>
        <w:t xml:space="preserve"> </w:t>
      </w:r>
      <w:proofErr w:type="spellStart"/>
      <w:r w:rsidR="00341AA4" w:rsidRPr="00341AA4">
        <w:rPr>
          <w:rFonts w:ascii="Arial" w:hAnsi="Arial" w:cs="Arial"/>
          <w:sz w:val="22"/>
          <w:szCs w:val="22"/>
        </w:rPr>
        <w:t>Elxleben</w:t>
      </w:r>
      <w:proofErr w:type="spellEnd"/>
      <w:r w:rsidR="00341AA4">
        <w:rPr>
          <w:rFonts w:ascii="Arial" w:hAnsi="Arial" w:cs="Arial"/>
          <w:sz w:val="22"/>
          <w:szCs w:val="22"/>
        </w:rPr>
        <w:t>, den Küchenfachmarkt „</w:t>
      </w:r>
      <w:proofErr w:type="spellStart"/>
      <w:r w:rsidR="00341AA4">
        <w:rPr>
          <w:rFonts w:ascii="Arial" w:hAnsi="Arial" w:cs="Arial"/>
          <w:sz w:val="22"/>
          <w:szCs w:val="22"/>
        </w:rPr>
        <w:t>Xara</w:t>
      </w:r>
      <w:proofErr w:type="spellEnd"/>
      <w:r w:rsidR="00341AA4">
        <w:rPr>
          <w:rFonts w:ascii="Arial" w:hAnsi="Arial" w:cs="Arial"/>
          <w:sz w:val="22"/>
          <w:szCs w:val="22"/>
        </w:rPr>
        <w:t xml:space="preserve">“ </w:t>
      </w:r>
      <w:r w:rsidR="00D17D33">
        <w:rPr>
          <w:rFonts w:ascii="Arial" w:hAnsi="Arial" w:cs="Arial"/>
          <w:sz w:val="22"/>
          <w:szCs w:val="22"/>
        </w:rPr>
        <w:t xml:space="preserve">in Paderborn </w:t>
      </w:r>
      <w:r w:rsidR="00341AA4">
        <w:rPr>
          <w:rFonts w:ascii="Arial" w:hAnsi="Arial" w:cs="Arial"/>
          <w:sz w:val="22"/>
          <w:szCs w:val="22"/>
        </w:rPr>
        <w:t xml:space="preserve">sowie in Hamm den </w:t>
      </w:r>
      <w:r w:rsidR="00341AA4" w:rsidRPr="00341AA4">
        <w:rPr>
          <w:rFonts w:ascii="Arial" w:hAnsi="Arial" w:cs="Arial"/>
          <w:sz w:val="22"/>
          <w:szCs w:val="22"/>
        </w:rPr>
        <w:t>Mitnahmemarkt „</w:t>
      </w:r>
      <w:proofErr w:type="spellStart"/>
      <w:r w:rsidR="00341AA4" w:rsidRPr="00341AA4">
        <w:rPr>
          <w:rFonts w:ascii="Arial" w:hAnsi="Arial" w:cs="Arial"/>
          <w:sz w:val="22"/>
          <w:szCs w:val="22"/>
        </w:rPr>
        <w:t>Carré</w:t>
      </w:r>
      <w:proofErr w:type="spellEnd"/>
      <w:r w:rsidR="00341AA4" w:rsidRPr="00341AA4">
        <w:rPr>
          <w:rFonts w:ascii="Arial" w:hAnsi="Arial" w:cs="Arial"/>
          <w:sz w:val="22"/>
          <w:szCs w:val="22"/>
        </w:rPr>
        <w:t>“</w:t>
      </w:r>
      <w:r w:rsidR="00341AA4">
        <w:rPr>
          <w:rFonts w:ascii="Arial" w:hAnsi="Arial" w:cs="Arial"/>
          <w:sz w:val="22"/>
          <w:szCs w:val="22"/>
        </w:rPr>
        <w:t>.</w:t>
      </w:r>
    </w:p>
    <w:p w:rsidR="00341AA4" w:rsidRPr="00D17D33" w:rsidRDefault="00341AA4" w:rsidP="00641E79">
      <w:pPr>
        <w:spacing w:line="360" w:lineRule="auto"/>
        <w:rPr>
          <w:rFonts w:ascii="Arial" w:hAnsi="Arial" w:cs="Arial"/>
          <w:sz w:val="16"/>
          <w:szCs w:val="16"/>
        </w:rPr>
      </w:pPr>
    </w:p>
    <w:p w:rsidR="00781182" w:rsidRDefault="00781182" w:rsidP="00641E79">
      <w:pPr>
        <w:spacing w:line="360" w:lineRule="auto"/>
        <w:rPr>
          <w:rFonts w:ascii="Arial" w:hAnsi="Arial" w:cs="Arial"/>
          <w:sz w:val="22"/>
          <w:szCs w:val="22"/>
        </w:rPr>
      </w:pPr>
      <w:r>
        <w:rPr>
          <w:rFonts w:ascii="Arial" w:hAnsi="Arial" w:cs="Arial"/>
          <w:sz w:val="22"/>
          <w:szCs w:val="22"/>
        </w:rPr>
        <w:t xml:space="preserve">Mit dem Beitritt zur Branchenorganisation will </w:t>
      </w:r>
      <w:r w:rsidR="00D17D33">
        <w:rPr>
          <w:rFonts w:ascii="Arial" w:hAnsi="Arial" w:cs="Arial"/>
          <w:sz w:val="22"/>
          <w:szCs w:val="22"/>
        </w:rPr>
        <w:t xml:space="preserve">die Firmengruppe </w:t>
      </w:r>
      <w:r>
        <w:rPr>
          <w:rFonts w:ascii="Arial" w:hAnsi="Arial" w:cs="Arial"/>
          <w:sz w:val="22"/>
          <w:szCs w:val="22"/>
        </w:rPr>
        <w:t xml:space="preserve">durch aktive Mitarbeit Einfluss auf die </w:t>
      </w:r>
      <w:r w:rsidR="00341AA4">
        <w:rPr>
          <w:rFonts w:ascii="Arial" w:hAnsi="Arial" w:cs="Arial"/>
          <w:sz w:val="22"/>
          <w:szCs w:val="22"/>
        </w:rPr>
        <w:t>Arbeit des DCC insbesondere im Fachbeirat Handel nehmen. Hier sind bereits andere Handelsunternehmen organisiert, die die Stärkung der Kompetenz des DCC bei der standardisierten Datenkommunikation im Möbelhandel und zur Industrie außerordentlich begrüßen.</w:t>
      </w:r>
    </w:p>
    <w:p w:rsidR="00781182" w:rsidRDefault="00781182" w:rsidP="00641E79">
      <w:pPr>
        <w:spacing w:line="360" w:lineRule="auto"/>
        <w:rPr>
          <w:rFonts w:ascii="Arial" w:hAnsi="Arial" w:cs="Arial"/>
          <w:sz w:val="22"/>
          <w:szCs w:val="22"/>
        </w:rPr>
      </w:pPr>
    </w:p>
    <w:p w:rsidR="007F47D3" w:rsidRDefault="001E4C7C" w:rsidP="00EA16C9">
      <w:pPr>
        <w:spacing w:line="360" w:lineRule="auto"/>
        <w:rPr>
          <w:rFonts w:ascii="Arial" w:hAnsi="Arial" w:cs="Arial"/>
          <w:sz w:val="22"/>
          <w:szCs w:val="22"/>
        </w:rPr>
      </w:pPr>
      <w:r>
        <w:rPr>
          <w:rFonts w:ascii="Arial" w:hAnsi="Arial" w:cs="Arial"/>
          <w:sz w:val="22"/>
          <w:szCs w:val="22"/>
        </w:rPr>
        <w:t xml:space="preserve">Für das </w:t>
      </w:r>
      <w:r w:rsidR="00781182">
        <w:rPr>
          <w:rFonts w:ascii="Arial" w:hAnsi="Arial" w:cs="Arial"/>
          <w:sz w:val="22"/>
          <w:szCs w:val="22"/>
        </w:rPr>
        <w:t xml:space="preserve">Daten Competence Center </w:t>
      </w:r>
      <w:r>
        <w:rPr>
          <w:rFonts w:ascii="Arial" w:hAnsi="Arial" w:cs="Arial"/>
          <w:sz w:val="22"/>
          <w:szCs w:val="22"/>
        </w:rPr>
        <w:t xml:space="preserve">ist der Beitritt der Firmengruppe Finke bedeutsam, da er die Durchdringung der Branche mit vereinheitlichten Datenformaten </w:t>
      </w:r>
      <w:r w:rsidR="00D17D33">
        <w:rPr>
          <w:rFonts w:ascii="Arial" w:hAnsi="Arial" w:cs="Arial"/>
          <w:sz w:val="22"/>
          <w:szCs w:val="22"/>
        </w:rPr>
        <w:t xml:space="preserve">forciert </w:t>
      </w:r>
      <w:r>
        <w:rPr>
          <w:rFonts w:ascii="Arial" w:hAnsi="Arial" w:cs="Arial"/>
          <w:sz w:val="22"/>
          <w:szCs w:val="22"/>
        </w:rPr>
        <w:t xml:space="preserve">und die Arbeit in den Gremien gerade mit Blick auf die elektronische Bestellabwicklung fördert. Im Fokus der Verbandsarbeit steht </w:t>
      </w:r>
      <w:r w:rsidRPr="001E4C7C">
        <w:rPr>
          <w:rFonts w:ascii="Arial" w:hAnsi="Arial" w:cs="Arial"/>
          <w:sz w:val="22"/>
          <w:szCs w:val="22"/>
        </w:rPr>
        <w:t xml:space="preserve">die Einbindung möglichst vieler Marktteilnehmer </w:t>
      </w:r>
      <w:r>
        <w:rPr>
          <w:rFonts w:ascii="Arial" w:hAnsi="Arial" w:cs="Arial"/>
          <w:sz w:val="22"/>
          <w:szCs w:val="22"/>
        </w:rPr>
        <w:t xml:space="preserve">– </w:t>
      </w:r>
      <w:r w:rsidRPr="001E4C7C">
        <w:rPr>
          <w:rFonts w:ascii="Arial" w:hAnsi="Arial" w:cs="Arial"/>
          <w:sz w:val="22"/>
          <w:szCs w:val="22"/>
        </w:rPr>
        <w:t>vom Zulieferer über den Hersteller und Planungsprogramm</w:t>
      </w:r>
      <w:r>
        <w:rPr>
          <w:rFonts w:ascii="Arial" w:hAnsi="Arial" w:cs="Arial"/>
          <w:sz w:val="22"/>
          <w:szCs w:val="22"/>
        </w:rPr>
        <w:t xml:space="preserve">-Anbieter bis zum Handel </w:t>
      </w:r>
      <w:r w:rsidR="00D17D33">
        <w:rPr>
          <w:rFonts w:ascii="Arial" w:hAnsi="Arial" w:cs="Arial"/>
          <w:sz w:val="22"/>
          <w:szCs w:val="22"/>
        </w:rPr>
        <w:t xml:space="preserve">– </w:t>
      </w:r>
      <w:r>
        <w:rPr>
          <w:rFonts w:ascii="Arial" w:hAnsi="Arial" w:cs="Arial"/>
          <w:sz w:val="22"/>
          <w:szCs w:val="22"/>
        </w:rPr>
        <w:t xml:space="preserve">mit dem Ziel, die führende Position der deutschen Möbelbranche </w:t>
      </w:r>
      <w:r w:rsidR="00D17D33">
        <w:rPr>
          <w:rFonts w:ascii="Arial" w:hAnsi="Arial" w:cs="Arial"/>
          <w:sz w:val="22"/>
          <w:szCs w:val="22"/>
        </w:rPr>
        <w:t>zu stärken</w:t>
      </w:r>
      <w:r>
        <w:rPr>
          <w:rFonts w:ascii="Arial" w:hAnsi="Arial" w:cs="Arial"/>
          <w:sz w:val="22"/>
          <w:szCs w:val="22"/>
        </w:rPr>
        <w:t>.</w:t>
      </w:r>
      <w:bookmarkStart w:id="0" w:name="_GoBack"/>
      <w:bookmarkEnd w:id="0"/>
    </w:p>
    <w:sectPr w:rsidR="007F47D3" w:rsidSect="00D17D33">
      <w:headerReference w:type="even" r:id="rId8"/>
      <w:headerReference w:type="default" r:id="rId9"/>
      <w:footerReference w:type="even" r:id="rId10"/>
      <w:footerReference w:type="default" r:id="rId11"/>
      <w:headerReference w:type="first" r:id="rId12"/>
      <w:footerReference w:type="first" r:id="rId13"/>
      <w:pgSz w:w="11906" w:h="16838"/>
      <w:pgMar w:top="3119" w:right="3259" w:bottom="1134" w:left="1417" w:header="851"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CA" w:rsidRDefault="00554D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478E699D" wp14:editId="3D767517">
              <wp:simplePos x="0" y="0"/>
              <wp:positionH relativeFrom="column">
                <wp:posOffset>4921885</wp:posOffset>
              </wp:positionH>
              <wp:positionV relativeFrom="paragraph">
                <wp:posOffset>-2124075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Pr="00BF7D73">
                            <w:rPr>
                              <w:b w:val="0"/>
                              <w:color w:val="FF0000"/>
                            </w:rPr>
                            <w:t>nd1</w:t>
                          </w:r>
                          <w:r w:rsidR="00D17D33">
                            <w:rPr>
                              <w:b w:val="0"/>
                              <w:color w:val="FF0000"/>
                              <w:lang w:val="de-DE"/>
                            </w:rPr>
                            <w:t>705</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7.55pt;margin-top:-167.2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Pr="00BF7D73">
                      <w:rPr>
                        <w:b w:val="0"/>
                        <w:color w:val="FF0000"/>
                      </w:rPr>
                      <w:t>nd1</w:t>
                    </w:r>
                    <w:r w:rsidR="00D17D33">
                      <w:rPr>
                        <w:b w:val="0"/>
                        <w:color w:val="FF0000"/>
                        <w:lang w:val="de-DE"/>
                      </w:rPr>
                      <w:t>705</w:t>
                    </w:r>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CA" w:rsidRDefault="00554D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CA" w:rsidRDefault="00554D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8240" behindDoc="1" locked="0" layoutInCell="1" allowOverlap="1" wp14:anchorId="1FD80C4F" wp14:editId="3E5CED38">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D85BFA"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 xml:space="preserve">März </w:t>
    </w:r>
    <w:r w:rsidR="00A91BF9">
      <w:rPr>
        <w:rFonts w:ascii="Arial" w:hAnsi="Arial" w:cs="Arial"/>
        <w:color w:val="404040"/>
        <w:lang w:val="sv-SE"/>
      </w:rPr>
      <w:t>2017</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EA16C9">
      <w:rPr>
        <w:rFonts w:ascii="Arial" w:hAnsi="Arial" w:cs="Arial"/>
        <w:noProof/>
        <w:color w:val="404040"/>
      </w:rPr>
      <w:t>2</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4384" behindDoc="0" locked="0" layoutInCell="1" allowOverlap="1" wp14:anchorId="0E0551DE" wp14:editId="7D2260ED">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Pr="003D5551">
      <w:rPr>
        <w:noProof/>
        <w:lang w:val="de-DE" w:eastAsia="de-DE"/>
      </w:rPr>
      <mc:AlternateContent>
        <mc:Choice Requires="wps">
          <w:drawing>
            <wp:anchor distT="0" distB="0" distL="114300" distR="114300" simplePos="0" relativeHeight="251659264" behindDoc="0" locked="0" layoutInCell="1" allowOverlap="1" wp14:anchorId="2AED558A" wp14:editId="6DF76945">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CA" w:rsidRDefault="00554D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C07"/>
    <w:rsid w:val="00052D67"/>
    <w:rsid w:val="000559E9"/>
    <w:rsid w:val="000569ED"/>
    <w:rsid w:val="00060C28"/>
    <w:rsid w:val="00062D69"/>
    <w:rsid w:val="00064A38"/>
    <w:rsid w:val="00064F10"/>
    <w:rsid w:val="0006516D"/>
    <w:rsid w:val="000656D8"/>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2573B"/>
    <w:rsid w:val="0013091A"/>
    <w:rsid w:val="00132253"/>
    <w:rsid w:val="00133C6A"/>
    <w:rsid w:val="0014110F"/>
    <w:rsid w:val="00141D03"/>
    <w:rsid w:val="00144446"/>
    <w:rsid w:val="001477E4"/>
    <w:rsid w:val="00152623"/>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C132C"/>
    <w:rsid w:val="001C152A"/>
    <w:rsid w:val="001C1B7E"/>
    <w:rsid w:val="001C4C99"/>
    <w:rsid w:val="001C550C"/>
    <w:rsid w:val="001C647D"/>
    <w:rsid w:val="001D0C91"/>
    <w:rsid w:val="001D291C"/>
    <w:rsid w:val="001D29D5"/>
    <w:rsid w:val="001D352E"/>
    <w:rsid w:val="001D5A66"/>
    <w:rsid w:val="001E4C7C"/>
    <w:rsid w:val="001E5EB5"/>
    <w:rsid w:val="001F1C8F"/>
    <w:rsid w:val="001F1D37"/>
    <w:rsid w:val="001F2DE0"/>
    <w:rsid w:val="001F6148"/>
    <w:rsid w:val="001F685D"/>
    <w:rsid w:val="002010CB"/>
    <w:rsid w:val="0021580A"/>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1E30"/>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72F"/>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1AA4"/>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54E1"/>
    <w:rsid w:val="00406A1E"/>
    <w:rsid w:val="00406A58"/>
    <w:rsid w:val="00412BA4"/>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26D6"/>
    <w:rsid w:val="00466D39"/>
    <w:rsid w:val="00470DFE"/>
    <w:rsid w:val="00471B1B"/>
    <w:rsid w:val="00471D27"/>
    <w:rsid w:val="00473174"/>
    <w:rsid w:val="0047399A"/>
    <w:rsid w:val="004751FF"/>
    <w:rsid w:val="00477B00"/>
    <w:rsid w:val="00477F9D"/>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3BC9"/>
    <w:rsid w:val="004F38DC"/>
    <w:rsid w:val="004F508E"/>
    <w:rsid w:val="00525968"/>
    <w:rsid w:val="00527CED"/>
    <w:rsid w:val="00533CF8"/>
    <w:rsid w:val="00536B1D"/>
    <w:rsid w:val="005421D1"/>
    <w:rsid w:val="00550349"/>
    <w:rsid w:val="005503EC"/>
    <w:rsid w:val="00550BD0"/>
    <w:rsid w:val="00552AFD"/>
    <w:rsid w:val="00554DCA"/>
    <w:rsid w:val="00577712"/>
    <w:rsid w:val="0058663F"/>
    <w:rsid w:val="00591293"/>
    <w:rsid w:val="005915D2"/>
    <w:rsid w:val="0059297A"/>
    <w:rsid w:val="00593D3A"/>
    <w:rsid w:val="005A393A"/>
    <w:rsid w:val="005A47B2"/>
    <w:rsid w:val="005A618F"/>
    <w:rsid w:val="005A7351"/>
    <w:rsid w:val="005B2CEE"/>
    <w:rsid w:val="005B412B"/>
    <w:rsid w:val="005C07A0"/>
    <w:rsid w:val="005C2E8C"/>
    <w:rsid w:val="005C45F5"/>
    <w:rsid w:val="005C5F68"/>
    <w:rsid w:val="005D3913"/>
    <w:rsid w:val="005D4281"/>
    <w:rsid w:val="005D7A16"/>
    <w:rsid w:val="005D7A3D"/>
    <w:rsid w:val="005E273D"/>
    <w:rsid w:val="005E4D38"/>
    <w:rsid w:val="005E6FC0"/>
    <w:rsid w:val="005F0F7C"/>
    <w:rsid w:val="005F335A"/>
    <w:rsid w:val="005F33AA"/>
    <w:rsid w:val="005F3B8E"/>
    <w:rsid w:val="00601033"/>
    <w:rsid w:val="00601394"/>
    <w:rsid w:val="006071A2"/>
    <w:rsid w:val="00607343"/>
    <w:rsid w:val="00611133"/>
    <w:rsid w:val="00613380"/>
    <w:rsid w:val="00614A8D"/>
    <w:rsid w:val="00621778"/>
    <w:rsid w:val="00622C1A"/>
    <w:rsid w:val="006245C8"/>
    <w:rsid w:val="0062479B"/>
    <w:rsid w:val="0062507F"/>
    <w:rsid w:val="00625444"/>
    <w:rsid w:val="006259C1"/>
    <w:rsid w:val="00625DCA"/>
    <w:rsid w:val="00627856"/>
    <w:rsid w:val="00633DDB"/>
    <w:rsid w:val="00634E50"/>
    <w:rsid w:val="00640A33"/>
    <w:rsid w:val="00641E79"/>
    <w:rsid w:val="00643597"/>
    <w:rsid w:val="00646627"/>
    <w:rsid w:val="006525AF"/>
    <w:rsid w:val="00656460"/>
    <w:rsid w:val="0066290F"/>
    <w:rsid w:val="00677C4C"/>
    <w:rsid w:val="0068555E"/>
    <w:rsid w:val="00690912"/>
    <w:rsid w:val="006944FE"/>
    <w:rsid w:val="0069735D"/>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5E8"/>
    <w:rsid w:val="00701D96"/>
    <w:rsid w:val="007058E9"/>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345"/>
    <w:rsid w:val="00781182"/>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3019F"/>
    <w:rsid w:val="0093683A"/>
    <w:rsid w:val="00941076"/>
    <w:rsid w:val="0094628B"/>
    <w:rsid w:val="009527BF"/>
    <w:rsid w:val="00953487"/>
    <w:rsid w:val="00956E8F"/>
    <w:rsid w:val="00957BDB"/>
    <w:rsid w:val="00960D18"/>
    <w:rsid w:val="00961ABE"/>
    <w:rsid w:val="00961D25"/>
    <w:rsid w:val="00962937"/>
    <w:rsid w:val="009737B0"/>
    <w:rsid w:val="00975BBA"/>
    <w:rsid w:val="00982DED"/>
    <w:rsid w:val="00984362"/>
    <w:rsid w:val="00985128"/>
    <w:rsid w:val="009865EF"/>
    <w:rsid w:val="00994038"/>
    <w:rsid w:val="00996A50"/>
    <w:rsid w:val="009A109E"/>
    <w:rsid w:val="009A21FD"/>
    <w:rsid w:val="009A2B10"/>
    <w:rsid w:val="009B2328"/>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5F2F"/>
    <w:rsid w:val="00A16743"/>
    <w:rsid w:val="00A179A8"/>
    <w:rsid w:val="00A23571"/>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4222"/>
    <w:rsid w:val="00A71FA0"/>
    <w:rsid w:val="00A77B0B"/>
    <w:rsid w:val="00A8452D"/>
    <w:rsid w:val="00A859B9"/>
    <w:rsid w:val="00A9102F"/>
    <w:rsid w:val="00A91BF9"/>
    <w:rsid w:val="00A958CC"/>
    <w:rsid w:val="00A95C7B"/>
    <w:rsid w:val="00AA0DCB"/>
    <w:rsid w:val="00AB0651"/>
    <w:rsid w:val="00AB09B9"/>
    <w:rsid w:val="00AB3A89"/>
    <w:rsid w:val="00AB47E1"/>
    <w:rsid w:val="00AB588A"/>
    <w:rsid w:val="00AB5C64"/>
    <w:rsid w:val="00AC22C9"/>
    <w:rsid w:val="00AC335D"/>
    <w:rsid w:val="00AD5271"/>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76188"/>
    <w:rsid w:val="00B83D96"/>
    <w:rsid w:val="00B921FA"/>
    <w:rsid w:val="00B930BB"/>
    <w:rsid w:val="00B936E1"/>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1197"/>
    <w:rsid w:val="00C34599"/>
    <w:rsid w:val="00C35342"/>
    <w:rsid w:val="00C3708C"/>
    <w:rsid w:val="00C43871"/>
    <w:rsid w:val="00C44719"/>
    <w:rsid w:val="00C45D01"/>
    <w:rsid w:val="00C464F4"/>
    <w:rsid w:val="00C5177E"/>
    <w:rsid w:val="00C60B0F"/>
    <w:rsid w:val="00C63A04"/>
    <w:rsid w:val="00C63E76"/>
    <w:rsid w:val="00C66216"/>
    <w:rsid w:val="00C6649E"/>
    <w:rsid w:val="00C67D17"/>
    <w:rsid w:val="00C71BF1"/>
    <w:rsid w:val="00C744F6"/>
    <w:rsid w:val="00C7525C"/>
    <w:rsid w:val="00C8263B"/>
    <w:rsid w:val="00C85581"/>
    <w:rsid w:val="00C911BF"/>
    <w:rsid w:val="00C91D32"/>
    <w:rsid w:val="00C926CA"/>
    <w:rsid w:val="00C9354D"/>
    <w:rsid w:val="00C94725"/>
    <w:rsid w:val="00CA0CA8"/>
    <w:rsid w:val="00CA40C8"/>
    <w:rsid w:val="00CA55E3"/>
    <w:rsid w:val="00CA6983"/>
    <w:rsid w:val="00CB15DE"/>
    <w:rsid w:val="00CB4F65"/>
    <w:rsid w:val="00CC7090"/>
    <w:rsid w:val="00CD18D4"/>
    <w:rsid w:val="00CD3F5E"/>
    <w:rsid w:val="00CD7300"/>
    <w:rsid w:val="00CD74BC"/>
    <w:rsid w:val="00CE61D7"/>
    <w:rsid w:val="00CF1FC8"/>
    <w:rsid w:val="00CF2EDF"/>
    <w:rsid w:val="00CF3296"/>
    <w:rsid w:val="00CF53FA"/>
    <w:rsid w:val="00CF590C"/>
    <w:rsid w:val="00D00B96"/>
    <w:rsid w:val="00D02F4E"/>
    <w:rsid w:val="00D04176"/>
    <w:rsid w:val="00D06A3A"/>
    <w:rsid w:val="00D17D33"/>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5BFA"/>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1B0F"/>
    <w:rsid w:val="00DE1DA9"/>
    <w:rsid w:val="00DE79B1"/>
    <w:rsid w:val="00DF0203"/>
    <w:rsid w:val="00DF3C65"/>
    <w:rsid w:val="00E0000D"/>
    <w:rsid w:val="00E11FE5"/>
    <w:rsid w:val="00E134E4"/>
    <w:rsid w:val="00E13830"/>
    <w:rsid w:val="00E146D3"/>
    <w:rsid w:val="00E14B8C"/>
    <w:rsid w:val="00E16A86"/>
    <w:rsid w:val="00E17174"/>
    <w:rsid w:val="00E2053E"/>
    <w:rsid w:val="00E2237C"/>
    <w:rsid w:val="00E27611"/>
    <w:rsid w:val="00E317C7"/>
    <w:rsid w:val="00E33806"/>
    <w:rsid w:val="00E37329"/>
    <w:rsid w:val="00E40AC0"/>
    <w:rsid w:val="00E41768"/>
    <w:rsid w:val="00E41D97"/>
    <w:rsid w:val="00E439D5"/>
    <w:rsid w:val="00E43E3E"/>
    <w:rsid w:val="00E476DB"/>
    <w:rsid w:val="00E51093"/>
    <w:rsid w:val="00E52B8E"/>
    <w:rsid w:val="00E5316B"/>
    <w:rsid w:val="00E5343A"/>
    <w:rsid w:val="00E5507B"/>
    <w:rsid w:val="00E55CC6"/>
    <w:rsid w:val="00E55F5F"/>
    <w:rsid w:val="00E63B04"/>
    <w:rsid w:val="00E7214F"/>
    <w:rsid w:val="00E77D4D"/>
    <w:rsid w:val="00E822E4"/>
    <w:rsid w:val="00E85957"/>
    <w:rsid w:val="00E86258"/>
    <w:rsid w:val="00E959D2"/>
    <w:rsid w:val="00EA0DA3"/>
    <w:rsid w:val="00EA16C9"/>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04DE"/>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2017-03-22T09:47:00Z</dcterms:created>
  <dcterms:modified xsi:type="dcterms:W3CDTF">2017-03-22T09:47:00Z</dcterms:modified>
</cp:coreProperties>
</file>