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65" w:rsidRPr="005761A1" w:rsidRDefault="005761A1" w:rsidP="00DD76D5">
      <w:pPr>
        <w:spacing w:line="360" w:lineRule="auto"/>
        <w:rPr>
          <w:rFonts w:ascii="Arial" w:eastAsia="Calibri" w:hAnsi="Arial" w:cs="Arial"/>
          <w:b/>
        </w:rPr>
      </w:pPr>
      <w:r w:rsidRPr="005761A1">
        <w:rPr>
          <w:rFonts w:ascii="Arial" w:eastAsia="Calibri" w:hAnsi="Arial" w:cs="Arial"/>
          <w:b/>
        </w:rPr>
        <w:t>Komplexe Herausforderungen für Polstermöbelindustrie</w:t>
      </w:r>
    </w:p>
    <w:p w:rsidR="00210CFA" w:rsidRPr="005761A1" w:rsidRDefault="00210CFA" w:rsidP="00210CFA">
      <w:pPr>
        <w:spacing w:line="360" w:lineRule="auto"/>
        <w:rPr>
          <w:rFonts w:ascii="Arial" w:eastAsia="Calibri" w:hAnsi="Arial" w:cs="Arial"/>
          <w:b/>
          <w:sz w:val="16"/>
          <w:szCs w:val="16"/>
        </w:rPr>
      </w:pPr>
    </w:p>
    <w:p w:rsidR="00DD76D5" w:rsidRPr="005761A1" w:rsidRDefault="005761A1" w:rsidP="00DD76D5">
      <w:pPr>
        <w:spacing w:line="360" w:lineRule="auto"/>
        <w:rPr>
          <w:rFonts w:ascii="Arial" w:eastAsia="Calibri" w:hAnsi="Arial" w:cs="Arial"/>
          <w:b/>
          <w:w w:val="99"/>
        </w:rPr>
      </w:pPr>
      <w:r w:rsidRPr="005761A1">
        <w:rPr>
          <w:rFonts w:ascii="Arial" w:eastAsia="Calibri" w:hAnsi="Arial" w:cs="Arial"/>
          <w:b/>
          <w:w w:val="99"/>
        </w:rPr>
        <w:t>Marktschwäche und Kostensteigerungen</w:t>
      </w:r>
      <w:r w:rsidR="00091925">
        <w:rPr>
          <w:rFonts w:ascii="Arial" w:eastAsia="Calibri" w:hAnsi="Arial" w:cs="Arial"/>
          <w:b/>
          <w:w w:val="99"/>
        </w:rPr>
        <w:t xml:space="preserve"> belasten</w:t>
      </w:r>
      <w:r w:rsidRPr="005761A1">
        <w:rPr>
          <w:rFonts w:ascii="Arial" w:eastAsia="Calibri" w:hAnsi="Arial" w:cs="Arial"/>
          <w:b/>
          <w:w w:val="99"/>
        </w:rPr>
        <w:t xml:space="preserve"> </w:t>
      </w:r>
      <w:r w:rsidR="00091925">
        <w:rPr>
          <w:rFonts w:ascii="Arial" w:eastAsia="Calibri" w:hAnsi="Arial" w:cs="Arial"/>
          <w:b/>
          <w:w w:val="99"/>
        </w:rPr>
        <w:t>überproportional</w:t>
      </w:r>
    </w:p>
    <w:p w:rsidR="00210CFA" w:rsidRPr="005761A1" w:rsidRDefault="00210CFA" w:rsidP="00210CFA">
      <w:pPr>
        <w:spacing w:line="360" w:lineRule="auto"/>
        <w:rPr>
          <w:rFonts w:ascii="Arial" w:eastAsia="Calibri" w:hAnsi="Arial" w:cs="Arial"/>
          <w:sz w:val="16"/>
          <w:szCs w:val="16"/>
        </w:rPr>
      </w:pPr>
    </w:p>
    <w:p w:rsidR="005761A1" w:rsidRPr="005761A1" w:rsidRDefault="005761A1" w:rsidP="005761A1">
      <w:pPr>
        <w:spacing w:line="360" w:lineRule="auto"/>
        <w:rPr>
          <w:rFonts w:ascii="Arial" w:eastAsia="Calibri" w:hAnsi="Arial" w:cs="Arial"/>
          <w:b/>
          <w:sz w:val="22"/>
          <w:szCs w:val="22"/>
        </w:rPr>
      </w:pPr>
      <w:r w:rsidRPr="005761A1">
        <w:rPr>
          <w:rFonts w:ascii="Arial" w:eastAsia="Calibri" w:hAnsi="Arial" w:cs="Arial"/>
          <w:b/>
          <w:sz w:val="22"/>
          <w:szCs w:val="22"/>
        </w:rPr>
        <w:t>Die deutsche Polstermöbelindustrie steht vor schwierigen Herausforderungen. Mit diesen Worten kommentiert Dr. Lucas Heumann, Hauptgeschäftsführer des Verbands der Deutschen Polstermöbelindustrie e.V. (Herford), die aktuelle wirtschaftliche Lage seiner Branche. Grund sei nach Angaben des Hauptgeschäftsführers das Zusammentreffen einer momentanen Marktschwäche mit erheblichen Steigerungen der Produktionskosten.</w:t>
      </w:r>
    </w:p>
    <w:p w:rsidR="005761A1" w:rsidRPr="00091925" w:rsidRDefault="005761A1" w:rsidP="005761A1">
      <w:pPr>
        <w:spacing w:line="360" w:lineRule="auto"/>
        <w:rPr>
          <w:rFonts w:ascii="Arial" w:eastAsia="Calibri" w:hAnsi="Arial" w:cs="Arial"/>
          <w:sz w:val="16"/>
          <w:szCs w:val="16"/>
        </w:rPr>
      </w:pPr>
    </w:p>
    <w:p w:rsidR="005761A1" w:rsidRDefault="005761A1" w:rsidP="005761A1">
      <w:pPr>
        <w:spacing w:line="360" w:lineRule="auto"/>
        <w:rPr>
          <w:rFonts w:ascii="Arial" w:eastAsia="Calibri" w:hAnsi="Arial" w:cs="Arial"/>
          <w:sz w:val="22"/>
          <w:szCs w:val="22"/>
        </w:rPr>
      </w:pPr>
      <w:r w:rsidRPr="005761A1">
        <w:rPr>
          <w:rFonts w:ascii="Arial" w:eastAsia="Calibri" w:hAnsi="Arial" w:cs="Arial"/>
          <w:sz w:val="22"/>
          <w:szCs w:val="22"/>
        </w:rPr>
        <w:t>In diesem Zusammenhang verwies Dr. Heumann darauf, dass die Umsätze der deutschen Polstermöbelindustrie nach den Angaben des statistischen Bundesamtes zum 30.</w:t>
      </w:r>
      <w:r>
        <w:rPr>
          <w:rFonts w:ascii="Arial" w:eastAsia="Calibri" w:hAnsi="Arial" w:cs="Arial"/>
          <w:sz w:val="22"/>
          <w:szCs w:val="22"/>
        </w:rPr>
        <w:t xml:space="preserve"> Juni </w:t>
      </w:r>
      <w:r w:rsidRPr="005761A1">
        <w:rPr>
          <w:rFonts w:ascii="Arial" w:eastAsia="Calibri" w:hAnsi="Arial" w:cs="Arial"/>
          <w:sz w:val="22"/>
          <w:szCs w:val="22"/>
        </w:rPr>
        <w:t xml:space="preserve">2017 um </w:t>
      </w:r>
      <w:r>
        <w:rPr>
          <w:rFonts w:ascii="Arial" w:eastAsia="Calibri" w:hAnsi="Arial" w:cs="Arial"/>
          <w:sz w:val="22"/>
          <w:szCs w:val="22"/>
        </w:rPr>
        <w:t>-</w:t>
      </w:r>
      <w:r w:rsidRPr="005761A1">
        <w:rPr>
          <w:rFonts w:ascii="Arial" w:eastAsia="Calibri" w:hAnsi="Arial" w:cs="Arial"/>
          <w:sz w:val="22"/>
          <w:szCs w:val="22"/>
        </w:rPr>
        <w:t>5,2</w:t>
      </w:r>
      <w:r>
        <w:rPr>
          <w:rFonts w:ascii="Arial" w:eastAsia="Calibri" w:hAnsi="Arial" w:cs="Arial"/>
          <w:sz w:val="22"/>
          <w:szCs w:val="22"/>
        </w:rPr>
        <w:t> </w:t>
      </w:r>
      <w:r w:rsidRPr="005761A1">
        <w:rPr>
          <w:rFonts w:ascii="Arial" w:eastAsia="Calibri" w:hAnsi="Arial" w:cs="Arial"/>
          <w:sz w:val="22"/>
          <w:szCs w:val="22"/>
        </w:rPr>
        <w:t>% zurückgegangen sind. Dies</w:t>
      </w:r>
      <w:r>
        <w:rPr>
          <w:rFonts w:ascii="Arial" w:eastAsia="Calibri" w:hAnsi="Arial" w:cs="Arial"/>
          <w:sz w:val="22"/>
          <w:szCs w:val="22"/>
        </w:rPr>
        <w:t xml:space="preserve"> betrifft – so die Erläuterung</w:t>
      </w:r>
      <w:r w:rsidRPr="005761A1">
        <w:rPr>
          <w:rFonts w:ascii="Arial" w:eastAsia="Calibri" w:hAnsi="Arial" w:cs="Arial"/>
          <w:sz w:val="22"/>
          <w:szCs w:val="22"/>
        </w:rPr>
        <w:t xml:space="preserve"> des </w:t>
      </w:r>
      <w:proofErr w:type="spellStart"/>
      <w:r w:rsidRPr="005761A1">
        <w:rPr>
          <w:rFonts w:ascii="Arial" w:eastAsia="Calibri" w:hAnsi="Arial" w:cs="Arial"/>
          <w:sz w:val="22"/>
          <w:szCs w:val="22"/>
        </w:rPr>
        <w:t>VdDP</w:t>
      </w:r>
      <w:proofErr w:type="spellEnd"/>
      <w:r w:rsidRPr="005761A1">
        <w:rPr>
          <w:rFonts w:ascii="Arial" w:eastAsia="Calibri" w:hAnsi="Arial" w:cs="Arial"/>
          <w:sz w:val="22"/>
          <w:szCs w:val="22"/>
        </w:rPr>
        <w:t xml:space="preserve">-Hauptgeschäftsführers – nur Produktionsstätten in Deutschland, da nur diese bei der amtlichen Statistik erfasst werden. </w:t>
      </w:r>
    </w:p>
    <w:p w:rsidR="00091925" w:rsidRPr="00091925" w:rsidRDefault="00091925" w:rsidP="00091925">
      <w:pPr>
        <w:spacing w:line="360" w:lineRule="auto"/>
        <w:rPr>
          <w:rFonts w:ascii="Arial" w:eastAsia="Calibri" w:hAnsi="Arial" w:cs="Arial"/>
          <w:sz w:val="16"/>
          <w:szCs w:val="16"/>
        </w:rPr>
      </w:pPr>
    </w:p>
    <w:p w:rsidR="001773C4" w:rsidRPr="001773C4" w:rsidRDefault="001773C4" w:rsidP="005761A1">
      <w:pPr>
        <w:spacing w:line="360" w:lineRule="auto"/>
        <w:rPr>
          <w:rFonts w:ascii="Arial" w:eastAsia="Calibri" w:hAnsi="Arial" w:cs="Arial"/>
          <w:b/>
          <w:sz w:val="22"/>
          <w:szCs w:val="22"/>
        </w:rPr>
      </w:pPr>
      <w:r w:rsidRPr="001773C4">
        <w:rPr>
          <w:rFonts w:ascii="Arial" w:eastAsia="Calibri" w:hAnsi="Arial" w:cs="Arial"/>
          <w:b/>
          <w:sz w:val="22"/>
          <w:szCs w:val="22"/>
        </w:rPr>
        <w:t>Umsatzentwicklung deutlich rückläufig</w:t>
      </w:r>
    </w:p>
    <w:p w:rsidR="00091925" w:rsidRPr="00091925" w:rsidRDefault="00091925" w:rsidP="00091925">
      <w:pPr>
        <w:spacing w:line="360" w:lineRule="auto"/>
        <w:rPr>
          <w:rFonts w:ascii="Arial" w:eastAsia="Calibri" w:hAnsi="Arial" w:cs="Arial"/>
          <w:sz w:val="16"/>
          <w:szCs w:val="16"/>
        </w:rPr>
      </w:pPr>
    </w:p>
    <w:p w:rsidR="005761A1" w:rsidRDefault="005761A1" w:rsidP="005761A1">
      <w:pPr>
        <w:spacing w:line="360" w:lineRule="auto"/>
        <w:rPr>
          <w:rFonts w:ascii="Arial" w:eastAsia="Calibri" w:hAnsi="Arial" w:cs="Arial"/>
          <w:sz w:val="22"/>
          <w:szCs w:val="22"/>
        </w:rPr>
      </w:pPr>
      <w:r w:rsidRPr="005761A1">
        <w:rPr>
          <w:rFonts w:ascii="Arial" w:eastAsia="Calibri" w:hAnsi="Arial" w:cs="Arial"/>
          <w:sz w:val="22"/>
          <w:szCs w:val="22"/>
        </w:rPr>
        <w:t>D</w:t>
      </w:r>
      <w:r>
        <w:rPr>
          <w:rFonts w:ascii="Arial" w:eastAsia="Calibri" w:hAnsi="Arial" w:cs="Arial"/>
          <w:sz w:val="22"/>
          <w:szCs w:val="22"/>
        </w:rPr>
        <w:t xml:space="preserve">er konjunkturelle Dämpfer </w:t>
      </w:r>
      <w:r w:rsidRPr="005761A1">
        <w:rPr>
          <w:rFonts w:ascii="Arial" w:eastAsia="Calibri" w:hAnsi="Arial" w:cs="Arial"/>
          <w:sz w:val="22"/>
          <w:szCs w:val="22"/>
        </w:rPr>
        <w:t>geh</w:t>
      </w:r>
      <w:r>
        <w:rPr>
          <w:rFonts w:ascii="Arial" w:eastAsia="Calibri" w:hAnsi="Arial" w:cs="Arial"/>
          <w:sz w:val="22"/>
          <w:szCs w:val="22"/>
        </w:rPr>
        <w:t>t</w:t>
      </w:r>
      <w:r w:rsidRPr="005761A1">
        <w:rPr>
          <w:rFonts w:ascii="Arial" w:eastAsia="Calibri" w:hAnsi="Arial" w:cs="Arial"/>
          <w:sz w:val="22"/>
          <w:szCs w:val="22"/>
        </w:rPr>
        <w:t xml:space="preserve"> in erster Linie auf das Inlandsgeschäft zurück, das bis zum 30.06, mit </w:t>
      </w:r>
      <w:r>
        <w:rPr>
          <w:rFonts w:ascii="Arial" w:eastAsia="Calibri" w:hAnsi="Arial" w:cs="Arial"/>
          <w:sz w:val="22"/>
          <w:szCs w:val="22"/>
        </w:rPr>
        <w:t>-</w:t>
      </w:r>
      <w:r w:rsidRPr="005761A1">
        <w:rPr>
          <w:rFonts w:ascii="Arial" w:eastAsia="Calibri" w:hAnsi="Arial" w:cs="Arial"/>
          <w:sz w:val="22"/>
          <w:szCs w:val="22"/>
        </w:rPr>
        <w:t>8,0</w:t>
      </w:r>
      <w:r>
        <w:rPr>
          <w:rFonts w:ascii="Arial" w:eastAsia="Calibri" w:hAnsi="Arial" w:cs="Arial"/>
          <w:sz w:val="22"/>
          <w:szCs w:val="22"/>
        </w:rPr>
        <w:t> </w:t>
      </w:r>
      <w:r w:rsidRPr="005761A1">
        <w:rPr>
          <w:rFonts w:ascii="Arial" w:eastAsia="Calibri" w:hAnsi="Arial" w:cs="Arial"/>
          <w:sz w:val="22"/>
          <w:szCs w:val="22"/>
        </w:rPr>
        <w:t xml:space="preserve">% </w:t>
      </w:r>
      <w:r>
        <w:rPr>
          <w:rFonts w:ascii="Arial" w:eastAsia="Calibri" w:hAnsi="Arial" w:cs="Arial"/>
          <w:sz w:val="22"/>
          <w:szCs w:val="22"/>
        </w:rPr>
        <w:t xml:space="preserve">deutlich </w:t>
      </w:r>
      <w:r w:rsidRPr="005761A1">
        <w:rPr>
          <w:rFonts w:ascii="Arial" w:eastAsia="Calibri" w:hAnsi="Arial" w:cs="Arial"/>
          <w:sz w:val="22"/>
          <w:szCs w:val="22"/>
        </w:rPr>
        <w:t>rückläufig war. Die Auslandsumsätze weisen demgegenüber einen leichten Anstieg mit +0,7</w:t>
      </w:r>
      <w:r>
        <w:rPr>
          <w:rFonts w:ascii="Arial" w:eastAsia="Calibri" w:hAnsi="Arial" w:cs="Arial"/>
          <w:sz w:val="22"/>
          <w:szCs w:val="22"/>
        </w:rPr>
        <w:t> </w:t>
      </w:r>
      <w:r w:rsidRPr="005761A1">
        <w:rPr>
          <w:rFonts w:ascii="Arial" w:eastAsia="Calibri" w:hAnsi="Arial" w:cs="Arial"/>
          <w:sz w:val="22"/>
          <w:szCs w:val="22"/>
        </w:rPr>
        <w:t xml:space="preserve">% auf. Auch die interne Statistik des </w:t>
      </w:r>
      <w:proofErr w:type="spellStart"/>
      <w:r w:rsidRPr="005761A1">
        <w:rPr>
          <w:rFonts w:ascii="Arial" w:eastAsia="Calibri" w:hAnsi="Arial" w:cs="Arial"/>
          <w:sz w:val="22"/>
          <w:szCs w:val="22"/>
        </w:rPr>
        <w:t>VdDP</w:t>
      </w:r>
      <w:proofErr w:type="spellEnd"/>
      <w:r w:rsidRPr="005761A1">
        <w:rPr>
          <w:rFonts w:ascii="Arial" w:eastAsia="Calibri" w:hAnsi="Arial" w:cs="Arial"/>
          <w:sz w:val="22"/>
          <w:szCs w:val="22"/>
        </w:rPr>
        <w:t xml:space="preserve"> zeigt eine Abschwächung des Marktes. Zunächst verwies Dr. Heumann darauf, dass in der internen Statistik anders als bei de</w:t>
      </w:r>
      <w:r w:rsidR="001773C4">
        <w:rPr>
          <w:rFonts w:ascii="Arial" w:eastAsia="Calibri" w:hAnsi="Arial" w:cs="Arial"/>
          <w:sz w:val="22"/>
          <w:szCs w:val="22"/>
        </w:rPr>
        <w:t>n</w:t>
      </w:r>
      <w:r w:rsidRPr="005761A1">
        <w:rPr>
          <w:rFonts w:ascii="Arial" w:eastAsia="Calibri" w:hAnsi="Arial" w:cs="Arial"/>
          <w:sz w:val="22"/>
          <w:szCs w:val="22"/>
        </w:rPr>
        <w:t xml:space="preserve"> </w:t>
      </w:r>
      <w:r w:rsidR="001773C4">
        <w:rPr>
          <w:rFonts w:ascii="Arial" w:eastAsia="Calibri" w:hAnsi="Arial" w:cs="Arial"/>
          <w:sz w:val="22"/>
          <w:szCs w:val="22"/>
        </w:rPr>
        <w:t xml:space="preserve">Daten </w:t>
      </w:r>
      <w:r w:rsidRPr="005761A1">
        <w:rPr>
          <w:rFonts w:ascii="Arial" w:eastAsia="Calibri" w:hAnsi="Arial" w:cs="Arial"/>
          <w:sz w:val="22"/>
          <w:szCs w:val="22"/>
        </w:rPr>
        <w:t>des statistischen Bundesa</w:t>
      </w:r>
      <w:r w:rsidR="001773C4">
        <w:rPr>
          <w:rFonts w:ascii="Arial" w:eastAsia="Calibri" w:hAnsi="Arial" w:cs="Arial"/>
          <w:sz w:val="22"/>
          <w:szCs w:val="22"/>
        </w:rPr>
        <w:t>mt</w:t>
      </w:r>
      <w:r w:rsidRPr="005761A1">
        <w:rPr>
          <w:rFonts w:ascii="Arial" w:eastAsia="Calibri" w:hAnsi="Arial" w:cs="Arial"/>
          <w:sz w:val="22"/>
          <w:szCs w:val="22"/>
        </w:rPr>
        <w:t xml:space="preserve">s auch Umsätze von Produktionsstätten im Ausland und von Importeuren erfasst werden. </w:t>
      </w:r>
    </w:p>
    <w:p w:rsidR="00091925" w:rsidRPr="00091925" w:rsidRDefault="00091925" w:rsidP="00091925">
      <w:pPr>
        <w:spacing w:line="360" w:lineRule="auto"/>
        <w:rPr>
          <w:rFonts w:ascii="Arial" w:eastAsia="Calibri" w:hAnsi="Arial" w:cs="Arial"/>
          <w:sz w:val="16"/>
          <w:szCs w:val="16"/>
        </w:rPr>
      </w:pPr>
    </w:p>
    <w:p w:rsidR="005761A1" w:rsidRDefault="005761A1" w:rsidP="005761A1">
      <w:pPr>
        <w:spacing w:line="360" w:lineRule="auto"/>
        <w:rPr>
          <w:rFonts w:ascii="Arial" w:eastAsia="Calibri" w:hAnsi="Arial" w:cs="Arial"/>
          <w:sz w:val="22"/>
          <w:szCs w:val="22"/>
        </w:rPr>
      </w:pPr>
      <w:r w:rsidRPr="005761A1">
        <w:rPr>
          <w:rFonts w:ascii="Arial" w:eastAsia="Calibri" w:hAnsi="Arial" w:cs="Arial"/>
          <w:sz w:val="22"/>
          <w:szCs w:val="22"/>
        </w:rPr>
        <w:lastRenderedPageBreak/>
        <w:t xml:space="preserve">Hier liegen aktuell die Zahlen bis zum 31.07. vor, die </w:t>
      </w:r>
      <w:r>
        <w:rPr>
          <w:rFonts w:ascii="Arial" w:eastAsia="Calibri" w:hAnsi="Arial" w:cs="Arial"/>
          <w:sz w:val="22"/>
          <w:szCs w:val="22"/>
        </w:rPr>
        <w:t xml:space="preserve">ebenfalls </w:t>
      </w:r>
      <w:r w:rsidRPr="005761A1">
        <w:rPr>
          <w:rFonts w:ascii="Arial" w:eastAsia="Calibri" w:hAnsi="Arial" w:cs="Arial"/>
          <w:sz w:val="22"/>
          <w:szCs w:val="22"/>
        </w:rPr>
        <w:t xml:space="preserve">einen Rückgang </w:t>
      </w:r>
      <w:r w:rsidR="001773C4">
        <w:rPr>
          <w:rFonts w:ascii="Arial" w:eastAsia="Calibri" w:hAnsi="Arial" w:cs="Arial"/>
          <w:sz w:val="22"/>
          <w:szCs w:val="22"/>
        </w:rPr>
        <w:t xml:space="preserve">aufweisen – allerdings nur </w:t>
      </w:r>
      <w:r w:rsidRPr="005761A1">
        <w:rPr>
          <w:rFonts w:ascii="Arial" w:eastAsia="Calibri" w:hAnsi="Arial" w:cs="Arial"/>
          <w:sz w:val="22"/>
          <w:szCs w:val="22"/>
        </w:rPr>
        <w:t xml:space="preserve">um </w:t>
      </w:r>
      <w:r>
        <w:rPr>
          <w:rFonts w:ascii="Arial" w:eastAsia="Calibri" w:hAnsi="Arial" w:cs="Arial"/>
          <w:sz w:val="22"/>
          <w:szCs w:val="22"/>
        </w:rPr>
        <w:t>-</w:t>
      </w:r>
      <w:r w:rsidRPr="005761A1">
        <w:rPr>
          <w:rFonts w:ascii="Arial" w:eastAsia="Calibri" w:hAnsi="Arial" w:cs="Arial"/>
          <w:sz w:val="22"/>
          <w:szCs w:val="22"/>
        </w:rPr>
        <w:t>0,6</w:t>
      </w:r>
      <w:r>
        <w:rPr>
          <w:rFonts w:ascii="Arial" w:eastAsia="Calibri" w:hAnsi="Arial" w:cs="Arial"/>
          <w:sz w:val="22"/>
          <w:szCs w:val="22"/>
        </w:rPr>
        <w:t> </w:t>
      </w:r>
      <w:r w:rsidRPr="005761A1">
        <w:rPr>
          <w:rFonts w:ascii="Arial" w:eastAsia="Calibri" w:hAnsi="Arial" w:cs="Arial"/>
          <w:sz w:val="22"/>
          <w:szCs w:val="22"/>
        </w:rPr>
        <w:t>%. Die Abweichungen zwische</w:t>
      </w:r>
      <w:r>
        <w:rPr>
          <w:rFonts w:ascii="Arial" w:eastAsia="Calibri" w:hAnsi="Arial" w:cs="Arial"/>
          <w:sz w:val="22"/>
          <w:szCs w:val="22"/>
        </w:rPr>
        <w:t xml:space="preserve">n </w:t>
      </w:r>
      <w:r w:rsidR="00F120D1">
        <w:rPr>
          <w:rFonts w:ascii="Arial" w:eastAsia="Calibri" w:hAnsi="Arial" w:cs="Arial"/>
          <w:sz w:val="22"/>
          <w:szCs w:val="22"/>
        </w:rPr>
        <w:t>amtlicher</w:t>
      </w:r>
      <w:r>
        <w:rPr>
          <w:rFonts w:ascii="Arial" w:eastAsia="Calibri" w:hAnsi="Arial" w:cs="Arial"/>
          <w:sz w:val="22"/>
          <w:szCs w:val="22"/>
        </w:rPr>
        <w:t xml:space="preserve"> (-5,2 </w:t>
      </w:r>
      <w:r w:rsidRPr="005761A1">
        <w:rPr>
          <w:rFonts w:ascii="Arial" w:eastAsia="Calibri" w:hAnsi="Arial" w:cs="Arial"/>
          <w:sz w:val="22"/>
          <w:szCs w:val="22"/>
        </w:rPr>
        <w:t xml:space="preserve">%) und </w:t>
      </w:r>
      <w:r w:rsidR="00F120D1">
        <w:rPr>
          <w:rFonts w:ascii="Arial" w:eastAsia="Calibri" w:hAnsi="Arial" w:cs="Arial"/>
          <w:sz w:val="22"/>
          <w:szCs w:val="22"/>
        </w:rPr>
        <w:t>verbandsinterner Statistik</w:t>
      </w:r>
      <w:r w:rsidRPr="005761A1">
        <w:rPr>
          <w:rFonts w:ascii="Arial" w:eastAsia="Calibri" w:hAnsi="Arial" w:cs="Arial"/>
          <w:sz w:val="22"/>
          <w:szCs w:val="22"/>
        </w:rPr>
        <w:t xml:space="preserve"> (-0,</w:t>
      </w:r>
      <w:r w:rsidR="00F120D1" w:rsidRPr="00F120D1">
        <w:rPr>
          <w:rFonts w:ascii="Arial" w:eastAsia="Calibri" w:hAnsi="Arial" w:cs="Arial"/>
          <w:sz w:val="22"/>
          <w:szCs w:val="22"/>
        </w:rPr>
        <w:t>6</w:t>
      </w:r>
      <w:r>
        <w:rPr>
          <w:rFonts w:ascii="Arial" w:eastAsia="Calibri" w:hAnsi="Arial" w:cs="Arial"/>
          <w:sz w:val="22"/>
          <w:szCs w:val="22"/>
        </w:rPr>
        <w:t> </w:t>
      </w:r>
      <w:r w:rsidRPr="005761A1">
        <w:rPr>
          <w:rFonts w:ascii="Arial" w:eastAsia="Calibri" w:hAnsi="Arial" w:cs="Arial"/>
          <w:sz w:val="22"/>
          <w:szCs w:val="22"/>
        </w:rPr>
        <w:t xml:space="preserve">%) führt Dr. Lucas Heumann darauf zurück, dass im </w:t>
      </w:r>
      <w:proofErr w:type="spellStart"/>
      <w:r w:rsidRPr="005761A1">
        <w:rPr>
          <w:rFonts w:ascii="Arial" w:eastAsia="Calibri" w:hAnsi="Arial" w:cs="Arial"/>
          <w:sz w:val="22"/>
          <w:szCs w:val="22"/>
        </w:rPr>
        <w:t>konsumigen</w:t>
      </w:r>
      <w:proofErr w:type="spellEnd"/>
      <w:r w:rsidRPr="005761A1">
        <w:rPr>
          <w:rFonts w:ascii="Arial" w:eastAsia="Calibri" w:hAnsi="Arial" w:cs="Arial"/>
          <w:sz w:val="22"/>
          <w:szCs w:val="22"/>
        </w:rPr>
        <w:t xml:space="preserve"> Sektor </w:t>
      </w:r>
      <w:r>
        <w:rPr>
          <w:rFonts w:ascii="Arial" w:eastAsia="Calibri" w:hAnsi="Arial" w:cs="Arial"/>
          <w:sz w:val="22"/>
          <w:szCs w:val="22"/>
        </w:rPr>
        <w:t xml:space="preserve">– </w:t>
      </w:r>
      <w:r w:rsidRPr="005761A1">
        <w:rPr>
          <w:rFonts w:ascii="Arial" w:eastAsia="Calibri" w:hAnsi="Arial" w:cs="Arial"/>
          <w:sz w:val="22"/>
          <w:szCs w:val="22"/>
        </w:rPr>
        <w:t xml:space="preserve">und dort insbesondere in der Großfläche </w:t>
      </w:r>
      <w:r>
        <w:rPr>
          <w:rFonts w:ascii="Arial" w:eastAsia="Calibri" w:hAnsi="Arial" w:cs="Arial"/>
          <w:sz w:val="22"/>
          <w:szCs w:val="22"/>
        </w:rPr>
        <w:t xml:space="preserve">– </w:t>
      </w:r>
      <w:r w:rsidRPr="005761A1">
        <w:rPr>
          <w:rFonts w:ascii="Arial" w:eastAsia="Calibri" w:hAnsi="Arial" w:cs="Arial"/>
          <w:sz w:val="22"/>
          <w:szCs w:val="22"/>
        </w:rPr>
        <w:t xml:space="preserve">der Anteil von Importware auch in diesem Jahr gestiegen ist. </w:t>
      </w:r>
    </w:p>
    <w:p w:rsidR="00091925" w:rsidRPr="00091925" w:rsidRDefault="00091925" w:rsidP="00091925">
      <w:pPr>
        <w:spacing w:line="360" w:lineRule="auto"/>
        <w:rPr>
          <w:rFonts w:ascii="Arial" w:eastAsia="Calibri" w:hAnsi="Arial" w:cs="Arial"/>
          <w:sz w:val="16"/>
          <w:szCs w:val="16"/>
        </w:rPr>
      </w:pPr>
    </w:p>
    <w:p w:rsidR="005761A1" w:rsidRPr="005761A1" w:rsidRDefault="0046264D" w:rsidP="005761A1">
      <w:pPr>
        <w:spacing w:line="360" w:lineRule="auto"/>
        <w:rPr>
          <w:rFonts w:ascii="Arial" w:eastAsia="Calibri" w:hAnsi="Arial" w:cs="Arial"/>
          <w:sz w:val="22"/>
          <w:szCs w:val="22"/>
        </w:rPr>
      </w:pPr>
      <w:r>
        <w:rPr>
          <w:rFonts w:ascii="Arial" w:eastAsia="Calibri" w:hAnsi="Arial" w:cs="Arial"/>
          <w:sz w:val="22"/>
          <w:szCs w:val="22"/>
        </w:rPr>
        <w:t>Ungeachtet dessen ist hervorzuheben</w:t>
      </w:r>
      <w:r w:rsidR="005761A1" w:rsidRPr="005761A1">
        <w:rPr>
          <w:rFonts w:ascii="Arial" w:eastAsia="Calibri" w:hAnsi="Arial" w:cs="Arial"/>
          <w:sz w:val="22"/>
          <w:szCs w:val="22"/>
        </w:rPr>
        <w:t>, dass eine Schwächung des Marktes unbestreitbar ist. Dr. Heumann: „Unsere interne Statistik wies zum selben Zeitpunkt des Vorjahres, also zum 31.07.2016, einen An</w:t>
      </w:r>
      <w:r>
        <w:rPr>
          <w:rFonts w:ascii="Arial" w:eastAsia="Calibri" w:hAnsi="Arial" w:cs="Arial"/>
          <w:sz w:val="22"/>
          <w:szCs w:val="22"/>
        </w:rPr>
        <w:t>stieg der Auftragseingänge um +</w:t>
      </w:r>
      <w:r w:rsidR="005761A1" w:rsidRPr="005761A1">
        <w:rPr>
          <w:rFonts w:ascii="Arial" w:eastAsia="Calibri" w:hAnsi="Arial" w:cs="Arial"/>
          <w:sz w:val="22"/>
          <w:szCs w:val="22"/>
        </w:rPr>
        <w:t>7,0</w:t>
      </w:r>
      <w:r>
        <w:rPr>
          <w:rFonts w:ascii="Arial" w:eastAsia="Calibri" w:hAnsi="Arial" w:cs="Arial"/>
          <w:sz w:val="22"/>
          <w:szCs w:val="22"/>
        </w:rPr>
        <w:t> </w:t>
      </w:r>
      <w:r w:rsidR="005761A1" w:rsidRPr="005761A1">
        <w:rPr>
          <w:rFonts w:ascii="Arial" w:eastAsia="Calibri" w:hAnsi="Arial" w:cs="Arial"/>
          <w:sz w:val="22"/>
          <w:szCs w:val="22"/>
        </w:rPr>
        <w:t>% auf</w:t>
      </w:r>
      <w:r>
        <w:rPr>
          <w:rFonts w:ascii="Arial" w:eastAsia="Calibri" w:hAnsi="Arial" w:cs="Arial"/>
          <w:sz w:val="22"/>
          <w:szCs w:val="22"/>
        </w:rPr>
        <w:t>!</w:t>
      </w:r>
      <w:r w:rsidR="005761A1" w:rsidRPr="005761A1">
        <w:rPr>
          <w:rFonts w:ascii="Arial" w:eastAsia="Calibri" w:hAnsi="Arial" w:cs="Arial"/>
          <w:sz w:val="22"/>
          <w:szCs w:val="22"/>
        </w:rPr>
        <w:t xml:space="preserve"> Jetzt</w:t>
      </w:r>
      <w:r w:rsidR="00F120D1">
        <w:rPr>
          <w:rFonts w:ascii="Arial" w:eastAsia="Calibri" w:hAnsi="Arial" w:cs="Arial"/>
          <w:sz w:val="22"/>
          <w:szCs w:val="22"/>
        </w:rPr>
        <w:t>,</w:t>
      </w:r>
      <w:r w:rsidR="005761A1" w:rsidRPr="005761A1">
        <w:rPr>
          <w:rFonts w:ascii="Arial" w:eastAsia="Calibri" w:hAnsi="Arial" w:cs="Arial"/>
          <w:sz w:val="22"/>
          <w:szCs w:val="22"/>
        </w:rPr>
        <w:t xml:space="preserve"> </w:t>
      </w:r>
      <w:r w:rsidR="00F120D1">
        <w:rPr>
          <w:rFonts w:ascii="Arial" w:eastAsia="Calibri" w:hAnsi="Arial" w:cs="Arial"/>
          <w:sz w:val="22"/>
          <w:szCs w:val="22"/>
        </w:rPr>
        <w:t xml:space="preserve">zum 31.07.2017, </w:t>
      </w:r>
      <w:r w:rsidR="005761A1" w:rsidRPr="005761A1">
        <w:rPr>
          <w:rFonts w:ascii="Arial" w:eastAsia="Calibri" w:hAnsi="Arial" w:cs="Arial"/>
          <w:sz w:val="22"/>
          <w:szCs w:val="22"/>
        </w:rPr>
        <w:t xml:space="preserve">sind daraus </w:t>
      </w:r>
      <w:r w:rsidR="00F120D1">
        <w:rPr>
          <w:rFonts w:ascii="Arial" w:eastAsia="Calibri" w:hAnsi="Arial" w:cs="Arial"/>
          <w:sz w:val="22"/>
          <w:szCs w:val="22"/>
        </w:rPr>
        <w:t>-</w:t>
      </w:r>
      <w:r w:rsidR="005761A1" w:rsidRPr="005761A1">
        <w:rPr>
          <w:rFonts w:ascii="Arial" w:eastAsia="Calibri" w:hAnsi="Arial" w:cs="Arial"/>
          <w:sz w:val="22"/>
          <w:szCs w:val="22"/>
        </w:rPr>
        <w:t>0,6</w:t>
      </w:r>
      <w:r>
        <w:rPr>
          <w:rFonts w:ascii="Arial" w:eastAsia="Calibri" w:hAnsi="Arial" w:cs="Arial"/>
          <w:sz w:val="22"/>
          <w:szCs w:val="22"/>
        </w:rPr>
        <w:t> </w:t>
      </w:r>
      <w:r w:rsidR="00F120D1">
        <w:rPr>
          <w:rFonts w:ascii="Arial" w:eastAsia="Calibri" w:hAnsi="Arial" w:cs="Arial"/>
          <w:sz w:val="22"/>
          <w:szCs w:val="22"/>
        </w:rPr>
        <w:t>% geworden.“</w:t>
      </w:r>
    </w:p>
    <w:p w:rsidR="00091925" w:rsidRPr="00091925" w:rsidRDefault="00091925" w:rsidP="00091925">
      <w:pPr>
        <w:spacing w:line="360" w:lineRule="auto"/>
        <w:rPr>
          <w:rFonts w:ascii="Arial" w:eastAsia="Calibri" w:hAnsi="Arial" w:cs="Arial"/>
          <w:sz w:val="16"/>
          <w:szCs w:val="16"/>
        </w:rPr>
      </w:pPr>
    </w:p>
    <w:p w:rsidR="001773C4" w:rsidRPr="001773C4" w:rsidRDefault="001773C4" w:rsidP="005761A1">
      <w:pPr>
        <w:spacing w:line="360" w:lineRule="auto"/>
        <w:rPr>
          <w:rFonts w:ascii="Arial" w:eastAsia="Calibri" w:hAnsi="Arial" w:cs="Arial"/>
          <w:b/>
          <w:sz w:val="22"/>
          <w:szCs w:val="22"/>
        </w:rPr>
      </w:pPr>
      <w:r w:rsidRPr="001773C4">
        <w:rPr>
          <w:rFonts w:ascii="Arial" w:eastAsia="Calibri" w:hAnsi="Arial" w:cs="Arial"/>
          <w:b/>
          <w:sz w:val="22"/>
          <w:szCs w:val="22"/>
        </w:rPr>
        <w:t>Kostenanstieg auf breiter Front</w:t>
      </w:r>
    </w:p>
    <w:p w:rsidR="00091925" w:rsidRPr="00091925" w:rsidRDefault="00091925" w:rsidP="00091925">
      <w:pPr>
        <w:spacing w:line="360" w:lineRule="auto"/>
        <w:rPr>
          <w:rFonts w:ascii="Arial" w:eastAsia="Calibri" w:hAnsi="Arial" w:cs="Arial"/>
          <w:sz w:val="16"/>
          <w:szCs w:val="16"/>
        </w:rPr>
      </w:pPr>
    </w:p>
    <w:p w:rsidR="0046264D" w:rsidRDefault="005761A1" w:rsidP="005761A1">
      <w:pPr>
        <w:spacing w:line="360" w:lineRule="auto"/>
        <w:rPr>
          <w:rFonts w:ascii="Arial" w:eastAsia="Calibri" w:hAnsi="Arial" w:cs="Arial"/>
          <w:sz w:val="22"/>
          <w:szCs w:val="22"/>
        </w:rPr>
      </w:pPr>
      <w:r w:rsidRPr="005761A1">
        <w:rPr>
          <w:rFonts w:ascii="Arial" w:eastAsia="Calibri" w:hAnsi="Arial" w:cs="Arial"/>
          <w:sz w:val="22"/>
          <w:szCs w:val="22"/>
        </w:rPr>
        <w:t xml:space="preserve">Die </w:t>
      </w:r>
      <w:r w:rsidR="0046264D">
        <w:rPr>
          <w:rFonts w:ascii="Arial" w:eastAsia="Calibri" w:hAnsi="Arial" w:cs="Arial"/>
          <w:sz w:val="22"/>
          <w:szCs w:val="22"/>
        </w:rPr>
        <w:t xml:space="preserve">besondere </w:t>
      </w:r>
      <w:r w:rsidRPr="005761A1">
        <w:rPr>
          <w:rFonts w:ascii="Arial" w:eastAsia="Calibri" w:hAnsi="Arial" w:cs="Arial"/>
          <w:sz w:val="22"/>
          <w:szCs w:val="22"/>
        </w:rPr>
        <w:t>Herausforderung besteht nach Angaben des V</w:t>
      </w:r>
      <w:r w:rsidR="0046264D">
        <w:rPr>
          <w:rFonts w:ascii="Arial" w:eastAsia="Calibri" w:hAnsi="Arial" w:cs="Arial"/>
          <w:sz w:val="22"/>
          <w:szCs w:val="22"/>
        </w:rPr>
        <w:t xml:space="preserve">erbands nun </w:t>
      </w:r>
      <w:r w:rsidRPr="005761A1">
        <w:rPr>
          <w:rFonts w:ascii="Arial" w:eastAsia="Calibri" w:hAnsi="Arial" w:cs="Arial"/>
          <w:sz w:val="22"/>
          <w:szCs w:val="22"/>
        </w:rPr>
        <w:t>darin, dass diese Abschwächung des Marktes einher geht mit erheblichen und signifikanten Kostensteigerungen. Dr. Lucas Heumann: „Dies</w:t>
      </w:r>
      <w:r w:rsidR="0046264D">
        <w:rPr>
          <w:rFonts w:ascii="Arial" w:eastAsia="Calibri" w:hAnsi="Arial" w:cs="Arial"/>
          <w:sz w:val="22"/>
          <w:szCs w:val="22"/>
        </w:rPr>
        <w:t>e Kostensteigerung</w:t>
      </w:r>
      <w:r w:rsidRPr="005761A1">
        <w:rPr>
          <w:rFonts w:ascii="Arial" w:eastAsia="Calibri" w:hAnsi="Arial" w:cs="Arial"/>
          <w:sz w:val="22"/>
          <w:szCs w:val="22"/>
        </w:rPr>
        <w:t xml:space="preserve"> gilt nicht nur für die Personalkosten, die durch die allgemeine Tarifentwicklung kontinuierlich steigen. Hier ist fast flächendeckend in der Bundesrepublik Deutschland zum 01.07. eine Tariflohnerhöhung in Höhe von 1,7</w:t>
      </w:r>
      <w:r w:rsidR="0046264D">
        <w:rPr>
          <w:rFonts w:ascii="Arial" w:eastAsia="Calibri" w:hAnsi="Arial" w:cs="Arial"/>
          <w:sz w:val="22"/>
          <w:szCs w:val="22"/>
        </w:rPr>
        <w:t> </w:t>
      </w:r>
      <w:r w:rsidRPr="005761A1">
        <w:rPr>
          <w:rFonts w:ascii="Arial" w:eastAsia="Calibri" w:hAnsi="Arial" w:cs="Arial"/>
          <w:sz w:val="22"/>
          <w:szCs w:val="22"/>
        </w:rPr>
        <w:t>% wirksam geworden, die obendrein nur bis zum Ende d</w:t>
      </w:r>
      <w:r w:rsidR="0046264D">
        <w:rPr>
          <w:rFonts w:ascii="Arial" w:eastAsia="Calibri" w:hAnsi="Arial" w:cs="Arial"/>
          <w:sz w:val="22"/>
          <w:szCs w:val="22"/>
        </w:rPr>
        <w:t>ies</w:t>
      </w:r>
      <w:r w:rsidRPr="005761A1">
        <w:rPr>
          <w:rFonts w:ascii="Arial" w:eastAsia="Calibri" w:hAnsi="Arial" w:cs="Arial"/>
          <w:sz w:val="22"/>
          <w:szCs w:val="22"/>
        </w:rPr>
        <w:t>e</w:t>
      </w:r>
      <w:r w:rsidR="0046264D">
        <w:rPr>
          <w:rFonts w:ascii="Arial" w:eastAsia="Calibri" w:hAnsi="Arial" w:cs="Arial"/>
          <w:sz w:val="22"/>
          <w:szCs w:val="22"/>
        </w:rPr>
        <w:t>s</w:t>
      </w:r>
      <w:r w:rsidRPr="005761A1">
        <w:rPr>
          <w:rFonts w:ascii="Arial" w:eastAsia="Calibri" w:hAnsi="Arial" w:cs="Arial"/>
          <w:sz w:val="22"/>
          <w:szCs w:val="22"/>
        </w:rPr>
        <w:t xml:space="preserve"> Jahres gilt</w:t>
      </w:r>
      <w:r w:rsidR="0046264D">
        <w:rPr>
          <w:rFonts w:ascii="Arial" w:eastAsia="Calibri" w:hAnsi="Arial" w:cs="Arial"/>
          <w:sz w:val="22"/>
          <w:szCs w:val="22"/>
        </w:rPr>
        <w:t xml:space="preserve"> –</w:t>
      </w:r>
      <w:r w:rsidRPr="005761A1">
        <w:rPr>
          <w:rFonts w:ascii="Arial" w:eastAsia="Calibri" w:hAnsi="Arial" w:cs="Arial"/>
          <w:sz w:val="22"/>
          <w:szCs w:val="22"/>
        </w:rPr>
        <w:t xml:space="preserve"> sodass anschließend weitere Tarifk</w:t>
      </w:r>
      <w:r w:rsidR="0046264D">
        <w:rPr>
          <w:rFonts w:ascii="Arial" w:eastAsia="Calibri" w:hAnsi="Arial" w:cs="Arial"/>
          <w:sz w:val="22"/>
          <w:szCs w:val="22"/>
        </w:rPr>
        <w:t>ostensteigerung</w:t>
      </w:r>
      <w:r w:rsidR="001773C4">
        <w:rPr>
          <w:rFonts w:ascii="Arial" w:eastAsia="Calibri" w:hAnsi="Arial" w:cs="Arial"/>
          <w:sz w:val="22"/>
          <w:szCs w:val="22"/>
        </w:rPr>
        <w:t>en</w:t>
      </w:r>
      <w:r w:rsidR="0046264D">
        <w:rPr>
          <w:rFonts w:ascii="Arial" w:eastAsia="Calibri" w:hAnsi="Arial" w:cs="Arial"/>
          <w:sz w:val="22"/>
          <w:szCs w:val="22"/>
        </w:rPr>
        <w:t xml:space="preserve"> zu erwarten </w:t>
      </w:r>
      <w:r w:rsidR="001579EF">
        <w:rPr>
          <w:rFonts w:ascii="Arial" w:eastAsia="Calibri" w:hAnsi="Arial" w:cs="Arial"/>
          <w:sz w:val="22"/>
          <w:szCs w:val="22"/>
        </w:rPr>
        <w:t>sind</w:t>
      </w:r>
      <w:bookmarkStart w:id="0" w:name="_GoBack"/>
      <w:bookmarkEnd w:id="0"/>
      <w:r w:rsidR="0046264D">
        <w:rPr>
          <w:rFonts w:ascii="Arial" w:eastAsia="Calibri" w:hAnsi="Arial" w:cs="Arial"/>
          <w:sz w:val="22"/>
          <w:szCs w:val="22"/>
        </w:rPr>
        <w:t>!“</w:t>
      </w:r>
    </w:p>
    <w:p w:rsidR="00091925" w:rsidRPr="00091925" w:rsidRDefault="00091925" w:rsidP="00091925">
      <w:pPr>
        <w:spacing w:line="360" w:lineRule="auto"/>
        <w:rPr>
          <w:rFonts w:ascii="Arial" w:eastAsia="Calibri" w:hAnsi="Arial" w:cs="Arial"/>
          <w:sz w:val="16"/>
          <w:szCs w:val="16"/>
        </w:rPr>
      </w:pPr>
    </w:p>
    <w:p w:rsidR="005761A1" w:rsidRPr="005761A1" w:rsidRDefault="001773C4" w:rsidP="005761A1">
      <w:pPr>
        <w:spacing w:line="360" w:lineRule="auto"/>
        <w:rPr>
          <w:rFonts w:ascii="Arial" w:eastAsia="Calibri" w:hAnsi="Arial" w:cs="Arial"/>
          <w:sz w:val="22"/>
          <w:szCs w:val="22"/>
        </w:rPr>
      </w:pPr>
      <w:r>
        <w:rPr>
          <w:rFonts w:ascii="Arial" w:eastAsia="Calibri" w:hAnsi="Arial" w:cs="Arial"/>
          <w:sz w:val="22"/>
          <w:szCs w:val="22"/>
        </w:rPr>
        <w:t xml:space="preserve">Speziell die Polstermöbelindustrie hat darunter zu leiden, da sie produktbedingt ein überdurchschnittlicher Lohnkostenanteil auszeichnet. </w:t>
      </w:r>
      <w:r w:rsidR="0046264D">
        <w:rPr>
          <w:rFonts w:ascii="Arial" w:eastAsia="Calibri" w:hAnsi="Arial" w:cs="Arial"/>
          <w:sz w:val="22"/>
          <w:szCs w:val="22"/>
        </w:rPr>
        <w:t>„</w:t>
      </w:r>
      <w:r w:rsidR="005761A1" w:rsidRPr="005761A1">
        <w:rPr>
          <w:rFonts w:ascii="Arial" w:eastAsia="Calibri" w:hAnsi="Arial" w:cs="Arial"/>
          <w:sz w:val="22"/>
          <w:szCs w:val="22"/>
        </w:rPr>
        <w:t>A</w:t>
      </w:r>
      <w:r>
        <w:rPr>
          <w:rFonts w:ascii="Arial" w:eastAsia="Calibri" w:hAnsi="Arial" w:cs="Arial"/>
          <w:sz w:val="22"/>
          <w:szCs w:val="22"/>
        </w:rPr>
        <w:t>ber a</w:t>
      </w:r>
      <w:r w:rsidR="005761A1" w:rsidRPr="005761A1">
        <w:rPr>
          <w:rFonts w:ascii="Arial" w:eastAsia="Calibri" w:hAnsi="Arial" w:cs="Arial"/>
          <w:sz w:val="22"/>
          <w:szCs w:val="22"/>
        </w:rPr>
        <w:t>uch d</w:t>
      </w:r>
      <w:r>
        <w:rPr>
          <w:rFonts w:ascii="Arial" w:eastAsia="Calibri" w:hAnsi="Arial" w:cs="Arial"/>
          <w:sz w:val="22"/>
          <w:szCs w:val="22"/>
        </w:rPr>
        <w:t>i</w:t>
      </w:r>
      <w:r w:rsidR="005761A1" w:rsidRPr="005761A1">
        <w:rPr>
          <w:rFonts w:ascii="Arial" w:eastAsia="Calibri" w:hAnsi="Arial" w:cs="Arial"/>
          <w:sz w:val="22"/>
          <w:szCs w:val="22"/>
        </w:rPr>
        <w:t>e Zuliefer</w:t>
      </w:r>
      <w:r>
        <w:rPr>
          <w:rFonts w:ascii="Arial" w:eastAsia="Calibri" w:hAnsi="Arial" w:cs="Arial"/>
          <w:sz w:val="22"/>
          <w:szCs w:val="22"/>
        </w:rPr>
        <w:t xml:space="preserve">er </w:t>
      </w:r>
      <w:r w:rsidR="0046264D">
        <w:rPr>
          <w:rFonts w:ascii="Arial" w:eastAsia="Calibri" w:hAnsi="Arial" w:cs="Arial"/>
          <w:sz w:val="22"/>
          <w:szCs w:val="22"/>
        </w:rPr>
        <w:t>der Polstermöbelindustrie e</w:t>
      </w:r>
      <w:r>
        <w:rPr>
          <w:rFonts w:ascii="Arial" w:eastAsia="Calibri" w:hAnsi="Arial" w:cs="Arial"/>
          <w:sz w:val="22"/>
          <w:szCs w:val="22"/>
        </w:rPr>
        <w:t>rhöhen</w:t>
      </w:r>
      <w:r w:rsidR="0046264D">
        <w:rPr>
          <w:rFonts w:ascii="Arial" w:eastAsia="Calibri" w:hAnsi="Arial" w:cs="Arial"/>
          <w:sz w:val="22"/>
          <w:szCs w:val="22"/>
        </w:rPr>
        <w:t xml:space="preserve"> den Kostendruck </w:t>
      </w:r>
      <w:r>
        <w:rPr>
          <w:rFonts w:ascii="Arial" w:eastAsia="Calibri" w:hAnsi="Arial" w:cs="Arial"/>
          <w:sz w:val="22"/>
          <w:szCs w:val="22"/>
        </w:rPr>
        <w:t>aktuell in ungewöhnlichem Umfang</w:t>
      </w:r>
      <w:r w:rsidR="005761A1" w:rsidRPr="005761A1">
        <w:rPr>
          <w:rFonts w:ascii="Arial" w:eastAsia="Calibri" w:hAnsi="Arial" w:cs="Arial"/>
          <w:sz w:val="22"/>
          <w:szCs w:val="22"/>
        </w:rPr>
        <w:t>. Dies gilt insbesondere für den Bereich der Schaum</w:t>
      </w:r>
      <w:r w:rsidR="0046264D">
        <w:rPr>
          <w:rFonts w:ascii="Arial" w:eastAsia="Calibri" w:hAnsi="Arial" w:cs="Arial"/>
          <w:sz w:val="22"/>
          <w:szCs w:val="22"/>
        </w:rPr>
        <w:t>stoff</w:t>
      </w:r>
      <w:r w:rsidR="005761A1" w:rsidRPr="005761A1">
        <w:rPr>
          <w:rFonts w:ascii="Arial" w:eastAsia="Calibri" w:hAnsi="Arial" w:cs="Arial"/>
          <w:sz w:val="22"/>
          <w:szCs w:val="22"/>
        </w:rPr>
        <w:t xml:space="preserve">hersteller, die im laufenden Jahr 2017 </w:t>
      </w:r>
      <w:r w:rsidR="0046264D">
        <w:rPr>
          <w:rFonts w:ascii="Arial" w:eastAsia="Calibri" w:hAnsi="Arial" w:cs="Arial"/>
          <w:sz w:val="22"/>
          <w:szCs w:val="22"/>
        </w:rPr>
        <w:t xml:space="preserve">nun </w:t>
      </w:r>
      <w:r w:rsidR="005761A1" w:rsidRPr="005761A1">
        <w:rPr>
          <w:rFonts w:ascii="Arial" w:eastAsia="Calibri" w:hAnsi="Arial" w:cs="Arial"/>
          <w:sz w:val="22"/>
          <w:szCs w:val="22"/>
        </w:rPr>
        <w:t>zum zweiten Mal(!) ihre Preise deutlich</w:t>
      </w:r>
      <w:r w:rsidR="0046264D">
        <w:rPr>
          <w:rFonts w:ascii="Arial" w:eastAsia="Calibri" w:hAnsi="Arial" w:cs="Arial"/>
          <w:sz w:val="22"/>
          <w:szCs w:val="22"/>
        </w:rPr>
        <w:t xml:space="preserve"> und zwar</w:t>
      </w:r>
      <w:r w:rsidR="005761A1" w:rsidRPr="005761A1">
        <w:rPr>
          <w:rFonts w:ascii="Arial" w:eastAsia="Calibri" w:hAnsi="Arial" w:cs="Arial"/>
          <w:sz w:val="22"/>
          <w:szCs w:val="22"/>
        </w:rPr>
        <w:t xml:space="preserve"> überwiegend zweistellig angehoben haben</w:t>
      </w:r>
      <w:r w:rsidR="0046264D">
        <w:rPr>
          <w:rFonts w:ascii="Arial" w:eastAsia="Calibri" w:hAnsi="Arial" w:cs="Arial"/>
          <w:sz w:val="22"/>
          <w:szCs w:val="22"/>
        </w:rPr>
        <w:t>“</w:t>
      </w:r>
      <w:r w:rsidR="00C91B4E">
        <w:rPr>
          <w:rFonts w:ascii="Arial" w:eastAsia="Calibri" w:hAnsi="Arial" w:cs="Arial"/>
          <w:sz w:val="22"/>
          <w:szCs w:val="22"/>
        </w:rPr>
        <w:t>, so Dr. Heumann.</w:t>
      </w:r>
      <w:r w:rsidR="005761A1" w:rsidRPr="005761A1">
        <w:rPr>
          <w:rFonts w:ascii="Arial" w:eastAsia="Calibri" w:hAnsi="Arial" w:cs="Arial"/>
          <w:sz w:val="22"/>
          <w:szCs w:val="22"/>
        </w:rPr>
        <w:t xml:space="preserve"> </w:t>
      </w:r>
    </w:p>
    <w:p w:rsidR="00091925" w:rsidRPr="00091925" w:rsidRDefault="00091925" w:rsidP="00091925">
      <w:pPr>
        <w:spacing w:line="360" w:lineRule="auto"/>
        <w:rPr>
          <w:rFonts w:ascii="Arial" w:eastAsia="Calibri" w:hAnsi="Arial" w:cs="Arial"/>
          <w:sz w:val="16"/>
          <w:szCs w:val="16"/>
        </w:rPr>
      </w:pPr>
    </w:p>
    <w:p w:rsidR="001773C4" w:rsidRPr="00091925" w:rsidRDefault="00091925" w:rsidP="005761A1">
      <w:pPr>
        <w:spacing w:line="360" w:lineRule="auto"/>
        <w:rPr>
          <w:rFonts w:ascii="Arial" w:eastAsia="Calibri" w:hAnsi="Arial" w:cs="Arial"/>
          <w:b/>
          <w:sz w:val="22"/>
          <w:szCs w:val="22"/>
        </w:rPr>
      </w:pPr>
      <w:r w:rsidRPr="00091925">
        <w:rPr>
          <w:rFonts w:ascii="Arial" w:eastAsia="Calibri" w:hAnsi="Arial" w:cs="Arial"/>
          <w:b/>
          <w:sz w:val="22"/>
          <w:szCs w:val="22"/>
        </w:rPr>
        <w:lastRenderedPageBreak/>
        <w:t xml:space="preserve">Mehrbelastungen </w:t>
      </w:r>
      <w:r>
        <w:rPr>
          <w:rFonts w:ascii="Arial" w:eastAsia="Calibri" w:hAnsi="Arial" w:cs="Arial"/>
          <w:b/>
          <w:sz w:val="22"/>
          <w:szCs w:val="22"/>
        </w:rPr>
        <w:t xml:space="preserve">nur schwer </w:t>
      </w:r>
      <w:proofErr w:type="spellStart"/>
      <w:r w:rsidRPr="00091925">
        <w:rPr>
          <w:rFonts w:ascii="Arial" w:eastAsia="Calibri" w:hAnsi="Arial" w:cs="Arial"/>
          <w:b/>
          <w:sz w:val="22"/>
          <w:szCs w:val="22"/>
        </w:rPr>
        <w:t>kompensier</w:t>
      </w:r>
      <w:r>
        <w:rPr>
          <w:rFonts w:ascii="Arial" w:eastAsia="Calibri" w:hAnsi="Arial" w:cs="Arial"/>
          <w:b/>
          <w:sz w:val="22"/>
          <w:szCs w:val="22"/>
        </w:rPr>
        <w:t>bar</w:t>
      </w:r>
      <w:proofErr w:type="spellEnd"/>
    </w:p>
    <w:p w:rsidR="00091925" w:rsidRPr="00091925" w:rsidRDefault="00091925" w:rsidP="00091925">
      <w:pPr>
        <w:spacing w:line="360" w:lineRule="auto"/>
        <w:rPr>
          <w:rFonts w:ascii="Arial" w:eastAsia="Calibri" w:hAnsi="Arial" w:cs="Arial"/>
          <w:sz w:val="16"/>
          <w:szCs w:val="16"/>
        </w:rPr>
      </w:pPr>
    </w:p>
    <w:p w:rsidR="004136C9" w:rsidRPr="005761A1" w:rsidRDefault="0046264D" w:rsidP="005761A1">
      <w:pPr>
        <w:spacing w:line="360" w:lineRule="auto"/>
        <w:rPr>
          <w:rFonts w:ascii="Arial" w:eastAsia="Calibri" w:hAnsi="Arial" w:cs="Arial"/>
          <w:sz w:val="22"/>
          <w:szCs w:val="22"/>
        </w:rPr>
      </w:pPr>
      <w:r>
        <w:rPr>
          <w:rFonts w:ascii="Arial" w:eastAsia="Calibri" w:hAnsi="Arial" w:cs="Arial"/>
          <w:sz w:val="22"/>
          <w:szCs w:val="22"/>
        </w:rPr>
        <w:t xml:space="preserve">Hauptgeschäftsführer </w:t>
      </w:r>
      <w:r w:rsidR="005761A1" w:rsidRPr="005761A1">
        <w:rPr>
          <w:rFonts w:ascii="Arial" w:eastAsia="Calibri" w:hAnsi="Arial" w:cs="Arial"/>
          <w:sz w:val="22"/>
          <w:szCs w:val="22"/>
        </w:rPr>
        <w:t xml:space="preserve">Dr. Lucas Heumann </w:t>
      </w:r>
      <w:r w:rsidR="00C91B4E">
        <w:rPr>
          <w:rFonts w:ascii="Arial" w:eastAsia="Calibri" w:hAnsi="Arial" w:cs="Arial"/>
          <w:sz w:val="22"/>
          <w:szCs w:val="22"/>
        </w:rPr>
        <w:t>weiter</w:t>
      </w:r>
      <w:r w:rsidR="005761A1" w:rsidRPr="005761A1">
        <w:rPr>
          <w:rFonts w:ascii="Arial" w:eastAsia="Calibri" w:hAnsi="Arial" w:cs="Arial"/>
          <w:sz w:val="22"/>
          <w:szCs w:val="22"/>
        </w:rPr>
        <w:t>: „</w:t>
      </w:r>
      <w:r>
        <w:rPr>
          <w:rFonts w:ascii="Arial" w:eastAsia="Calibri" w:hAnsi="Arial" w:cs="Arial"/>
          <w:sz w:val="22"/>
          <w:szCs w:val="22"/>
        </w:rPr>
        <w:t>D</w:t>
      </w:r>
      <w:r w:rsidR="005761A1" w:rsidRPr="005761A1">
        <w:rPr>
          <w:rFonts w:ascii="Arial" w:eastAsia="Calibri" w:hAnsi="Arial" w:cs="Arial"/>
          <w:sz w:val="22"/>
          <w:szCs w:val="22"/>
        </w:rPr>
        <w:t>iese</w:t>
      </w:r>
      <w:r>
        <w:rPr>
          <w:rFonts w:ascii="Arial" w:eastAsia="Calibri" w:hAnsi="Arial" w:cs="Arial"/>
          <w:sz w:val="22"/>
          <w:szCs w:val="22"/>
        </w:rPr>
        <w:t>s</w:t>
      </w:r>
      <w:r w:rsidR="005761A1" w:rsidRPr="005761A1">
        <w:rPr>
          <w:rFonts w:ascii="Arial" w:eastAsia="Calibri" w:hAnsi="Arial" w:cs="Arial"/>
          <w:sz w:val="22"/>
          <w:szCs w:val="22"/>
        </w:rPr>
        <w:t xml:space="preserve"> Kosten</w:t>
      </w:r>
      <w:r>
        <w:rPr>
          <w:rFonts w:ascii="Arial" w:eastAsia="Calibri" w:hAnsi="Arial" w:cs="Arial"/>
          <w:sz w:val="22"/>
          <w:szCs w:val="22"/>
        </w:rPr>
        <w:t xml:space="preserve">wachstum zwingt </w:t>
      </w:r>
      <w:r w:rsidR="005761A1" w:rsidRPr="005761A1">
        <w:rPr>
          <w:rFonts w:ascii="Arial" w:eastAsia="Calibri" w:hAnsi="Arial" w:cs="Arial"/>
          <w:sz w:val="22"/>
          <w:szCs w:val="22"/>
        </w:rPr>
        <w:t>Unternehmen zu Reaktionen, d.h. zu</w:t>
      </w:r>
      <w:r>
        <w:rPr>
          <w:rFonts w:ascii="Arial" w:eastAsia="Calibri" w:hAnsi="Arial" w:cs="Arial"/>
          <w:sz w:val="22"/>
          <w:szCs w:val="22"/>
        </w:rPr>
        <w:t>m Gegensteuern und zur</w:t>
      </w:r>
      <w:r w:rsidR="005761A1" w:rsidRPr="005761A1">
        <w:rPr>
          <w:rFonts w:ascii="Arial" w:eastAsia="Calibri" w:hAnsi="Arial" w:cs="Arial"/>
          <w:sz w:val="22"/>
          <w:szCs w:val="22"/>
        </w:rPr>
        <w:t xml:space="preserve"> Kompensation. </w:t>
      </w:r>
      <w:r>
        <w:rPr>
          <w:rFonts w:ascii="Arial" w:eastAsia="Calibri" w:hAnsi="Arial" w:cs="Arial"/>
          <w:sz w:val="22"/>
          <w:szCs w:val="22"/>
        </w:rPr>
        <w:t>Polsteru</w:t>
      </w:r>
      <w:r w:rsidR="005761A1" w:rsidRPr="005761A1">
        <w:rPr>
          <w:rFonts w:ascii="Arial" w:eastAsia="Calibri" w:hAnsi="Arial" w:cs="Arial"/>
          <w:sz w:val="22"/>
          <w:szCs w:val="22"/>
        </w:rPr>
        <w:t>nternehmen</w:t>
      </w:r>
      <w:r>
        <w:rPr>
          <w:rFonts w:ascii="Arial" w:eastAsia="Calibri" w:hAnsi="Arial" w:cs="Arial"/>
          <w:sz w:val="22"/>
          <w:szCs w:val="22"/>
        </w:rPr>
        <w:t>,</w:t>
      </w:r>
      <w:r w:rsidR="005761A1" w:rsidRPr="005761A1">
        <w:rPr>
          <w:rFonts w:ascii="Arial" w:eastAsia="Calibri" w:hAnsi="Arial" w:cs="Arial"/>
          <w:sz w:val="22"/>
          <w:szCs w:val="22"/>
        </w:rPr>
        <w:t xml:space="preserve"> die das versäumen, laufen direkt in die Kostenfalle und </w:t>
      </w:r>
      <w:r w:rsidR="005761A1" w:rsidRPr="00F120D1">
        <w:rPr>
          <w:rFonts w:ascii="Arial" w:eastAsia="Calibri" w:hAnsi="Arial" w:cs="Arial"/>
          <w:sz w:val="22"/>
          <w:szCs w:val="22"/>
        </w:rPr>
        <w:t>daher mittelfristig in ein</w:t>
      </w:r>
      <w:r w:rsidR="005761A1" w:rsidRPr="005761A1">
        <w:rPr>
          <w:rFonts w:ascii="Arial" w:eastAsia="Calibri" w:hAnsi="Arial" w:cs="Arial"/>
          <w:sz w:val="22"/>
          <w:szCs w:val="22"/>
        </w:rPr>
        <w:t xml:space="preserve">e existenzbedrohende Schieflage. Wie die </w:t>
      </w:r>
      <w:r>
        <w:rPr>
          <w:rFonts w:ascii="Arial" w:eastAsia="Calibri" w:hAnsi="Arial" w:cs="Arial"/>
          <w:sz w:val="22"/>
          <w:szCs w:val="22"/>
        </w:rPr>
        <w:t xml:space="preserve">Steuerungsmechanismen jeweils </w:t>
      </w:r>
      <w:r w:rsidR="005761A1" w:rsidRPr="005761A1">
        <w:rPr>
          <w:rFonts w:ascii="Arial" w:eastAsia="Calibri" w:hAnsi="Arial" w:cs="Arial"/>
          <w:sz w:val="22"/>
          <w:szCs w:val="22"/>
        </w:rPr>
        <w:t>ausfallen</w:t>
      </w:r>
      <w:r>
        <w:rPr>
          <w:rFonts w:ascii="Arial" w:eastAsia="Calibri" w:hAnsi="Arial" w:cs="Arial"/>
          <w:sz w:val="22"/>
          <w:szCs w:val="22"/>
        </w:rPr>
        <w:t>,</w:t>
      </w:r>
      <w:r w:rsidR="005761A1" w:rsidRPr="005761A1">
        <w:rPr>
          <w:rFonts w:ascii="Arial" w:eastAsia="Calibri" w:hAnsi="Arial" w:cs="Arial"/>
          <w:sz w:val="22"/>
          <w:szCs w:val="22"/>
        </w:rPr>
        <w:t xml:space="preserve"> muss jedes Unternehmen individuell entscheiden. Ich kann mir allerdings nicht vorstellen, dass ohne </w:t>
      </w:r>
      <w:r>
        <w:rPr>
          <w:rFonts w:ascii="Arial" w:eastAsia="Calibri" w:hAnsi="Arial" w:cs="Arial"/>
          <w:sz w:val="22"/>
          <w:szCs w:val="22"/>
        </w:rPr>
        <w:t>Kostenweitergaben</w:t>
      </w:r>
      <w:r w:rsidR="001773C4">
        <w:rPr>
          <w:rFonts w:ascii="Arial" w:eastAsia="Calibri" w:hAnsi="Arial" w:cs="Arial"/>
          <w:sz w:val="22"/>
          <w:szCs w:val="22"/>
        </w:rPr>
        <w:t xml:space="preserve"> weiterhin </w:t>
      </w:r>
      <w:r w:rsidR="005761A1" w:rsidRPr="005761A1">
        <w:rPr>
          <w:rFonts w:ascii="Arial" w:eastAsia="Calibri" w:hAnsi="Arial" w:cs="Arial"/>
          <w:sz w:val="22"/>
          <w:szCs w:val="22"/>
        </w:rPr>
        <w:t xml:space="preserve">erfolgreich </w:t>
      </w:r>
      <w:r>
        <w:rPr>
          <w:rFonts w:ascii="Arial" w:eastAsia="Calibri" w:hAnsi="Arial" w:cs="Arial"/>
          <w:sz w:val="22"/>
          <w:szCs w:val="22"/>
        </w:rPr>
        <w:t xml:space="preserve">gewirtschaftet werden </w:t>
      </w:r>
      <w:r w:rsidR="005761A1" w:rsidRPr="005761A1">
        <w:rPr>
          <w:rFonts w:ascii="Arial" w:eastAsia="Calibri" w:hAnsi="Arial" w:cs="Arial"/>
          <w:sz w:val="22"/>
          <w:szCs w:val="22"/>
        </w:rPr>
        <w:t>kann.“</w:t>
      </w:r>
    </w:p>
    <w:sectPr w:rsidR="004136C9" w:rsidRPr="005761A1" w:rsidSect="00210CFA">
      <w:headerReference w:type="even" r:id="rId8"/>
      <w:headerReference w:type="default" r:id="rId9"/>
      <w:footerReference w:type="even" r:id="rId10"/>
      <w:footerReference w:type="default" r:id="rId11"/>
      <w:headerReference w:type="first" r:id="rId12"/>
      <w:footerReference w:type="first" r:id="rId13"/>
      <w:pgSz w:w="11906" w:h="16838"/>
      <w:pgMar w:top="3402"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D6" w:rsidRDefault="00F002D6">
      <w:r>
        <w:separator/>
      </w:r>
    </w:p>
  </w:endnote>
  <w:endnote w:type="continuationSeparator" w:id="0">
    <w:p w:rsidR="00F002D6" w:rsidRDefault="00F0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BC" w:rsidRDefault="00D660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D6" w:rsidRDefault="00F002D6">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2F255D2" wp14:editId="45D31F46">
              <wp:simplePos x="0" y="0"/>
              <wp:positionH relativeFrom="column">
                <wp:posOffset>4876165</wp:posOffset>
              </wp:positionH>
              <wp:positionV relativeFrom="paragraph">
                <wp:posOffset>-2256155</wp:posOffset>
              </wp:positionV>
              <wp:extent cx="1508760" cy="198501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F002D6" w:rsidRPr="009C1572" w:rsidRDefault="00F002D6"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F002D6" w:rsidRPr="00D34345" w:rsidRDefault="00F002D6" w:rsidP="003E1349">
                          <w:pPr>
                            <w:rPr>
                              <w:rFonts w:ascii="Arial" w:hAnsi="Arial" w:cs="Arial"/>
                              <w:b/>
                              <w:bCs/>
                              <w:color w:val="808080" w:themeColor="background1" w:themeShade="80"/>
                              <w:sz w:val="18"/>
                            </w:rPr>
                          </w:pPr>
                        </w:p>
                        <w:p w:rsidR="00F002D6" w:rsidRPr="00E130C7" w:rsidRDefault="00F002D6" w:rsidP="003E1349">
                          <w:pPr>
                            <w:rPr>
                              <w:rFonts w:ascii="Arial" w:hAnsi="Arial" w:cs="Arial"/>
                              <w:color w:val="FF0000"/>
                              <w:sz w:val="18"/>
                            </w:rPr>
                          </w:pPr>
                          <w:r w:rsidRPr="00E130C7">
                            <w:rPr>
                              <w:rFonts w:ascii="Arial" w:hAnsi="Arial" w:cs="Arial"/>
                              <w:b/>
                              <w:bCs/>
                              <w:color w:val="FF0000"/>
                              <w:sz w:val="18"/>
                            </w:rPr>
                            <w:t>Download</w:t>
                          </w:r>
                          <w:r w:rsidR="00E130C7" w:rsidRPr="00E130C7">
                            <w:rPr>
                              <w:rFonts w:ascii="Arial" w:hAnsi="Arial" w:cs="Arial"/>
                              <w:b/>
                              <w:bCs/>
                              <w:color w:val="FF0000"/>
                              <w:sz w:val="18"/>
                            </w:rPr>
                            <w:t xml:space="preserve"> (Text)</w:t>
                          </w:r>
                          <w:r w:rsidRPr="00E130C7">
                            <w:rPr>
                              <w:rFonts w:ascii="Arial" w:hAnsi="Arial" w:cs="Arial"/>
                              <w:b/>
                              <w:bCs/>
                              <w:color w:val="FF0000"/>
                              <w:sz w:val="18"/>
                            </w:rPr>
                            <w:t>:</w:t>
                          </w:r>
                        </w:p>
                        <w:p w:rsidR="00F002D6" w:rsidRPr="00E130C7" w:rsidRDefault="00F002D6" w:rsidP="003E1349">
                          <w:pPr>
                            <w:rPr>
                              <w:rFonts w:ascii="Arial" w:hAnsi="Arial" w:cs="Arial"/>
                              <w:color w:val="FF0000"/>
                              <w:sz w:val="18"/>
                            </w:rPr>
                          </w:pPr>
                          <w:r w:rsidRPr="00E130C7">
                            <w:rPr>
                              <w:rFonts w:ascii="Arial" w:hAnsi="Arial" w:cs="Arial"/>
                              <w:color w:val="FF0000"/>
                              <w:sz w:val="18"/>
                            </w:rPr>
                            <w:t>www.vhk-herford.de/</w:t>
                          </w:r>
                        </w:p>
                        <w:p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E130C7" w:rsidRPr="00E130C7">
                            <w:rPr>
                              <w:rFonts w:ascii="Arial" w:hAnsi="Arial" w:cs="Arial"/>
                              <w:color w:val="FF0000"/>
                              <w:sz w:val="18"/>
                              <w:szCs w:val="18"/>
                            </w:rPr>
                            <w:t>1</w:t>
                          </w:r>
                          <w:r w:rsidR="005761A1">
                            <w:rPr>
                              <w:rFonts w:ascii="Arial" w:hAnsi="Arial" w:cs="Arial"/>
                              <w:color w:val="FF0000"/>
                              <w:sz w:val="18"/>
                              <w:szCs w:val="18"/>
                            </w:rPr>
                            <w:t>709</w:t>
                          </w:r>
                        </w:p>
                        <w:p w:rsidR="00E130C7" w:rsidRPr="00E130C7" w:rsidRDefault="00E130C7" w:rsidP="00E130C7"/>
                        <w:p w:rsidR="00F002D6" w:rsidRPr="00DF2D03" w:rsidRDefault="00F002D6"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255D2" id="_x0000_t202" coordsize="21600,21600" o:spt="202" path="m,l,21600r21600,l21600,xe">
              <v:stroke joinstyle="miter"/>
              <v:path gradientshapeok="t" o:connecttype="rect"/>
            </v:shapetype>
            <v:shape id="Text Box 14" o:spid="_x0000_s1027" type="#_x0000_t202" style="position:absolute;margin-left:383.95pt;margin-top:-177.65pt;width:118.8pt;height:15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hU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" filled="f" stroked="f">
              <v:textbox>
                <w:txbxContent>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F002D6" w:rsidRPr="009C1572" w:rsidRDefault="00F002D6"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F002D6" w:rsidRPr="00D34345" w:rsidRDefault="00F002D6" w:rsidP="003E1349">
                    <w:pPr>
                      <w:rPr>
                        <w:rFonts w:ascii="Arial" w:hAnsi="Arial" w:cs="Arial"/>
                        <w:b/>
                        <w:bCs/>
                        <w:color w:val="808080" w:themeColor="background1" w:themeShade="80"/>
                        <w:sz w:val="18"/>
                      </w:rPr>
                    </w:pPr>
                  </w:p>
                  <w:p w:rsidR="00F002D6" w:rsidRPr="00E130C7" w:rsidRDefault="00F002D6" w:rsidP="003E1349">
                    <w:pPr>
                      <w:rPr>
                        <w:rFonts w:ascii="Arial" w:hAnsi="Arial" w:cs="Arial"/>
                        <w:color w:val="FF0000"/>
                        <w:sz w:val="18"/>
                      </w:rPr>
                    </w:pPr>
                    <w:r w:rsidRPr="00E130C7">
                      <w:rPr>
                        <w:rFonts w:ascii="Arial" w:hAnsi="Arial" w:cs="Arial"/>
                        <w:b/>
                        <w:bCs/>
                        <w:color w:val="FF0000"/>
                        <w:sz w:val="18"/>
                      </w:rPr>
                      <w:t>Download</w:t>
                    </w:r>
                    <w:r w:rsidR="00E130C7" w:rsidRPr="00E130C7">
                      <w:rPr>
                        <w:rFonts w:ascii="Arial" w:hAnsi="Arial" w:cs="Arial"/>
                        <w:b/>
                        <w:bCs/>
                        <w:color w:val="FF0000"/>
                        <w:sz w:val="18"/>
                      </w:rPr>
                      <w:t xml:space="preserve"> (Text)</w:t>
                    </w:r>
                    <w:r w:rsidRPr="00E130C7">
                      <w:rPr>
                        <w:rFonts w:ascii="Arial" w:hAnsi="Arial" w:cs="Arial"/>
                        <w:b/>
                        <w:bCs/>
                        <w:color w:val="FF0000"/>
                        <w:sz w:val="18"/>
                      </w:rPr>
                      <w:t>:</w:t>
                    </w:r>
                  </w:p>
                  <w:p w:rsidR="00F002D6" w:rsidRPr="00E130C7" w:rsidRDefault="00F002D6" w:rsidP="003E1349">
                    <w:pPr>
                      <w:rPr>
                        <w:rFonts w:ascii="Arial" w:hAnsi="Arial" w:cs="Arial"/>
                        <w:color w:val="FF0000"/>
                        <w:sz w:val="18"/>
                      </w:rPr>
                    </w:pPr>
                    <w:r w:rsidRPr="00E130C7">
                      <w:rPr>
                        <w:rFonts w:ascii="Arial" w:hAnsi="Arial" w:cs="Arial"/>
                        <w:color w:val="FF0000"/>
                        <w:sz w:val="18"/>
                      </w:rPr>
                      <w:t>www.vhk-herford.de/</w:t>
                    </w:r>
                  </w:p>
                  <w:p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E130C7" w:rsidRPr="00E130C7">
                      <w:rPr>
                        <w:rFonts w:ascii="Arial" w:hAnsi="Arial" w:cs="Arial"/>
                        <w:color w:val="FF0000"/>
                        <w:sz w:val="18"/>
                        <w:szCs w:val="18"/>
                      </w:rPr>
                      <w:t>1</w:t>
                    </w:r>
                    <w:r w:rsidR="005761A1">
                      <w:rPr>
                        <w:rFonts w:ascii="Arial" w:hAnsi="Arial" w:cs="Arial"/>
                        <w:color w:val="FF0000"/>
                        <w:sz w:val="18"/>
                        <w:szCs w:val="18"/>
                      </w:rPr>
                      <w:t>709</w:t>
                    </w:r>
                  </w:p>
                  <w:p w:rsidR="00E130C7" w:rsidRPr="00E130C7" w:rsidRDefault="00E130C7" w:rsidP="00E130C7"/>
                  <w:p w:rsidR="00F002D6" w:rsidRPr="00DF2D03" w:rsidRDefault="00F002D6"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BC" w:rsidRDefault="00D660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D6" w:rsidRDefault="00F002D6">
      <w:r>
        <w:separator/>
      </w:r>
    </w:p>
  </w:footnote>
  <w:footnote w:type="continuationSeparator" w:id="0">
    <w:p w:rsidR="00F002D6" w:rsidRDefault="00F0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BC" w:rsidRDefault="00D660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D6" w:rsidRPr="00CC7090" w:rsidRDefault="00F002D6" w:rsidP="00606E29">
    <w:pPr>
      <w:pStyle w:val="Kopfzeile"/>
      <w:spacing w:line="360" w:lineRule="auto"/>
      <w:rPr>
        <w:rFonts w:ascii="Arial" w:hAnsi="Arial" w:cs="Arial"/>
        <w:b/>
        <w:sz w:val="36"/>
      </w:rPr>
    </w:pPr>
    <w:r>
      <w:rPr>
        <w:noProof/>
      </w:rPr>
      <w:drawing>
        <wp:anchor distT="0" distB="0" distL="114300" distR="114300" simplePos="0" relativeHeight="251659264" behindDoc="1" locked="0" layoutInCell="1" allowOverlap="1" wp14:anchorId="5E98E0C2" wp14:editId="29F348A5">
          <wp:simplePos x="0" y="0"/>
          <wp:positionH relativeFrom="margin">
            <wp:posOffset>4098925</wp:posOffset>
          </wp:positionH>
          <wp:positionV relativeFrom="margin">
            <wp:posOffset>-1648460</wp:posOffset>
          </wp:positionV>
          <wp:extent cx="2339340" cy="693420"/>
          <wp:effectExtent l="0" t="0" r="3810" b="0"/>
          <wp:wrapNone/>
          <wp:docPr id="19"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rotWithShape="1">
                  <a:blip r:embed="rId1"/>
                  <a:srcRect t="-688" b="-688"/>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7536B76F" wp14:editId="4F2800D4">
          <wp:simplePos x="0" y="0"/>
          <wp:positionH relativeFrom="page">
            <wp:posOffset>-900430</wp:posOffset>
          </wp:positionH>
          <wp:positionV relativeFrom="page">
            <wp:posOffset>-1584325</wp:posOffset>
          </wp:positionV>
          <wp:extent cx="2339340" cy="922020"/>
          <wp:effectExtent l="19050" t="0" r="3810" b="0"/>
          <wp:wrapSquare wrapText="bothSides"/>
          <wp:docPr id="2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F002D6" w:rsidRPr="007A02D4" w:rsidRDefault="005761A1"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August </w:t>
    </w:r>
    <w:r w:rsidR="00F002D6">
      <w:rPr>
        <w:rFonts w:ascii="Arial" w:hAnsi="Arial" w:cs="Arial"/>
        <w:color w:val="808080"/>
      </w:rPr>
      <w:t>201</w:t>
    </w:r>
    <w:r w:rsidR="009D4261">
      <w:rPr>
        <w:rFonts w:ascii="Arial" w:hAnsi="Arial" w:cs="Arial"/>
        <w:color w:val="808080"/>
      </w:rPr>
      <w:t>7</w:t>
    </w:r>
  </w:p>
  <w:p w:rsidR="00F002D6" w:rsidRPr="007A02D4" w:rsidRDefault="00F002D6"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1579EF">
      <w:rPr>
        <w:rFonts w:ascii="Arial" w:hAnsi="Arial" w:cs="Arial"/>
        <w:noProof/>
        <w:color w:val="808080"/>
      </w:rPr>
      <w:t>3</w:t>
    </w:r>
    <w:r w:rsidRPr="007A02D4">
      <w:rPr>
        <w:rFonts w:ascii="Arial" w:hAnsi="Arial" w:cs="Arial"/>
        <w:color w:val="808080"/>
      </w:rPr>
      <w:fldChar w:fldCharType="end"/>
    </w:r>
  </w:p>
  <w:p w:rsidR="00F002D6" w:rsidRDefault="00F002D6">
    <w:pPr>
      <w:pStyle w:val="Kopfzeile"/>
      <w:spacing w:line="360" w:lineRule="auto"/>
      <w:rPr>
        <w:rFonts w:ascii="Arial" w:hAnsi="Arial" w:cs="Arial"/>
      </w:rPr>
    </w:pPr>
  </w:p>
  <w:p w:rsidR="00F002D6" w:rsidRDefault="00F002D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4CB4A73F" wp14:editId="4980FABF">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1F6787CE" wp14:editId="61D1ADB8">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F002D6" w:rsidRPr="003D2B45" w:rsidRDefault="00F002D6" w:rsidP="00F130A2">
                          <w:pPr>
                            <w:rPr>
                              <w:lang w:val="fr-FR"/>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rsidR="00F002D6" w:rsidRPr="003D2B45" w:rsidRDefault="00F002D6">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4A73F"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1F6787CE" wp14:editId="61D1ADB8">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F002D6" w:rsidRPr="003D2B45" w:rsidRDefault="00F002D6" w:rsidP="00F130A2">
                    <w:pPr>
                      <w:rPr>
                        <w:lang w:val="fr-FR"/>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rsidR="00F002D6" w:rsidRPr="003D2B45" w:rsidRDefault="00F002D6">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74204993" wp14:editId="15B38497">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C32B"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BC" w:rsidRDefault="00D660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2288"/>
    <w:rsid w:val="000125F2"/>
    <w:rsid w:val="0001481A"/>
    <w:rsid w:val="0002071D"/>
    <w:rsid w:val="0002084A"/>
    <w:rsid w:val="0003047C"/>
    <w:rsid w:val="000318DE"/>
    <w:rsid w:val="00033865"/>
    <w:rsid w:val="00037FD1"/>
    <w:rsid w:val="0004146A"/>
    <w:rsid w:val="00051C07"/>
    <w:rsid w:val="00051DDA"/>
    <w:rsid w:val="000569ED"/>
    <w:rsid w:val="00064A38"/>
    <w:rsid w:val="00066BCA"/>
    <w:rsid w:val="00075B99"/>
    <w:rsid w:val="000779BD"/>
    <w:rsid w:val="00082C55"/>
    <w:rsid w:val="000873B1"/>
    <w:rsid w:val="000878B7"/>
    <w:rsid w:val="0009133A"/>
    <w:rsid w:val="00091925"/>
    <w:rsid w:val="00095E8A"/>
    <w:rsid w:val="000A2E96"/>
    <w:rsid w:val="000A77CE"/>
    <w:rsid w:val="000A7EDA"/>
    <w:rsid w:val="000B364A"/>
    <w:rsid w:val="000B422F"/>
    <w:rsid w:val="000B4B7D"/>
    <w:rsid w:val="000B5D83"/>
    <w:rsid w:val="000C2BEC"/>
    <w:rsid w:val="000C50CD"/>
    <w:rsid w:val="000C64A4"/>
    <w:rsid w:val="000C793F"/>
    <w:rsid w:val="000D59B1"/>
    <w:rsid w:val="000D6227"/>
    <w:rsid w:val="000D65E1"/>
    <w:rsid w:val="000E658B"/>
    <w:rsid w:val="000E7666"/>
    <w:rsid w:val="000F5915"/>
    <w:rsid w:val="000F7F4D"/>
    <w:rsid w:val="001015F1"/>
    <w:rsid w:val="00101FE6"/>
    <w:rsid w:val="00110D84"/>
    <w:rsid w:val="001160E1"/>
    <w:rsid w:val="00116FDF"/>
    <w:rsid w:val="0012042C"/>
    <w:rsid w:val="00121675"/>
    <w:rsid w:val="001231A9"/>
    <w:rsid w:val="001270E7"/>
    <w:rsid w:val="00136CD7"/>
    <w:rsid w:val="00137639"/>
    <w:rsid w:val="00137FF9"/>
    <w:rsid w:val="001428A4"/>
    <w:rsid w:val="001477E4"/>
    <w:rsid w:val="00150B80"/>
    <w:rsid w:val="001579EF"/>
    <w:rsid w:val="0016201D"/>
    <w:rsid w:val="00163F99"/>
    <w:rsid w:val="00174C8B"/>
    <w:rsid w:val="00176FA2"/>
    <w:rsid w:val="001773C4"/>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589C"/>
    <w:rsid w:val="001D6091"/>
    <w:rsid w:val="001E43AB"/>
    <w:rsid w:val="001E5EB5"/>
    <w:rsid w:val="001E6A83"/>
    <w:rsid w:val="001F2DE0"/>
    <w:rsid w:val="001F3117"/>
    <w:rsid w:val="001F6148"/>
    <w:rsid w:val="002011DB"/>
    <w:rsid w:val="00210CFA"/>
    <w:rsid w:val="00215FBB"/>
    <w:rsid w:val="002166D3"/>
    <w:rsid w:val="0022660D"/>
    <w:rsid w:val="002307DE"/>
    <w:rsid w:val="00231FA7"/>
    <w:rsid w:val="00240B0E"/>
    <w:rsid w:val="00242786"/>
    <w:rsid w:val="00246E43"/>
    <w:rsid w:val="00246FA3"/>
    <w:rsid w:val="002477B2"/>
    <w:rsid w:val="002501E2"/>
    <w:rsid w:val="00250A6C"/>
    <w:rsid w:val="00255498"/>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4C05"/>
    <w:rsid w:val="002C6148"/>
    <w:rsid w:val="002C7BBA"/>
    <w:rsid w:val="002D1027"/>
    <w:rsid w:val="002D198B"/>
    <w:rsid w:val="002D6B43"/>
    <w:rsid w:val="002E6C8E"/>
    <w:rsid w:val="002F723E"/>
    <w:rsid w:val="00307536"/>
    <w:rsid w:val="00320410"/>
    <w:rsid w:val="00321F9E"/>
    <w:rsid w:val="00321FAB"/>
    <w:rsid w:val="0033013B"/>
    <w:rsid w:val="003317CF"/>
    <w:rsid w:val="00335248"/>
    <w:rsid w:val="00343868"/>
    <w:rsid w:val="00345597"/>
    <w:rsid w:val="003462E9"/>
    <w:rsid w:val="00346982"/>
    <w:rsid w:val="0034764C"/>
    <w:rsid w:val="00351035"/>
    <w:rsid w:val="00360B37"/>
    <w:rsid w:val="00367572"/>
    <w:rsid w:val="00375902"/>
    <w:rsid w:val="00376314"/>
    <w:rsid w:val="00380202"/>
    <w:rsid w:val="00380374"/>
    <w:rsid w:val="00382251"/>
    <w:rsid w:val="00384E87"/>
    <w:rsid w:val="00385183"/>
    <w:rsid w:val="0038632E"/>
    <w:rsid w:val="00392AA0"/>
    <w:rsid w:val="00393DF3"/>
    <w:rsid w:val="00396BD3"/>
    <w:rsid w:val="00397576"/>
    <w:rsid w:val="003A11D6"/>
    <w:rsid w:val="003A34AA"/>
    <w:rsid w:val="003A4B7B"/>
    <w:rsid w:val="003B227A"/>
    <w:rsid w:val="003B3E6E"/>
    <w:rsid w:val="003B699C"/>
    <w:rsid w:val="003B72F8"/>
    <w:rsid w:val="003D2B45"/>
    <w:rsid w:val="003D47E9"/>
    <w:rsid w:val="003D5600"/>
    <w:rsid w:val="003E1349"/>
    <w:rsid w:val="003E1F72"/>
    <w:rsid w:val="003E2139"/>
    <w:rsid w:val="003E5AC4"/>
    <w:rsid w:val="003F7823"/>
    <w:rsid w:val="003F7A9B"/>
    <w:rsid w:val="004054E1"/>
    <w:rsid w:val="00405E1F"/>
    <w:rsid w:val="00406A58"/>
    <w:rsid w:val="00410B75"/>
    <w:rsid w:val="004136C9"/>
    <w:rsid w:val="004173DB"/>
    <w:rsid w:val="004225EF"/>
    <w:rsid w:val="0042515B"/>
    <w:rsid w:val="004256FD"/>
    <w:rsid w:val="004267A3"/>
    <w:rsid w:val="00427DAB"/>
    <w:rsid w:val="004310C5"/>
    <w:rsid w:val="004374AB"/>
    <w:rsid w:val="00440971"/>
    <w:rsid w:val="00444B46"/>
    <w:rsid w:val="00445618"/>
    <w:rsid w:val="004465E4"/>
    <w:rsid w:val="0045150B"/>
    <w:rsid w:val="0046264D"/>
    <w:rsid w:val="00470DFE"/>
    <w:rsid w:val="00471D27"/>
    <w:rsid w:val="00471FE0"/>
    <w:rsid w:val="00476042"/>
    <w:rsid w:val="00477F9D"/>
    <w:rsid w:val="00490379"/>
    <w:rsid w:val="004908DE"/>
    <w:rsid w:val="00496DC8"/>
    <w:rsid w:val="00497306"/>
    <w:rsid w:val="004A037F"/>
    <w:rsid w:val="004A0734"/>
    <w:rsid w:val="004A4319"/>
    <w:rsid w:val="004C326C"/>
    <w:rsid w:val="004C7903"/>
    <w:rsid w:val="004D199F"/>
    <w:rsid w:val="004D1E22"/>
    <w:rsid w:val="004D7E62"/>
    <w:rsid w:val="004E09A6"/>
    <w:rsid w:val="004E3BC9"/>
    <w:rsid w:val="004F38DC"/>
    <w:rsid w:val="004F508E"/>
    <w:rsid w:val="004F7A50"/>
    <w:rsid w:val="005003EE"/>
    <w:rsid w:val="005026A3"/>
    <w:rsid w:val="005069F3"/>
    <w:rsid w:val="00507E44"/>
    <w:rsid w:val="00516B10"/>
    <w:rsid w:val="00521465"/>
    <w:rsid w:val="00525968"/>
    <w:rsid w:val="00533CF8"/>
    <w:rsid w:val="00534E76"/>
    <w:rsid w:val="00536B1D"/>
    <w:rsid w:val="00572692"/>
    <w:rsid w:val="005761A1"/>
    <w:rsid w:val="00583184"/>
    <w:rsid w:val="005864F1"/>
    <w:rsid w:val="00591293"/>
    <w:rsid w:val="005915D2"/>
    <w:rsid w:val="005A618F"/>
    <w:rsid w:val="005A7351"/>
    <w:rsid w:val="005B0184"/>
    <w:rsid w:val="005B13CC"/>
    <w:rsid w:val="005C07A0"/>
    <w:rsid w:val="005C1C09"/>
    <w:rsid w:val="005C23CE"/>
    <w:rsid w:val="005C2419"/>
    <w:rsid w:val="005C2BC1"/>
    <w:rsid w:val="005C2DC7"/>
    <w:rsid w:val="005D3913"/>
    <w:rsid w:val="005D7A16"/>
    <w:rsid w:val="005D7A3D"/>
    <w:rsid w:val="005E5E72"/>
    <w:rsid w:val="005E7AD5"/>
    <w:rsid w:val="005F0F7C"/>
    <w:rsid w:val="005F33AA"/>
    <w:rsid w:val="005F3B8E"/>
    <w:rsid w:val="005F79B1"/>
    <w:rsid w:val="00606E29"/>
    <w:rsid w:val="00607343"/>
    <w:rsid w:val="00611B74"/>
    <w:rsid w:val="00613251"/>
    <w:rsid w:val="00613413"/>
    <w:rsid w:val="006259C1"/>
    <w:rsid w:val="00625DCA"/>
    <w:rsid w:val="00626391"/>
    <w:rsid w:val="0063368F"/>
    <w:rsid w:val="0064029B"/>
    <w:rsid w:val="0064104C"/>
    <w:rsid w:val="006415AD"/>
    <w:rsid w:val="00642F26"/>
    <w:rsid w:val="00643597"/>
    <w:rsid w:val="00646627"/>
    <w:rsid w:val="00650274"/>
    <w:rsid w:val="00651632"/>
    <w:rsid w:val="006536C5"/>
    <w:rsid w:val="0066290F"/>
    <w:rsid w:val="00674C07"/>
    <w:rsid w:val="00675B93"/>
    <w:rsid w:val="00676A29"/>
    <w:rsid w:val="00677AB6"/>
    <w:rsid w:val="00677C4C"/>
    <w:rsid w:val="00681C8C"/>
    <w:rsid w:val="00685131"/>
    <w:rsid w:val="00687032"/>
    <w:rsid w:val="00690912"/>
    <w:rsid w:val="006942B3"/>
    <w:rsid w:val="006A320E"/>
    <w:rsid w:val="006A4C02"/>
    <w:rsid w:val="006B2582"/>
    <w:rsid w:val="006B752B"/>
    <w:rsid w:val="006C3816"/>
    <w:rsid w:val="006D74B4"/>
    <w:rsid w:val="006E3987"/>
    <w:rsid w:val="006E5B2C"/>
    <w:rsid w:val="006E7690"/>
    <w:rsid w:val="006F1F62"/>
    <w:rsid w:val="006F41EF"/>
    <w:rsid w:val="007003DF"/>
    <w:rsid w:val="00701E43"/>
    <w:rsid w:val="00712598"/>
    <w:rsid w:val="007128E9"/>
    <w:rsid w:val="0071347F"/>
    <w:rsid w:val="007160EC"/>
    <w:rsid w:val="00736D00"/>
    <w:rsid w:val="0074226D"/>
    <w:rsid w:val="0074608E"/>
    <w:rsid w:val="00746514"/>
    <w:rsid w:val="00752BEE"/>
    <w:rsid w:val="007557E9"/>
    <w:rsid w:val="00762557"/>
    <w:rsid w:val="00766513"/>
    <w:rsid w:val="00782F3A"/>
    <w:rsid w:val="007843B9"/>
    <w:rsid w:val="00786B09"/>
    <w:rsid w:val="00787C47"/>
    <w:rsid w:val="00790758"/>
    <w:rsid w:val="00791FBD"/>
    <w:rsid w:val="0079245D"/>
    <w:rsid w:val="007A02D4"/>
    <w:rsid w:val="007A3962"/>
    <w:rsid w:val="007A39C6"/>
    <w:rsid w:val="007A3FBA"/>
    <w:rsid w:val="007A4BF3"/>
    <w:rsid w:val="007A4D17"/>
    <w:rsid w:val="007A72C0"/>
    <w:rsid w:val="007B1578"/>
    <w:rsid w:val="007B6C64"/>
    <w:rsid w:val="007B7461"/>
    <w:rsid w:val="007D2670"/>
    <w:rsid w:val="007D48FB"/>
    <w:rsid w:val="007D5433"/>
    <w:rsid w:val="007D75B4"/>
    <w:rsid w:val="007E6A5A"/>
    <w:rsid w:val="007F1438"/>
    <w:rsid w:val="007F1A21"/>
    <w:rsid w:val="007F419F"/>
    <w:rsid w:val="007F558F"/>
    <w:rsid w:val="007F7514"/>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FA"/>
    <w:rsid w:val="00882E4E"/>
    <w:rsid w:val="00887737"/>
    <w:rsid w:val="00890C26"/>
    <w:rsid w:val="00891102"/>
    <w:rsid w:val="00896C13"/>
    <w:rsid w:val="0089785D"/>
    <w:rsid w:val="008A128A"/>
    <w:rsid w:val="008A3A5C"/>
    <w:rsid w:val="008A7067"/>
    <w:rsid w:val="008A7CB1"/>
    <w:rsid w:val="008B08C8"/>
    <w:rsid w:val="008B0928"/>
    <w:rsid w:val="008B163C"/>
    <w:rsid w:val="008B6BCB"/>
    <w:rsid w:val="008C4453"/>
    <w:rsid w:val="008D3D2B"/>
    <w:rsid w:val="008D5A76"/>
    <w:rsid w:val="008E5EDB"/>
    <w:rsid w:val="008E786C"/>
    <w:rsid w:val="008F25E2"/>
    <w:rsid w:val="008F2FF4"/>
    <w:rsid w:val="008F56BC"/>
    <w:rsid w:val="008F7D4E"/>
    <w:rsid w:val="00905884"/>
    <w:rsid w:val="00905E23"/>
    <w:rsid w:val="0091128C"/>
    <w:rsid w:val="00912B4C"/>
    <w:rsid w:val="009153B0"/>
    <w:rsid w:val="00917FB8"/>
    <w:rsid w:val="0093019F"/>
    <w:rsid w:val="00944986"/>
    <w:rsid w:val="00946B2C"/>
    <w:rsid w:val="00956E8F"/>
    <w:rsid w:val="00962937"/>
    <w:rsid w:val="00966C95"/>
    <w:rsid w:val="00973CD7"/>
    <w:rsid w:val="00975A21"/>
    <w:rsid w:val="00975BBA"/>
    <w:rsid w:val="0097604F"/>
    <w:rsid w:val="0097769C"/>
    <w:rsid w:val="00982B6E"/>
    <w:rsid w:val="009935D7"/>
    <w:rsid w:val="00994038"/>
    <w:rsid w:val="009954B3"/>
    <w:rsid w:val="009A109E"/>
    <w:rsid w:val="009A28DF"/>
    <w:rsid w:val="009A2B10"/>
    <w:rsid w:val="009A3BB2"/>
    <w:rsid w:val="009A6578"/>
    <w:rsid w:val="009B3A01"/>
    <w:rsid w:val="009B4204"/>
    <w:rsid w:val="009B55DA"/>
    <w:rsid w:val="009C2D2E"/>
    <w:rsid w:val="009D087B"/>
    <w:rsid w:val="009D4261"/>
    <w:rsid w:val="009D43D1"/>
    <w:rsid w:val="009D565C"/>
    <w:rsid w:val="009D69D0"/>
    <w:rsid w:val="009E1347"/>
    <w:rsid w:val="009E3478"/>
    <w:rsid w:val="009E6073"/>
    <w:rsid w:val="009E7324"/>
    <w:rsid w:val="009F01A8"/>
    <w:rsid w:val="009F092A"/>
    <w:rsid w:val="009F0F22"/>
    <w:rsid w:val="009F241C"/>
    <w:rsid w:val="00A0110F"/>
    <w:rsid w:val="00A05A57"/>
    <w:rsid w:val="00A05B85"/>
    <w:rsid w:val="00A06E49"/>
    <w:rsid w:val="00A104C3"/>
    <w:rsid w:val="00A12B43"/>
    <w:rsid w:val="00A158DA"/>
    <w:rsid w:val="00A15E02"/>
    <w:rsid w:val="00A15F2F"/>
    <w:rsid w:val="00A17167"/>
    <w:rsid w:val="00A26925"/>
    <w:rsid w:val="00A41A6E"/>
    <w:rsid w:val="00A421EA"/>
    <w:rsid w:val="00A42860"/>
    <w:rsid w:val="00A455D6"/>
    <w:rsid w:val="00A527EA"/>
    <w:rsid w:val="00A627BA"/>
    <w:rsid w:val="00A64222"/>
    <w:rsid w:val="00A649C2"/>
    <w:rsid w:val="00A71FA0"/>
    <w:rsid w:val="00A84CD1"/>
    <w:rsid w:val="00A859B9"/>
    <w:rsid w:val="00A9102F"/>
    <w:rsid w:val="00AB09B9"/>
    <w:rsid w:val="00AB0B17"/>
    <w:rsid w:val="00AB47E1"/>
    <w:rsid w:val="00AB588A"/>
    <w:rsid w:val="00AB5C64"/>
    <w:rsid w:val="00AC22C9"/>
    <w:rsid w:val="00AC6BFB"/>
    <w:rsid w:val="00AD0137"/>
    <w:rsid w:val="00AD3C98"/>
    <w:rsid w:val="00AE33F3"/>
    <w:rsid w:val="00AE4659"/>
    <w:rsid w:val="00AE727E"/>
    <w:rsid w:val="00AF541B"/>
    <w:rsid w:val="00B0221F"/>
    <w:rsid w:val="00B023F2"/>
    <w:rsid w:val="00B05EDF"/>
    <w:rsid w:val="00B11469"/>
    <w:rsid w:val="00B13597"/>
    <w:rsid w:val="00B13D0B"/>
    <w:rsid w:val="00B20D58"/>
    <w:rsid w:val="00B254C4"/>
    <w:rsid w:val="00B2552C"/>
    <w:rsid w:val="00B3128B"/>
    <w:rsid w:val="00B45BD3"/>
    <w:rsid w:val="00B55403"/>
    <w:rsid w:val="00B61861"/>
    <w:rsid w:val="00B6474C"/>
    <w:rsid w:val="00B648EB"/>
    <w:rsid w:val="00B71AA5"/>
    <w:rsid w:val="00B7598A"/>
    <w:rsid w:val="00B84349"/>
    <w:rsid w:val="00B971C0"/>
    <w:rsid w:val="00BA6E2D"/>
    <w:rsid w:val="00BB49EF"/>
    <w:rsid w:val="00BC110A"/>
    <w:rsid w:val="00BC3134"/>
    <w:rsid w:val="00BC3EE1"/>
    <w:rsid w:val="00BC422E"/>
    <w:rsid w:val="00BD211C"/>
    <w:rsid w:val="00BD246E"/>
    <w:rsid w:val="00BD424C"/>
    <w:rsid w:val="00BD5E38"/>
    <w:rsid w:val="00BE2F8E"/>
    <w:rsid w:val="00BE4F0E"/>
    <w:rsid w:val="00BE7BDA"/>
    <w:rsid w:val="00BF2785"/>
    <w:rsid w:val="00BF376E"/>
    <w:rsid w:val="00BF7E4F"/>
    <w:rsid w:val="00C0343D"/>
    <w:rsid w:val="00C056BC"/>
    <w:rsid w:val="00C07672"/>
    <w:rsid w:val="00C11A2A"/>
    <w:rsid w:val="00C23D06"/>
    <w:rsid w:val="00C24AB0"/>
    <w:rsid w:val="00C261FD"/>
    <w:rsid w:val="00C34D4F"/>
    <w:rsid w:val="00C35FB5"/>
    <w:rsid w:val="00C45D01"/>
    <w:rsid w:val="00C464F4"/>
    <w:rsid w:val="00C5177E"/>
    <w:rsid w:val="00C60B0F"/>
    <w:rsid w:val="00C63E76"/>
    <w:rsid w:val="00C66216"/>
    <w:rsid w:val="00C6711B"/>
    <w:rsid w:val="00C71BF1"/>
    <w:rsid w:val="00C8263B"/>
    <w:rsid w:val="00C91B4E"/>
    <w:rsid w:val="00C92EFA"/>
    <w:rsid w:val="00CA40C8"/>
    <w:rsid w:val="00CA55E3"/>
    <w:rsid w:val="00CA7CF6"/>
    <w:rsid w:val="00CB4F65"/>
    <w:rsid w:val="00CC075B"/>
    <w:rsid w:val="00CC54F5"/>
    <w:rsid w:val="00CC7090"/>
    <w:rsid w:val="00CD18D4"/>
    <w:rsid w:val="00CD2B44"/>
    <w:rsid w:val="00CE61D7"/>
    <w:rsid w:val="00CF1FC8"/>
    <w:rsid w:val="00CF308C"/>
    <w:rsid w:val="00CF590C"/>
    <w:rsid w:val="00D01035"/>
    <w:rsid w:val="00D0154A"/>
    <w:rsid w:val="00D04176"/>
    <w:rsid w:val="00D20A53"/>
    <w:rsid w:val="00D26399"/>
    <w:rsid w:val="00D34345"/>
    <w:rsid w:val="00D347CE"/>
    <w:rsid w:val="00D3536D"/>
    <w:rsid w:val="00D364C6"/>
    <w:rsid w:val="00D41EB9"/>
    <w:rsid w:val="00D44BE1"/>
    <w:rsid w:val="00D45106"/>
    <w:rsid w:val="00D476DE"/>
    <w:rsid w:val="00D47AE9"/>
    <w:rsid w:val="00D5228B"/>
    <w:rsid w:val="00D5640F"/>
    <w:rsid w:val="00D56FC9"/>
    <w:rsid w:val="00D6437A"/>
    <w:rsid w:val="00D654A0"/>
    <w:rsid w:val="00D660BC"/>
    <w:rsid w:val="00D704AD"/>
    <w:rsid w:val="00D75A5F"/>
    <w:rsid w:val="00D76F5D"/>
    <w:rsid w:val="00D80A9B"/>
    <w:rsid w:val="00D80BFF"/>
    <w:rsid w:val="00D81478"/>
    <w:rsid w:val="00D828A5"/>
    <w:rsid w:val="00D83C18"/>
    <w:rsid w:val="00D84926"/>
    <w:rsid w:val="00D9206A"/>
    <w:rsid w:val="00D92316"/>
    <w:rsid w:val="00D9508C"/>
    <w:rsid w:val="00D97E59"/>
    <w:rsid w:val="00DA1B18"/>
    <w:rsid w:val="00DA6AAE"/>
    <w:rsid w:val="00DA7120"/>
    <w:rsid w:val="00DB0E62"/>
    <w:rsid w:val="00DB39B2"/>
    <w:rsid w:val="00DB42C8"/>
    <w:rsid w:val="00DB736E"/>
    <w:rsid w:val="00DC002F"/>
    <w:rsid w:val="00DC32A7"/>
    <w:rsid w:val="00DC4879"/>
    <w:rsid w:val="00DD05B8"/>
    <w:rsid w:val="00DD2B37"/>
    <w:rsid w:val="00DD76D5"/>
    <w:rsid w:val="00DE67B6"/>
    <w:rsid w:val="00DE7616"/>
    <w:rsid w:val="00DF2D03"/>
    <w:rsid w:val="00DF3C65"/>
    <w:rsid w:val="00DF599D"/>
    <w:rsid w:val="00E0000D"/>
    <w:rsid w:val="00E022D8"/>
    <w:rsid w:val="00E02F16"/>
    <w:rsid w:val="00E114C7"/>
    <w:rsid w:val="00E11627"/>
    <w:rsid w:val="00E130C7"/>
    <w:rsid w:val="00E146D3"/>
    <w:rsid w:val="00E14B8C"/>
    <w:rsid w:val="00E30C2B"/>
    <w:rsid w:val="00E317C7"/>
    <w:rsid w:val="00E37329"/>
    <w:rsid w:val="00E41768"/>
    <w:rsid w:val="00E5316B"/>
    <w:rsid w:val="00E5343A"/>
    <w:rsid w:val="00E55CC6"/>
    <w:rsid w:val="00E55F5F"/>
    <w:rsid w:val="00E93973"/>
    <w:rsid w:val="00E959D2"/>
    <w:rsid w:val="00EA401D"/>
    <w:rsid w:val="00EB2453"/>
    <w:rsid w:val="00EB765C"/>
    <w:rsid w:val="00EB7EE9"/>
    <w:rsid w:val="00EC3628"/>
    <w:rsid w:val="00EC3C5A"/>
    <w:rsid w:val="00EC4BE3"/>
    <w:rsid w:val="00EC5423"/>
    <w:rsid w:val="00ED5A4E"/>
    <w:rsid w:val="00ED6BA0"/>
    <w:rsid w:val="00ED715C"/>
    <w:rsid w:val="00ED7D8F"/>
    <w:rsid w:val="00EE11A0"/>
    <w:rsid w:val="00EE4485"/>
    <w:rsid w:val="00EE5378"/>
    <w:rsid w:val="00EF71E0"/>
    <w:rsid w:val="00F002D6"/>
    <w:rsid w:val="00F06455"/>
    <w:rsid w:val="00F120D1"/>
    <w:rsid w:val="00F130A2"/>
    <w:rsid w:val="00F16D5A"/>
    <w:rsid w:val="00F17364"/>
    <w:rsid w:val="00F22554"/>
    <w:rsid w:val="00F2678F"/>
    <w:rsid w:val="00F27F95"/>
    <w:rsid w:val="00F30FD6"/>
    <w:rsid w:val="00F310E8"/>
    <w:rsid w:val="00F41AFB"/>
    <w:rsid w:val="00F50BF4"/>
    <w:rsid w:val="00F5198E"/>
    <w:rsid w:val="00F6249A"/>
    <w:rsid w:val="00F62813"/>
    <w:rsid w:val="00F64148"/>
    <w:rsid w:val="00F706F2"/>
    <w:rsid w:val="00F778D3"/>
    <w:rsid w:val="00F77E2D"/>
    <w:rsid w:val="00F85B57"/>
    <w:rsid w:val="00F85BAC"/>
    <w:rsid w:val="00F87FEA"/>
    <w:rsid w:val="00F90F77"/>
    <w:rsid w:val="00FB56BD"/>
    <w:rsid w:val="00FC03D5"/>
    <w:rsid w:val="00FC1A93"/>
    <w:rsid w:val="00FC6059"/>
    <w:rsid w:val="00FD3A04"/>
    <w:rsid w:val="00FD67AF"/>
    <w:rsid w:val="00FE675F"/>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92D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037C4-12D1-4C1C-9A3D-34578D5D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69ABD30B.dotm</Template>
  <TotalTime>0</TotalTime>
  <Pages>3</Pages>
  <Words>469</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2017-08-30T08:45:00Z</dcterms:created>
  <dcterms:modified xsi:type="dcterms:W3CDTF">2017-08-30T12:58:00Z</dcterms:modified>
</cp:coreProperties>
</file>