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3F" w:rsidRPr="0092187D" w:rsidRDefault="00D62209" w:rsidP="0092187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Möbelindustrie </w:t>
      </w:r>
      <w:r w:rsidR="00E50730">
        <w:rPr>
          <w:rFonts w:ascii="Arial" w:hAnsi="Arial" w:cs="Arial"/>
          <w:b/>
        </w:rPr>
        <w:t xml:space="preserve">per September </w:t>
      </w:r>
      <w:r w:rsidR="00777311">
        <w:rPr>
          <w:rFonts w:ascii="Arial" w:hAnsi="Arial" w:cs="Arial"/>
          <w:b/>
        </w:rPr>
        <w:t>hinter den Erwartungen</w:t>
      </w:r>
    </w:p>
    <w:p w:rsidR="008B7E3F" w:rsidRPr="00890275" w:rsidRDefault="008B7E3F" w:rsidP="00E40BAC">
      <w:pPr>
        <w:spacing w:line="360" w:lineRule="auto"/>
        <w:rPr>
          <w:rFonts w:ascii="Arial" w:hAnsi="Arial" w:cs="Arial"/>
          <w:b/>
          <w:sz w:val="16"/>
          <w:szCs w:val="16"/>
          <w:highlight w:val="yellow"/>
        </w:rPr>
      </w:pPr>
    </w:p>
    <w:p w:rsidR="008B7E3F" w:rsidRPr="00997AA3" w:rsidRDefault="00692375" w:rsidP="00E40BA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36DEB">
        <w:rPr>
          <w:rFonts w:ascii="Arial" w:hAnsi="Arial" w:cs="Arial"/>
          <w:b/>
        </w:rPr>
        <w:t xml:space="preserve">nsgesamt leichtes Umsatzplus </w:t>
      </w:r>
      <w:r>
        <w:rPr>
          <w:rFonts w:ascii="Arial" w:hAnsi="Arial" w:cs="Arial"/>
          <w:b/>
        </w:rPr>
        <w:t xml:space="preserve">für 2017 </w:t>
      </w:r>
      <w:r w:rsidR="00C36DEB">
        <w:rPr>
          <w:rFonts w:ascii="Arial" w:hAnsi="Arial" w:cs="Arial"/>
          <w:b/>
        </w:rPr>
        <w:t>prognostiziert</w:t>
      </w:r>
    </w:p>
    <w:p w:rsidR="008B7E3F" w:rsidRPr="00FA4DA5" w:rsidRDefault="008B7E3F" w:rsidP="00E40BA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77311" w:rsidRPr="00777311" w:rsidRDefault="00777311" w:rsidP="00777311">
      <w:pPr>
        <w:spacing w:line="360" w:lineRule="auto"/>
        <w:rPr>
          <w:rFonts w:ascii="Arial" w:hAnsi="Arial"/>
          <w:b/>
          <w:sz w:val="22"/>
          <w:szCs w:val="22"/>
        </w:rPr>
      </w:pPr>
      <w:r w:rsidRPr="00777311">
        <w:rPr>
          <w:rFonts w:ascii="Arial" w:hAnsi="Arial"/>
          <w:b/>
          <w:sz w:val="22"/>
          <w:szCs w:val="22"/>
        </w:rPr>
        <w:t xml:space="preserve">Die Konjunkturentwicklung der deutschen Möbelindustrie im </w:t>
      </w:r>
      <w:r w:rsidR="00692375">
        <w:rPr>
          <w:rFonts w:ascii="Arial" w:hAnsi="Arial"/>
          <w:b/>
          <w:sz w:val="22"/>
          <w:szCs w:val="22"/>
        </w:rPr>
        <w:t xml:space="preserve">dritten </w:t>
      </w:r>
      <w:r w:rsidRPr="00777311">
        <w:rPr>
          <w:rFonts w:ascii="Arial" w:hAnsi="Arial"/>
          <w:b/>
          <w:sz w:val="22"/>
          <w:szCs w:val="22"/>
        </w:rPr>
        <w:t xml:space="preserve">Quartal 2017 ist hinter den Erwartungen zurückgeblieben. </w:t>
      </w:r>
      <w:r w:rsidR="00692375">
        <w:rPr>
          <w:rFonts w:ascii="Arial" w:hAnsi="Arial"/>
          <w:b/>
          <w:sz w:val="22"/>
          <w:szCs w:val="22"/>
        </w:rPr>
        <w:t>So kommentiert</w:t>
      </w:r>
      <w:r w:rsidRPr="00777311">
        <w:rPr>
          <w:rFonts w:ascii="Arial" w:hAnsi="Arial"/>
          <w:b/>
          <w:sz w:val="22"/>
          <w:szCs w:val="22"/>
        </w:rPr>
        <w:t xml:space="preserve"> </w:t>
      </w:r>
      <w:r w:rsidR="00E50730" w:rsidRPr="00777311">
        <w:rPr>
          <w:rFonts w:ascii="Arial" w:hAnsi="Arial"/>
          <w:b/>
          <w:sz w:val="22"/>
          <w:szCs w:val="22"/>
        </w:rPr>
        <w:t>Dr. Lucas Heumann</w:t>
      </w:r>
      <w:r w:rsidR="00E50730">
        <w:rPr>
          <w:rFonts w:ascii="Arial" w:hAnsi="Arial"/>
          <w:b/>
          <w:sz w:val="22"/>
          <w:szCs w:val="22"/>
        </w:rPr>
        <w:t>,</w:t>
      </w:r>
      <w:r w:rsidR="00E50730" w:rsidRPr="00777311">
        <w:rPr>
          <w:rFonts w:ascii="Arial" w:hAnsi="Arial"/>
          <w:b/>
          <w:sz w:val="22"/>
          <w:szCs w:val="22"/>
        </w:rPr>
        <w:t xml:space="preserve"> </w:t>
      </w:r>
      <w:r w:rsidRPr="00777311">
        <w:rPr>
          <w:rFonts w:ascii="Arial" w:hAnsi="Arial"/>
          <w:b/>
          <w:sz w:val="22"/>
          <w:szCs w:val="22"/>
        </w:rPr>
        <w:t>Geschäftsführer der Fachverbände der Möbelindustrie in Herford</w:t>
      </w:r>
      <w:r w:rsidR="00E50730">
        <w:rPr>
          <w:rFonts w:ascii="Arial" w:hAnsi="Arial"/>
          <w:b/>
          <w:sz w:val="22"/>
          <w:szCs w:val="22"/>
        </w:rPr>
        <w:t>,</w:t>
      </w:r>
      <w:r w:rsidRPr="00777311">
        <w:rPr>
          <w:rFonts w:ascii="Arial" w:hAnsi="Arial"/>
          <w:b/>
          <w:sz w:val="22"/>
          <w:szCs w:val="22"/>
        </w:rPr>
        <w:t xml:space="preserve"> die aktuelle Entwicklung der Branche im Küchen-, Polster- und Wohnmöbelsektor. Nach Dr. Heumanns Angaben gilt dies in erster Linie für das Inlandgeschäft, während das Auslandsgeschäft – allerdings in den einzelnen Sparten unterschiedlich – stabil </w:t>
      </w:r>
      <w:r w:rsidR="00E50730">
        <w:rPr>
          <w:rFonts w:ascii="Arial" w:hAnsi="Arial"/>
          <w:b/>
          <w:sz w:val="22"/>
          <w:szCs w:val="22"/>
        </w:rPr>
        <w:t>bis positiv verläuft</w:t>
      </w:r>
      <w:r w:rsidRPr="00777311">
        <w:rPr>
          <w:rFonts w:ascii="Arial" w:hAnsi="Arial"/>
          <w:b/>
          <w:sz w:val="22"/>
          <w:szCs w:val="22"/>
        </w:rPr>
        <w:t>.</w:t>
      </w:r>
    </w:p>
    <w:p w:rsidR="00E84A38" w:rsidRPr="00FA4DA5" w:rsidRDefault="00E84A38" w:rsidP="00E84A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77311" w:rsidRPr="00F667D9" w:rsidRDefault="00777311" w:rsidP="00777311">
      <w:pPr>
        <w:spacing w:line="360" w:lineRule="auto"/>
        <w:rPr>
          <w:rFonts w:ascii="Arial" w:hAnsi="Arial"/>
          <w:sz w:val="22"/>
          <w:szCs w:val="22"/>
        </w:rPr>
      </w:pPr>
      <w:r w:rsidRPr="00777311">
        <w:rPr>
          <w:rFonts w:ascii="Arial" w:hAnsi="Arial"/>
          <w:sz w:val="22"/>
          <w:szCs w:val="22"/>
        </w:rPr>
        <w:t xml:space="preserve">Im Bereich der </w:t>
      </w:r>
      <w:r w:rsidRPr="00F667D9">
        <w:rPr>
          <w:rFonts w:ascii="Arial" w:hAnsi="Arial"/>
          <w:sz w:val="22"/>
          <w:szCs w:val="22"/>
        </w:rPr>
        <w:t xml:space="preserve">Küchenmöbelindustrie </w:t>
      </w:r>
      <w:r w:rsidR="00E50730">
        <w:rPr>
          <w:rFonts w:ascii="Arial" w:hAnsi="Arial"/>
          <w:sz w:val="22"/>
          <w:szCs w:val="22"/>
        </w:rPr>
        <w:t xml:space="preserve">gibt </w:t>
      </w:r>
      <w:r w:rsidRPr="00F667D9">
        <w:rPr>
          <w:rFonts w:ascii="Arial" w:hAnsi="Arial"/>
          <w:sz w:val="22"/>
          <w:szCs w:val="22"/>
        </w:rPr>
        <w:t>das Statistische Bundesamt die Umsatzentwicklung per 30.9.2017 mit -3,</w:t>
      </w:r>
      <w:r w:rsidR="00F667D9" w:rsidRPr="00F667D9">
        <w:rPr>
          <w:rFonts w:ascii="Arial" w:hAnsi="Arial"/>
          <w:sz w:val="22"/>
          <w:szCs w:val="22"/>
        </w:rPr>
        <w:t>4</w:t>
      </w:r>
      <w:r w:rsidRPr="00F667D9">
        <w:rPr>
          <w:rFonts w:ascii="Arial" w:hAnsi="Arial"/>
          <w:sz w:val="22"/>
          <w:szCs w:val="22"/>
        </w:rPr>
        <w:t> % an. Wie der Verband der deutschen Küchenmöbelindustrie e.V. (</w:t>
      </w:r>
      <w:proofErr w:type="spellStart"/>
      <w:r w:rsidRPr="00F667D9">
        <w:rPr>
          <w:rFonts w:ascii="Arial" w:hAnsi="Arial"/>
          <w:sz w:val="22"/>
          <w:szCs w:val="22"/>
        </w:rPr>
        <w:t>VdDK</w:t>
      </w:r>
      <w:proofErr w:type="spellEnd"/>
      <w:r w:rsidRPr="00F667D9">
        <w:rPr>
          <w:rFonts w:ascii="Arial" w:hAnsi="Arial"/>
          <w:sz w:val="22"/>
          <w:szCs w:val="22"/>
        </w:rPr>
        <w:t xml:space="preserve">), Herford, bereits </w:t>
      </w:r>
      <w:r w:rsidR="00E50730">
        <w:rPr>
          <w:rFonts w:ascii="Arial" w:hAnsi="Arial"/>
          <w:sz w:val="22"/>
          <w:szCs w:val="22"/>
        </w:rPr>
        <w:t xml:space="preserve">zum bisherigen </w:t>
      </w:r>
      <w:r w:rsidRPr="00F667D9">
        <w:rPr>
          <w:rFonts w:ascii="Arial" w:hAnsi="Arial"/>
          <w:sz w:val="22"/>
          <w:szCs w:val="22"/>
        </w:rPr>
        <w:t xml:space="preserve">Verlauf des Jahres 2017 </w:t>
      </w:r>
      <w:r w:rsidR="00E50730">
        <w:rPr>
          <w:rFonts w:ascii="Arial" w:hAnsi="Arial"/>
          <w:sz w:val="22"/>
          <w:szCs w:val="22"/>
        </w:rPr>
        <w:t xml:space="preserve">mitgeteilt </w:t>
      </w:r>
      <w:r w:rsidRPr="00F667D9">
        <w:rPr>
          <w:rFonts w:ascii="Arial" w:hAnsi="Arial"/>
          <w:sz w:val="22"/>
          <w:szCs w:val="22"/>
        </w:rPr>
        <w:t xml:space="preserve">hatte, rührt diese negative Umsatzentwicklung in erster Linie aus dem unbefriedigenden Geschäftsverlauf im Inland her. </w:t>
      </w:r>
    </w:p>
    <w:p w:rsidR="00E84A38" w:rsidRPr="00FA4DA5" w:rsidRDefault="00E84A38" w:rsidP="00E84A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725C5" w:rsidRPr="00A725C5" w:rsidRDefault="00A725C5" w:rsidP="00777311">
      <w:pPr>
        <w:spacing w:line="360" w:lineRule="auto"/>
        <w:rPr>
          <w:rFonts w:ascii="Arial" w:hAnsi="Arial"/>
          <w:b/>
          <w:sz w:val="22"/>
          <w:szCs w:val="22"/>
        </w:rPr>
      </w:pPr>
      <w:r w:rsidRPr="00A725C5">
        <w:rPr>
          <w:rFonts w:ascii="Arial" w:hAnsi="Arial"/>
          <w:b/>
          <w:sz w:val="22"/>
          <w:szCs w:val="22"/>
        </w:rPr>
        <w:t>Auftragseingänge Küche deutlich im Plus</w:t>
      </w:r>
    </w:p>
    <w:p w:rsidR="00E84A38" w:rsidRPr="00FA4DA5" w:rsidRDefault="00E84A38" w:rsidP="00E84A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77311" w:rsidRDefault="00777311" w:rsidP="00777311">
      <w:pPr>
        <w:spacing w:line="360" w:lineRule="auto"/>
        <w:rPr>
          <w:rFonts w:ascii="Arial" w:hAnsi="Arial"/>
          <w:sz w:val="22"/>
          <w:szCs w:val="22"/>
        </w:rPr>
      </w:pPr>
      <w:r w:rsidRPr="00F667D9">
        <w:rPr>
          <w:rFonts w:ascii="Arial" w:hAnsi="Arial"/>
          <w:sz w:val="22"/>
          <w:szCs w:val="22"/>
        </w:rPr>
        <w:t xml:space="preserve">Das Inlandsgeschäft ist nach </w:t>
      </w:r>
      <w:proofErr w:type="spellStart"/>
      <w:r w:rsidR="00E50730">
        <w:rPr>
          <w:rFonts w:ascii="Arial" w:hAnsi="Arial"/>
          <w:sz w:val="22"/>
          <w:szCs w:val="22"/>
        </w:rPr>
        <w:t>Destatis</w:t>
      </w:r>
      <w:proofErr w:type="spellEnd"/>
      <w:r w:rsidR="00E50730">
        <w:rPr>
          <w:rFonts w:ascii="Arial" w:hAnsi="Arial"/>
          <w:sz w:val="22"/>
          <w:szCs w:val="22"/>
        </w:rPr>
        <w:t xml:space="preserve"> um </w:t>
      </w:r>
      <w:r w:rsidRPr="00F667D9">
        <w:rPr>
          <w:rFonts w:ascii="Arial" w:hAnsi="Arial"/>
          <w:sz w:val="22"/>
          <w:szCs w:val="22"/>
        </w:rPr>
        <w:t>-5,5 % zurückgegangen,</w:t>
      </w:r>
      <w:r w:rsidRPr="00777311">
        <w:rPr>
          <w:rFonts w:ascii="Arial" w:hAnsi="Arial"/>
          <w:sz w:val="22"/>
          <w:szCs w:val="22"/>
        </w:rPr>
        <w:t xml:space="preserve"> während Auslandsgeschäft</w:t>
      </w:r>
      <w:r>
        <w:rPr>
          <w:rFonts w:ascii="Arial" w:hAnsi="Arial"/>
          <w:sz w:val="22"/>
          <w:szCs w:val="22"/>
        </w:rPr>
        <w:t>e</w:t>
      </w:r>
      <w:r w:rsidRPr="00777311">
        <w:rPr>
          <w:rFonts w:ascii="Arial" w:hAnsi="Arial"/>
          <w:sz w:val="22"/>
          <w:szCs w:val="22"/>
        </w:rPr>
        <w:t xml:space="preserve"> unverändert</w:t>
      </w:r>
      <w:r>
        <w:rPr>
          <w:rFonts w:ascii="Arial" w:hAnsi="Arial"/>
          <w:sz w:val="22"/>
          <w:szCs w:val="22"/>
        </w:rPr>
        <w:t>, also</w:t>
      </w:r>
      <w:r w:rsidRPr="00777311">
        <w:rPr>
          <w:rFonts w:ascii="Arial" w:hAnsi="Arial"/>
          <w:sz w:val="22"/>
          <w:szCs w:val="22"/>
        </w:rPr>
        <w:t xml:space="preserve"> auf Vorjahresniveau</w:t>
      </w:r>
      <w:r>
        <w:rPr>
          <w:rFonts w:ascii="Arial" w:hAnsi="Arial"/>
          <w:sz w:val="22"/>
          <w:szCs w:val="22"/>
        </w:rPr>
        <w:t>,</w:t>
      </w:r>
      <w:r w:rsidRPr="00777311">
        <w:rPr>
          <w:rFonts w:ascii="Arial" w:hAnsi="Arial"/>
          <w:sz w:val="22"/>
          <w:szCs w:val="22"/>
        </w:rPr>
        <w:t xml:space="preserve"> realisiert werden konnte</w:t>
      </w:r>
      <w:r>
        <w:rPr>
          <w:rFonts w:ascii="Arial" w:hAnsi="Arial"/>
          <w:sz w:val="22"/>
          <w:szCs w:val="22"/>
        </w:rPr>
        <w:t>n</w:t>
      </w:r>
      <w:r w:rsidRPr="00777311">
        <w:rPr>
          <w:rFonts w:ascii="Arial" w:hAnsi="Arial"/>
          <w:sz w:val="22"/>
          <w:szCs w:val="22"/>
        </w:rPr>
        <w:t xml:space="preserve">. Dr. Heumann wies allerdings darauf hin, dass diese amtlichen Zahlen von den internen Zahlen des </w:t>
      </w:r>
      <w:proofErr w:type="spellStart"/>
      <w:r>
        <w:rPr>
          <w:rFonts w:ascii="Arial" w:hAnsi="Arial"/>
          <w:sz w:val="22"/>
          <w:szCs w:val="22"/>
        </w:rPr>
        <w:t>VdDK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777311">
        <w:rPr>
          <w:rFonts w:ascii="Arial" w:hAnsi="Arial"/>
          <w:sz w:val="22"/>
          <w:szCs w:val="22"/>
        </w:rPr>
        <w:t xml:space="preserve">abweichen. Bis einschließlich </w:t>
      </w:r>
      <w:r w:rsidR="006351E3">
        <w:rPr>
          <w:rFonts w:ascii="Arial" w:hAnsi="Arial"/>
          <w:sz w:val="22"/>
          <w:szCs w:val="22"/>
        </w:rPr>
        <w:t>drittes</w:t>
      </w:r>
      <w:r w:rsidRPr="00777311">
        <w:rPr>
          <w:rFonts w:ascii="Arial" w:hAnsi="Arial"/>
          <w:sz w:val="22"/>
          <w:szCs w:val="22"/>
        </w:rPr>
        <w:t xml:space="preserve"> Quartal haben sich danach die Auftragseingänge positiv entwickelt</w:t>
      </w:r>
      <w:r>
        <w:rPr>
          <w:rFonts w:ascii="Arial" w:hAnsi="Arial"/>
          <w:sz w:val="22"/>
          <w:szCs w:val="22"/>
        </w:rPr>
        <w:t>: mit einem Gesamtzuwachs von +4</w:t>
      </w:r>
      <w:r w:rsidR="00F667D9">
        <w:rPr>
          <w:rFonts w:ascii="Arial" w:hAnsi="Arial"/>
          <w:sz w:val="22"/>
          <w:szCs w:val="22"/>
        </w:rPr>
        <w:t>,1</w:t>
      </w:r>
      <w:r>
        <w:rPr>
          <w:rFonts w:ascii="Arial" w:hAnsi="Arial"/>
          <w:sz w:val="22"/>
          <w:szCs w:val="22"/>
        </w:rPr>
        <w:t> </w:t>
      </w:r>
      <w:r w:rsidRPr="00777311">
        <w:rPr>
          <w:rFonts w:ascii="Arial" w:hAnsi="Arial"/>
          <w:sz w:val="22"/>
          <w:szCs w:val="22"/>
        </w:rPr>
        <w:t xml:space="preserve">%, der überwiegend aus dem Auslandsgeschäft </w:t>
      </w:r>
      <w:r>
        <w:rPr>
          <w:rFonts w:ascii="Arial" w:hAnsi="Arial"/>
          <w:sz w:val="22"/>
          <w:szCs w:val="22"/>
        </w:rPr>
        <w:t xml:space="preserve">gespeist </w:t>
      </w:r>
      <w:r w:rsidRPr="00777311">
        <w:rPr>
          <w:rFonts w:ascii="Arial" w:hAnsi="Arial"/>
          <w:sz w:val="22"/>
          <w:szCs w:val="22"/>
        </w:rPr>
        <w:t xml:space="preserve">wird, </w:t>
      </w:r>
      <w:r>
        <w:rPr>
          <w:rFonts w:ascii="Arial" w:hAnsi="Arial"/>
          <w:sz w:val="22"/>
          <w:szCs w:val="22"/>
        </w:rPr>
        <w:t>welches mit +9,</w:t>
      </w:r>
      <w:r w:rsidR="00F667D9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 % stark ge</w:t>
      </w:r>
      <w:r w:rsidRPr="00777311">
        <w:rPr>
          <w:rFonts w:ascii="Arial" w:hAnsi="Arial"/>
          <w:sz w:val="22"/>
          <w:szCs w:val="22"/>
        </w:rPr>
        <w:t xml:space="preserve">wachsen ist. </w:t>
      </w:r>
    </w:p>
    <w:p w:rsidR="00E84A38" w:rsidRPr="00FA4DA5" w:rsidRDefault="00E84A38" w:rsidP="00E84A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77311" w:rsidRDefault="00777311" w:rsidP="00E043E8">
      <w:pPr>
        <w:spacing w:line="360" w:lineRule="auto"/>
        <w:rPr>
          <w:rFonts w:ascii="Arial" w:hAnsi="Arial"/>
          <w:sz w:val="22"/>
          <w:szCs w:val="22"/>
        </w:rPr>
      </w:pPr>
      <w:r w:rsidRPr="00777311">
        <w:rPr>
          <w:rFonts w:ascii="Arial" w:hAnsi="Arial"/>
          <w:sz w:val="22"/>
          <w:szCs w:val="22"/>
        </w:rPr>
        <w:t xml:space="preserve">Die deutliche Abweichung zwischen amtlichen und internen Zahlen sind nach Dr. Heumanns Angaben </w:t>
      </w:r>
      <w:r>
        <w:rPr>
          <w:rFonts w:ascii="Arial" w:hAnsi="Arial"/>
          <w:sz w:val="22"/>
          <w:szCs w:val="22"/>
        </w:rPr>
        <w:t xml:space="preserve">gut </w:t>
      </w:r>
      <w:r w:rsidRPr="00777311">
        <w:rPr>
          <w:rFonts w:ascii="Arial" w:hAnsi="Arial"/>
          <w:sz w:val="22"/>
          <w:szCs w:val="22"/>
        </w:rPr>
        <w:t>erklärbar:</w:t>
      </w:r>
      <w:r>
        <w:rPr>
          <w:rFonts w:ascii="Arial" w:hAnsi="Arial"/>
          <w:sz w:val="22"/>
          <w:szCs w:val="22"/>
        </w:rPr>
        <w:t xml:space="preserve"> </w:t>
      </w:r>
      <w:r w:rsidRPr="00777311">
        <w:rPr>
          <w:rFonts w:ascii="Arial" w:hAnsi="Arial"/>
          <w:sz w:val="22"/>
          <w:szCs w:val="22"/>
        </w:rPr>
        <w:t xml:space="preserve">„Zum einen nehmen </w:t>
      </w:r>
      <w:r w:rsidRPr="00777311">
        <w:rPr>
          <w:rFonts w:ascii="Arial" w:hAnsi="Arial"/>
          <w:sz w:val="22"/>
          <w:szCs w:val="22"/>
        </w:rPr>
        <w:lastRenderedPageBreak/>
        <w:t>Auftragseingänge regelmäßig d</w:t>
      </w:r>
      <w:r>
        <w:rPr>
          <w:rFonts w:ascii="Arial" w:hAnsi="Arial"/>
          <w:sz w:val="22"/>
          <w:szCs w:val="22"/>
        </w:rPr>
        <w:t>ie Umsatzentwicklung der folgen</w:t>
      </w:r>
      <w:r w:rsidRPr="00777311">
        <w:rPr>
          <w:rFonts w:ascii="Arial" w:hAnsi="Arial"/>
          <w:sz w:val="22"/>
          <w:szCs w:val="22"/>
        </w:rPr>
        <w:t xml:space="preserve">den Monate </w:t>
      </w:r>
      <w:r>
        <w:rPr>
          <w:rFonts w:ascii="Arial" w:hAnsi="Arial"/>
          <w:sz w:val="22"/>
          <w:szCs w:val="22"/>
        </w:rPr>
        <w:t>vorweg</w:t>
      </w:r>
      <w:r w:rsidRPr="00777311">
        <w:rPr>
          <w:rFonts w:ascii="Arial" w:hAnsi="Arial"/>
          <w:sz w:val="22"/>
          <w:szCs w:val="22"/>
        </w:rPr>
        <w:t xml:space="preserve">. Die Tatsache, dass gerade das </w:t>
      </w:r>
      <w:r w:rsidR="006351E3"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 xml:space="preserve"> Quartal </w:t>
      </w:r>
      <w:r w:rsidR="006351E3">
        <w:rPr>
          <w:rFonts w:ascii="Arial" w:hAnsi="Arial"/>
          <w:sz w:val="22"/>
          <w:szCs w:val="22"/>
        </w:rPr>
        <w:t xml:space="preserve">wieder </w:t>
      </w:r>
      <w:r w:rsidRPr="00777311">
        <w:rPr>
          <w:rFonts w:ascii="Arial" w:hAnsi="Arial"/>
          <w:sz w:val="22"/>
          <w:szCs w:val="22"/>
        </w:rPr>
        <w:t>positiv verlaufen ist, stimmt uns optimistisch für die Umsatzentwicklung bis zum Ende des Jahres. Wir rechnen da</w:t>
      </w:r>
      <w:r>
        <w:rPr>
          <w:rFonts w:ascii="Arial" w:hAnsi="Arial"/>
          <w:sz w:val="22"/>
          <w:szCs w:val="22"/>
        </w:rPr>
        <w:t xml:space="preserve">mit, dass </w:t>
      </w:r>
      <w:r w:rsidR="00E50730">
        <w:rPr>
          <w:rFonts w:ascii="Arial" w:hAnsi="Arial"/>
          <w:sz w:val="22"/>
          <w:szCs w:val="22"/>
        </w:rPr>
        <w:t xml:space="preserve">sich </w:t>
      </w:r>
      <w:r>
        <w:rPr>
          <w:rFonts w:ascii="Arial" w:hAnsi="Arial"/>
          <w:sz w:val="22"/>
          <w:szCs w:val="22"/>
        </w:rPr>
        <w:t>die ne</w:t>
      </w:r>
      <w:r w:rsidRPr="00777311">
        <w:rPr>
          <w:rFonts w:ascii="Arial" w:hAnsi="Arial"/>
          <w:sz w:val="22"/>
          <w:szCs w:val="22"/>
        </w:rPr>
        <w:t xml:space="preserve">gative Umsatzentwicklung </w:t>
      </w:r>
      <w:r w:rsidR="006351E3">
        <w:rPr>
          <w:rFonts w:ascii="Arial" w:hAnsi="Arial"/>
          <w:sz w:val="22"/>
          <w:szCs w:val="22"/>
        </w:rPr>
        <w:t xml:space="preserve">per </w:t>
      </w:r>
      <w:r w:rsidRPr="00777311">
        <w:rPr>
          <w:rFonts w:ascii="Arial" w:hAnsi="Arial"/>
          <w:sz w:val="22"/>
          <w:szCs w:val="22"/>
        </w:rPr>
        <w:t xml:space="preserve">September </w:t>
      </w:r>
      <w:r w:rsidR="006351E3">
        <w:rPr>
          <w:rFonts w:ascii="Arial" w:hAnsi="Arial"/>
          <w:sz w:val="22"/>
          <w:szCs w:val="22"/>
        </w:rPr>
        <w:t xml:space="preserve">bis dahin </w:t>
      </w:r>
      <w:r w:rsidRPr="00777311">
        <w:rPr>
          <w:rFonts w:ascii="Arial" w:hAnsi="Arial"/>
          <w:sz w:val="22"/>
          <w:szCs w:val="22"/>
        </w:rPr>
        <w:t>überwiegen</w:t>
      </w:r>
      <w:r>
        <w:rPr>
          <w:rFonts w:ascii="Arial" w:hAnsi="Arial"/>
          <w:sz w:val="22"/>
          <w:szCs w:val="22"/>
        </w:rPr>
        <w:t xml:space="preserve">d </w:t>
      </w:r>
      <w:r w:rsidR="006351E3">
        <w:rPr>
          <w:rFonts w:ascii="Arial" w:hAnsi="Arial"/>
          <w:sz w:val="22"/>
          <w:szCs w:val="22"/>
        </w:rPr>
        <w:t>erledigt hat</w:t>
      </w:r>
      <w:r>
        <w:rPr>
          <w:rFonts w:ascii="Arial" w:hAnsi="Arial"/>
          <w:sz w:val="22"/>
          <w:szCs w:val="22"/>
        </w:rPr>
        <w:t>.“</w:t>
      </w:r>
    </w:p>
    <w:p w:rsidR="00E84A38" w:rsidRPr="00A37C2C" w:rsidRDefault="00E84A38" w:rsidP="00E84A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725C5" w:rsidRPr="00A725C5" w:rsidRDefault="00A725C5" w:rsidP="00777311">
      <w:pPr>
        <w:spacing w:line="360" w:lineRule="auto"/>
        <w:rPr>
          <w:rFonts w:ascii="Arial" w:hAnsi="Arial"/>
          <w:b/>
          <w:sz w:val="22"/>
          <w:szCs w:val="22"/>
        </w:rPr>
      </w:pPr>
      <w:r w:rsidRPr="00A725C5">
        <w:rPr>
          <w:rFonts w:ascii="Arial" w:hAnsi="Arial"/>
          <w:b/>
          <w:sz w:val="22"/>
          <w:szCs w:val="22"/>
        </w:rPr>
        <w:t>Statistischer Störfaktor durch Marktbereinigung</w:t>
      </w:r>
    </w:p>
    <w:p w:rsidR="00A37C2C" w:rsidRPr="00A37C2C" w:rsidRDefault="00A37C2C" w:rsidP="00A37C2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593E" w:rsidRDefault="00C2593E" w:rsidP="0077731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Hauptgeschäftsführer betont aber auch, dass </w:t>
      </w:r>
      <w:r w:rsidR="00777311" w:rsidRPr="00777311">
        <w:rPr>
          <w:rFonts w:ascii="Arial" w:hAnsi="Arial"/>
          <w:sz w:val="22"/>
          <w:szCs w:val="22"/>
        </w:rPr>
        <w:t xml:space="preserve">die </w:t>
      </w:r>
      <w:r w:rsidR="00E50730">
        <w:rPr>
          <w:rFonts w:ascii="Arial" w:hAnsi="Arial"/>
          <w:sz w:val="22"/>
          <w:szCs w:val="22"/>
        </w:rPr>
        <w:t>Entwicklung</w:t>
      </w:r>
      <w:r w:rsidR="00777311" w:rsidRPr="00777311">
        <w:rPr>
          <w:rFonts w:ascii="Arial" w:hAnsi="Arial"/>
          <w:sz w:val="22"/>
          <w:szCs w:val="22"/>
        </w:rPr>
        <w:t xml:space="preserve"> der Auftragseingänge </w:t>
      </w:r>
      <w:r>
        <w:rPr>
          <w:rFonts w:ascii="Arial" w:hAnsi="Arial"/>
          <w:sz w:val="22"/>
          <w:szCs w:val="22"/>
        </w:rPr>
        <w:t xml:space="preserve">2017 </w:t>
      </w:r>
      <w:r w:rsidR="00777311" w:rsidRPr="00777311">
        <w:rPr>
          <w:rFonts w:ascii="Arial" w:hAnsi="Arial"/>
          <w:sz w:val="22"/>
          <w:szCs w:val="22"/>
        </w:rPr>
        <w:t xml:space="preserve">teilweise aus der Systematik der </w:t>
      </w:r>
      <w:proofErr w:type="spellStart"/>
      <w:r w:rsidR="00777311" w:rsidRPr="00777311">
        <w:rPr>
          <w:rFonts w:ascii="Arial" w:hAnsi="Arial"/>
          <w:sz w:val="22"/>
          <w:szCs w:val="22"/>
        </w:rPr>
        <w:t>VdDK</w:t>
      </w:r>
      <w:proofErr w:type="spellEnd"/>
      <w:r w:rsidR="00777311" w:rsidRPr="00777311">
        <w:rPr>
          <w:rFonts w:ascii="Arial" w:hAnsi="Arial"/>
          <w:sz w:val="22"/>
          <w:szCs w:val="22"/>
        </w:rPr>
        <w:t>-internen Auftragsstatistik</w:t>
      </w:r>
      <w:r>
        <w:rPr>
          <w:rFonts w:ascii="Arial" w:hAnsi="Arial"/>
          <w:sz w:val="22"/>
          <w:szCs w:val="22"/>
        </w:rPr>
        <w:t xml:space="preserve"> resultie</w:t>
      </w:r>
      <w:r w:rsidRPr="00777311">
        <w:rPr>
          <w:rFonts w:ascii="Arial" w:hAnsi="Arial"/>
          <w:sz w:val="22"/>
          <w:szCs w:val="22"/>
        </w:rPr>
        <w:t>ren</w:t>
      </w:r>
      <w:r w:rsidR="00777311" w:rsidRPr="00777311">
        <w:rPr>
          <w:rFonts w:ascii="Arial" w:hAnsi="Arial"/>
          <w:sz w:val="22"/>
          <w:szCs w:val="22"/>
        </w:rPr>
        <w:t>. D</w:t>
      </w:r>
      <w:r>
        <w:rPr>
          <w:rFonts w:ascii="Arial" w:hAnsi="Arial"/>
          <w:sz w:val="22"/>
          <w:szCs w:val="22"/>
        </w:rPr>
        <w:t>enn d</w:t>
      </w:r>
      <w:r w:rsidR="00777311" w:rsidRPr="00777311">
        <w:rPr>
          <w:rFonts w:ascii="Arial" w:hAnsi="Arial"/>
          <w:sz w:val="22"/>
          <w:szCs w:val="22"/>
        </w:rPr>
        <w:t xml:space="preserve">iese </w:t>
      </w:r>
      <w:r>
        <w:rPr>
          <w:rFonts w:ascii="Arial" w:hAnsi="Arial"/>
          <w:sz w:val="22"/>
          <w:szCs w:val="22"/>
        </w:rPr>
        <w:t xml:space="preserve">Erhebung erfasst und vergleicht </w:t>
      </w:r>
      <w:r w:rsidR="00777311">
        <w:rPr>
          <w:rFonts w:ascii="Arial" w:hAnsi="Arial"/>
          <w:sz w:val="22"/>
          <w:szCs w:val="22"/>
        </w:rPr>
        <w:t>die Auftrags</w:t>
      </w:r>
      <w:r w:rsidR="00777311" w:rsidRPr="00777311">
        <w:rPr>
          <w:rFonts w:ascii="Arial" w:hAnsi="Arial"/>
          <w:sz w:val="22"/>
          <w:szCs w:val="22"/>
        </w:rPr>
        <w:t xml:space="preserve">eingänge der meldenden Unternehmen </w:t>
      </w:r>
      <w:r>
        <w:rPr>
          <w:rFonts w:ascii="Arial" w:hAnsi="Arial"/>
          <w:sz w:val="22"/>
          <w:szCs w:val="22"/>
        </w:rPr>
        <w:t>nur dann, wenn die gleichen</w:t>
      </w:r>
      <w:r w:rsidR="00777311" w:rsidRPr="00777311">
        <w:rPr>
          <w:rFonts w:ascii="Arial" w:hAnsi="Arial"/>
          <w:sz w:val="22"/>
          <w:szCs w:val="22"/>
        </w:rPr>
        <w:t xml:space="preserve"> Unternehmen im Vergleichsmonat des Vorjahres</w:t>
      </w:r>
      <w:r>
        <w:rPr>
          <w:rFonts w:ascii="Arial" w:hAnsi="Arial"/>
          <w:sz w:val="22"/>
          <w:szCs w:val="22"/>
        </w:rPr>
        <w:t xml:space="preserve"> ebenfalls </w:t>
      </w:r>
      <w:r w:rsidRPr="00777311">
        <w:rPr>
          <w:rFonts w:ascii="Arial" w:hAnsi="Arial"/>
          <w:sz w:val="22"/>
          <w:szCs w:val="22"/>
        </w:rPr>
        <w:t>Auf</w:t>
      </w:r>
      <w:r>
        <w:rPr>
          <w:rFonts w:ascii="Arial" w:hAnsi="Arial"/>
          <w:sz w:val="22"/>
          <w:szCs w:val="22"/>
        </w:rPr>
        <w:t>tragseingänge gemeldet hatten</w:t>
      </w:r>
      <w:r w:rsidR="00777311" w:rsidRPr="00777311">
        <w:rPr>
          <w:rFonts w:ascii="Arial" w:hAnsi="Arial"/>
          <w:sz w:val="22"/>
          <w:szCs w:val="22"/>
        </w:rPr>
        <w:t xml:space="preserve">. </w:t>
      </w:r>
    </w:p>
    <w:p w:rsidR="00A37C2C" w:rsidRPr="00A37C2C" w:rsidRDefault="00A37C2C" w:rsidP="00A37C2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593E" w:rsidRDefault="00777311" w:rsidP="00777311">
      <w:pPr>
        <w:spacing w:line="360" w:lineRule="auto"/>
        <w:rPr>
          <w:rFonts w:ascii="Arial" w:hAnsi="Arial"/>
          <w:sz w:val="22"/>
          <w:szCs w:val="22"/>
        </w:rPr>
      </w:pPr>
      <w:r w:rsidRPr="00777311">
        <w:rPr>
          <w:rFonts w:ascii="Arial" w:hAnsi="Arial"/>
          <w:sz w:val="22"/>
          <w:szCs w:val="22"/>
        </w:rPr>
        <w:t>Durch di</w:t>
      </w:r>
      <w:r>
        <w:rPr>
          <w:rFonts w:ascii="Arial" w:hAnsi="Arial"/>
          <w:sz w:val="22"/>
          <w:szCs w:val="22"/>
        </w:rPr>
        <w:t>e Produktionseinstellung der Un</w:t>
      </w:r>
      <w:r w:rsidRPr="00777311">
        <w:rPr>
          <w:rFonts w:ascii="Arial" w:hAnsi="Arial"/>
          <w:sz w:val="22"/>
          <w:szCs w:val="22"/>
        </w:rPr>
        <w:t xml:space="preserve">ternehmen der </w:t>
      </w:r>
      <w:proofErr w:type="spellStart"/>
      <w:r w:rsidRPr="00777311">
        <w:rPr>
          <w:rFonts w:ascii="Arial" w:hAnsi="Arial"/>
          <w:sz w:val="22"/>
          <w:szCs w:val="22"/>
        </w:rPr>
        <w:t>A</w:t>
      </w:r>
      <w:r w:rsidR="00C2593E">
        <w:rPr>
          <w:rFonts w:ascii="Arial" w:hAnsi="Arial"/>
          <w:sz w:val="22"/>
          <w:szCs w:val="22"/>
        </w:rPr>
        <w:t>lno</w:t>
      </w:r>
      <w:proofErr w:type="spellEnd"/>
      <w:r w:rsidRPr="00777311">
        <w:rPr>
          <w:rFonts w:ascii="Arial" w:hAnsi="Arial"/>
          <w:sz w:val="22"/>
          <w:szCs w:val="22"/>
        </w:rPr>
        <w:t xml:space="preserve">-Gruppe Mitte September 2017 </w:t>
      </w:r>
      <w:r w:rsidR="00C2593E">
        <w:rPr>
          <w:rFonts w:ascii="Arial" w:hAnsi="Arial"/>
          <w:sz w:val="22"/>
          <w:szCs w:val="22"/>
        </w:rPr>
        <w:t xml:space="preserve">jedoch </w:t>
      </w:r>
      <w:r w:rsidRPr="00777311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ritt eine </w:t>
      </w:r>
      <w:r w:rsidR="00C2593E">
        <w:rPr>
          <w:rFonts w:ascii="Arial" w:hAnsi="Arial"/>
          <w:sz w:val="22"/>
          <w:szCs w:val="22"/>
        </w:rPr>
        <w:t xml:space="preserve">systemische </w:t>
      </w:r>
      <w:r>
        <w:rPr>
          <w:rFonts w:ascii="Arial" w:hAnsi="Arial"/>
          <w:sz w:val="22"/>
          <w:szCs w:val="22"/>
        </w:rPr>
        <w:t>Verzerrung dieser Sta</w:t>
      </w:r>
      <w:r w:rsidRPr="00777311">
        <w:rPr>
          <w:rFonts w:ascii="Arial" w:hAnsi="Arial"/>
          <w:sz w:val="22"/>
          <w:szCs w:val="22"/>
        </w:rPr>
        <w:t>tistik ein</w:t>
      </w:r>
      <w:r w:rsidR="006E005C">
        <w:rPr>
          <w:rFonts w:ascii="Arial" w:hAnsi="Arial"/>
          <w:sz w:val="22"/>
          <w:szCs w:val="22"/>
        </w:rPr>
        <w:t xml:space="preserve">, </w:t>
      </w:r>
      <w:r w:rsidRPr="00777311">
        <w:rPr>
          <w:rFonts w:ascii="Arial" w:hAnsi="Arial"/>
          <w:sz w:val="22"/>
          <w:szCs w:val="22"/>
        </w:rPr>
        <w:t xml:space="preserve">weil spätestens ab Produktionseinstellung die </w:t>
      </w:r>
      <w:r w:rsidR="00A725C5">
        <w:rPr>
          <w:rFonts w:ascii="Arial" w:hAnsi="Arial"/>
          <w:sz w:val="22"/>
          <w:szCs w:val="22"/>
        </w:rPr>
        <w:t xml:space="preserve">zuvor </w:t>
      </w:r>
      <w:r w:rsidRPr="00777311">
        <w:rPr>
          <w:rFonts w:ascii="Arial" w:hAnsi="Arial"/>
          <w:sz w:val="22"/>
          <w:szCs w:val="22"/>
        </w:rPr>
        <w:t xml:space="preserve">bei der </w:t>
      </w:r>
      <w:proofErr w:type="spellStart"/>
      <w:r w:rsidRPr="00777311">
        <w:rPr>
          <w:rFonts w:ascii="Arial" w:hAnsi="Arial"/>
          <w:sz w:val="22"/>
          <w:szCs w:val="22"/>
        </w:rPr>
        <w:t>A</w:t>
      </w:r>
      <w:r w:rsidR="00C2593E">
        <w:rPr>
          <w:rFonts w:ascii="Arial" w:hAnsi="Arial"/>
          <w:sz w:val="22"/>
          <w:szCs w:val="22"/>
        </w:rPr>
        <w:t>lno</w:t>
      </w:r>
      <w:proofErr w:type="spellEnd"/>
      <w:r w:rsidRPr="00777311">
        <w:rPr>
          <w:rFonts w:ascii="Arial" w:hAnsi="Arial"/>
          <w:sz w:val="22"/>
          <w:szCs w:val="22"/>
        </w:rPr>
        <w:t xml:space="preserve">-Gruppe eingegangenen Aufträge </w:t>
      </w:r>
      <w:r w:rsidR="00E50730">
        <w:rPr>
          <w:rFonts w:ascii="Arial" w:hAnsi="Arial"/>
          <w:sz w:val="22"/>
          <w:szCs w:val="22"/>
        </w:rPr>
        <w:t xml:space="preserve">zumeist </w:t>
      </w:r>
      <w:r>
        <w:rPr>
          <w:rFonts w:ascii="Arial" w:hAnsi="Arial"/>
          <w:sz w:val="22"/>
          <w:szCs w:val="22"/>
        </w:rPr>
        <w:t>auf andere Unternehmen der Bran</w:t>
      </w:r>
      <w:r w:rsidRPr="00777311">
        <w:rPr>
          <w:rFonts w:ascii="Arial" w:hAnsi="Arial"/>
          <w:sz w:val="22"/>
          <w:szCs w:val="22"/>
        </w:rPr>
        <w:t xml:space="preserve">che </w:t>
      </w:r>
      <w:r w:rsidR="00E50730">
        <w:rPr>
          <w:rFonts w:ascii="Arial" w:hAnsi="Arial"/>
          <w:sz w:val="22"/>
          <w:szCs w:val="22"/>
        </w:rPr>
        <w:t>‚</w:t>
      </w:r>
      <w:r w:rsidR="00C2593E">
        <w:rPr>
          <w:rFonts w:ascii="Arial" w:hAnsi="Arial"/>
          <w:sz w:val="22"/>
          <w:szCs w:val="22"/>
        </w:rPr>
        <w:t>um</w:t>
      </w:r>
      <w:r w:rsidRPr="00777311">
        <w:rPr>
          <w:rFonts w:ascii="Arial" w:hAnsi="Arial"/>
          <w:sz w:val="22"/>
          <w:szCs w:val="22"/>
        </w:rPr>
        <w:t>verteilt</w:t>
      </w:r>
      <w:r w:rsidR="00E50730">
        <w:rPr>
          <w:rFonts w:ascii="Arial" w:hAnsi="Arial"/>
          <w:sz w:val="22"/>
          <w:szCs w:val="22"/>
        </w:rPr>
        <w:t>‘</w:t>
      </w:r>
      <w:r w:rsidRPr="00777311">
        <w:rPr>
          <w:rFonts w:ascii="Arial" w:hAnsi="Arial"/>
          <w:sz w:val="22"/>
          <w:szCs w:val="22"/>
        </w:rPr>
        <w:t xml:space="preserve"> w</w:t>
      </w:r>
      <w:r w:rsidR="00C2593E">
        <w:rPr>
          <w:rFonts w:ascii="Arial" w:hAnsi="Arial"/>
          <w:sz w:val="22"/>
          <w:szCs w:val="22"/>
        </w:rPr>
        <w:t>u</w:t>
      </w:r>
      <w:r w:rsidRPr="00777311">
        <w:rPr>
          <w:rFonts w:ascii="Arial" w:hAnsi="Arial"/>
          <w:sz w:val="22"/>
          <w:szCs w:val="22"/>
        </w:rPr>
        <w:t xml:space="preserve">rden. Diese weisen dann </w:t>
      </w:r>
      <w:r w:rsidR="00C2593E">
        <w:rPr>
          <w:rFonts w:ascii="Arial" w:hAnsi="Arial"/>
          <w:sz w:val="22"/>
          <w:szCs w:val="22"/>
        </w:rPr>
        <w:t xml:space="preserve">zwingend </w:t>
      </w:r>
      <w:r w:rsidRPr="00777311">
        <w:rPr>
          <w:rFonts w:ascii="Arial" w:hAnsi="Arial"/>
          <w:sz w:val="22"/>
          <w:szCs w:val="22"/>
        </w:rPr>
        <w:t>einen übe</w:t>
      </w:r>
      <w:r>
        <w:rPr>
          <w:rFonts w:ascii="Arial" w:hAnsi="Arial"/>
          <w:sz w:val="22"/>
          <w:szCs w:val="22"/>
        </w:rPr>
        <w:t>rproportionalen Zuwachs der Auf</w:t>
      </w:r>
      <w:r w:rsidRPr="00777311">
        <w:rPr>
          <w:rFonts w:ascii="Arial" w:hAnsi="Arial"/>
          <w:sz w:val="22"/>
          <w:szCs w:val="22"/>
        </w:rPr>
        <w:t xml:space="preserve">tragseingänge </w:t>
      </w:r>
      <w:r w:rsidR="00A725C5">
        <w:rPr>
          <w:rFonts w:ascii="Arial" w:hAnsi="Arial"/>
          <w:sz w:val="22"/>
          <w:szCs w:val="22"/>
        </w:rPr>
        <w:t xml:space="preserve">zum Vorjahr </w:t>
      </w:r>
      <w:r w:rsidRPr="00777311">
        <w:rPr>
          <w:rFonts w:ascii="Arial" w:hAnsi="Arial"/>
          <w:sz w:val="22"/>
          <w:szCs w:val="22"/>
        </w:rPr>
        <w:t xml:space="preserve">aus, ohne dass </w:t>
      </w:r>
      <w:r w:rsidR="00F667D9">
        <w:rPr>
          <w:rFonts w:ascii="Arial" w:hAnsi="Arial"/>
          <w:sz w:val="22"/>
          <w:szCs w:val="22"/>
        </w:rPr>
        <w:t xml:space="preserve">sich summarisch </w:t>
      </w:r>
      <w:r w:rsidRPr="00777311">
        <w:rPr>
          <w:rFonts w:ascii="Arial" w:hAnsi="Arial"/>
          <w:sz w:val="22"/>
          <w:szCs w:val="22"/>
        </w:rPr>
        <w:t>der Markt insge</w:t>
      </w:r>
      <w:r>
        <w:rPr>
          <w:rFonts w:ascii="Arial" w:hAnsi="Arial"/>
          <w:sz w:val="22"/>
          <w:szCs w:val="22"/>
        </w:rPr>
        <w:t xml:space="preserve">samt </w:t>
      </w:r>
      <w:r w:rsidR="00F667D9">
        <w:rPr>
          <w:rFonts w:ascii="Arial" w:hAnsi="Arial"/>
          <w:sz w:val="22"/>
          <w:szCs w:val="22"/>
        </w:rPr>
        <w:t xml:space="preserve">so umfassend wie ausgewiesen </w:t>
      </w:r>
      <w:r>
        <w:rPr>
          <w:rFonts w:ascii="Arial" w:hAnsi="Arial"/>
          <w:sz w:val="22"/>
          <w:szCs w:val="22"/>
        </w:rPr>
        <w:t xml:space="preserve">verändert </w:t>
      </w:r>
      <w:r w:rsidR="00C56F7B">
        <w:rPr>
          <w:rFonts w:ascii="Arial" w:hAnsi="Arial"/>
          <w:sz w:val="22"/>
          <w:szCs w:val="22"/>
        </w:rPr>
        <w:t>hätte (Anlage „Erläuterung …“)</w:t>
      </w:r>
      <w:bookmarkStart w:id="0" w:name="_GoBack"/>
      <w:bookmarkEnd w:id="0"/>
      <w:r w:rsidR="009E01F6">
        <w:rPr>
          <w:rFonts w:ascii="Arial" w:hAnsi="Arial"/>
          <w:sz w:val="22"/>
          <w:szCs w:val="22"/>
        </w:rPr>
        <w:t>.</w:t>
      </w:r>
    </w:p>
    <w:p w:rsidR="00A37C2C" w:rsidRPr="00A37C2C" w:rsidRDefault="00A37C2C" w:rsidP="00A37C2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77311" w:rsidRPr="00777311" w:rsidRDefault="00E84A38" w:rsidP="00E84A3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2593E">
        <w:rPr>
          <w:rFonts w:ascii="Arial" w:hAnsi="Arial"/>
          <w:sz w:val="22"/>
          <w:szCs w:val="22"/>
        </w:rPr>
        <w:t>„</w:t>
      </w:r>
      <w:r w:rsidR="00777311">
        <w:rPr>
          <w:rFonts w:ascii="Arial" w:hAnsi="Arial"/>
          <w:sz w:val="22"/>
          <w:szCs w:val="22"/>
        </w:rPr>
        <w:t>Die Entwick</w:t>
      </w:r>
      <w:r w:rsidR="00777311" w:rsidRPr="00777311">
        <w:rPr>
          <w:rFonts w:ascii="Arial" w:hAnsi="Arial"/>
          <w:sz w:val="22"/>
          <w:szCs w:val="22"/>
        </w:rPr>
        <w:t xml:space="preserve">lung der Auftragseingänge </w:t>
      </w:r>
      <w:r w:rsidR="00C2593E">
        <w:rPr>
          <w:rFonts w:ascii="Arial" w:hAnsi="Arial"/>
          <w:sz w:val="22"/>
          <w:szCs w:val="22"/>
        </w:rPr>
        <w:t xml:space="preserve">Küche </w:t>
      </w:r>
      <w:r w:rsidR="00777311" w:rsidRPr="00777311">
        <w:rPr>
          <w:rFonts w:ascii="Arial" w:hAnsi="Arial"/>
          <w:sz w:val="22"/>
          <w:szCs w:val="22"/>
        </w:rPr>
        <w:t xml:space="preserve">im dritten Quartal ist daher nach unserer Einschätzung zwar </w:t>
      </w:r>
      <w:r w:rsidR="00C2593E">
        <w:rPr>
          <w:rFonts w:ascii="Arial" w:hAnsi="Arial"/>
          <w:sz w:val="22"/>
          <w:szCs w:val="22"/>
        </w:rPr>
        <w:t xml:space="preserve">durchaus </w:t>
      </w:r>
      <w:r w:rsidR="00777311" w:rsidRPr="00777311">
        <w:rPr>
          <w:rFonts w:ascii="Arial" w:hAnsi="Arial"/>
          <w:sz w:val="22"/>
          <w:szCs w:val="22"/>
        </w:rPr>
        <w:t xml:space="preserve">positiv, allerdings nicht in dem Umfang, den die </w:t>
      </w:r>
      <w:r w:rsidR="00C2593E">
        <w:rPr>
          <w:rFonts w:ascii="Arial" w:hAnsi="Arial"/>
          <w:sz w:val="22"/>
          <w:szCs w:val="22"/>
        </w:rPr>
        <w:t xml:space="preserve">unkommentierten </w:t>
      </w:r>
      <w:r w:rsidR="00777311" w:rsidRPr="00777311">
        <w:rPr>
          <w:rFonts w:ascii="Arial" w:hAnsi="Arial"/>
          <w:sz w:val="22"/>
          <w:szCs w:val="22"/>
        </w:rPr>
        <w:t xml:space="preserve">Zahlen unserer Statistik </w:t>
      </w:r>
      <w:r w:rsidR="00C2593E">
        <w:rPr>
          <w:rFonts w:ascii="Arial" w:hAnsi="Arial"/>
          <w:sz w:val="22"/>
          <w:szCs w:val="22"/>
        </w:rPr>
        <w:t>nahelegen würden</w:t>
      </w:r>
      <w:r w:rsidR="00777311" w:rsidRPr="00777311">
        <w:rPr>
          <w:rFonts w:ascii="Arial" w:hAnsi="Arial"/>
          <w:sz w:val="22"/>
          <w:szCs w:val="22"/>
        </w:rPr>
        <w:t xml:space="preserve">.“ Nach Dr. Heumanns Angaben </w:t>
      </w:r>
      <w:r w:rsidR="00C2593E">
        <w:rPr>
          <w:rFonts w:ascii="Arial" w:hAnsi="Arial"/>
          <w:sz w:val="22"/>
          <w:szCs w:val="22"/>
        </w:rPr>
        <w:t xml:space="preserve">löst sich die Gefahr von Fehlinterpretationen erst ab </w:t>
      </w:r>
      <w:r w:rsidR="00777311">
        <w:rPr>
          <w:rFonts w:ascii="Arial" w:hAnsi="Arial"/>
          <w:sz w:val="22"/>
          <w:szCs w:val="22"/>
        </w:rPr>
        <w:t>Sep</w:t>
      </w:r>
      <w:r w:rsidR="00777311" w:rsidRPr="00777311">
        <w:rPr>
          <w:rFonts w:ascii="Arial" w:hAnsi="Arial"/>
          <w:sz w:val="22"/>
          <w:szCs w:val="22"/>
        </w:rPr>
        <w:t xml:space="preserve">tember 2018 </w:t>
      </w:r>
      <w:r w:rsidR="00C2593E">
        <w:rPr>
          <w:rFonts w:ascii="Arial" w:hAnsi="Arial"/>
          <w:sz w:val="22"/>
          <w:szCs w:val="22"/>
        </w:rPr>
        <w:t>auf</w:t>
      </w:r>
      <w:r w:rsidR="00777311" w:rsidRPr="00777311">
        <w:rPr>
          <w:rFonts w:ascii="Arial" w:hAnsi="Arial"/>
          <w:sz w:val="22"/>
          <w:szCs w:val="22"/>
        </w:rPr>
        <w:t xml:space="preserve">, weil </w:t>
      </w:r>
      <w:r w:rsidR="00C2593E">
        <w:rPr>
          <w:rFonts w:ascii="Arial" w:hAnsi="Arial"/>
          <w:sz w:val="22"/>
          <w:szCs w:val="22"/>
        </w:rPr>
        <w:t xml:space="preserve">sich </w:t>
      </w:r>
      <w:r w:rsidR="00777311" w:rsidRPr="00777311">
        <w:rPr>
          <w:rFonts w:ascii="Arial" w:hAnsi="Arial"/>
          <w:sz w:val="22"/>
          <w:szCs w:val="22"/>
        </w:rPr>
        <w:t>dann die Markt</w:t>
      </w:r>
      <w:r w:rsidR="00777311">
        <w:rPr>
          <w:rFonts w:ascii="Arial" w:hAnsi="Arial"/>
          <w:sz w:val="22"/>
          <w:szCs w:val="22"/>
        </w:rPr>
        <w:t xml:space="preserve">verschiebungen </w:t>
      </w:r>
      <w:r w:rsidR="00F667D9">
        <w:rPr>
          <w:rFonts w:ascii="Arial" w:hAnsi="Arial"/>
          <w:sz w:val="22"/>
          <w:szCs w:val="22"/>
        </w:rPr>
        <w:t xml:space="preserve">durch </w:t>
      </w:r>
      <w:r w:rsidR="00777311">
        <w:rPr>
          <w:rFonts w:ascii="Arial" w:hAnsi="Arial"/>
          <w:sz w:val="22"/>
          <w:szCs w:val="22"/>
        </w:rPr>
        <w:t>Produkti</w:t>
      </w:r>
      <w:r w:rsidR="00777311" w:rsidRPr="00777311">
        <w:rPr>
          <w:rFonts w:ascii="Arial" w:hAnsi="Arial"/>
          <w:sz w:val="22"/>
          <w:szCs w:val="22"/>
        </w:rPr>
        <w:t>onseinste</w:t>
      </w:r>
      <w:r w:rsidR="00F667D9">
        <w:rPr>
          <w:rFonts w:ascii="Arial" w:hAnsi="Arial"/>
          <w:sz w:val="22"/>
          <w:szCs w:val="22"/>
        </w:rPr>
        <w:t>llung</w:t>
      </w:r>
      <w:r w:rsidR="00C2593E">
        <w:rPr>
          <w:rFonts w:ascii="Arial" w:hAnsi="Arial"/>
          <w:sz w:val="22"/>
          <w:szCs w:val="22"/>
        </w:rPr>
        <w:t xml:space="preserve"> der Unternehmen der </w:t>
      </w:r>
      <w:proofErr w:type="spellStart"/>
      <w:r w:rsidR="00C2593E">
        <w:rPr>
          <w:rFonts w:ascii="Arial" w:hAnsi="Arial"/>
          <w:sz w:val="22"/>
          <w:szCs w:val="22"/>
        </w:rPr>
        <w:t>Alno</w:t>
      </w:r>
      <w:proofErr w:type="spellEnd"/>
      <w:r w:rsidR="00777311" w:rsidRPr="00777311">
        <w:rPr>
          <w:rFonts w:ascii="Arial" w:hAnsi="Arial"/>
          <w:sz w:val="22"/>
          <w:szCs w:val="22"/>
        </w:rPr>
        <w:t>-Gr</w:t>
      </w:r>
      <w:r w:rsidR="00777311">
        <w:rPr>
          <w:rFonts w:ascii="Arial" w:hAnsi="Arial"/>
          <w:sz w:val="22"/>
          <w:szCs w:val="22"/>
        </w:rPr>
        <w:t xml:space="preserve">uppe </w:t>
      </w:r>
      <w:r w:rsidR="00C2593E">
        <w:rPr>
          <w:rFonts w:ascii="Arial" w:hAnsi="Arial"/>
          <w:sz w:val="22"/>
          <w:szCs w:val="22"/>
        </w:rPr>
        <w:t>statistisch auflösen</w:t>
      </w:r>
      <w:r w:rsidR="00777311" w:rsidRPr="00777311">
        <w:rPr>
          <w:rFonts w:ascii="Arial" w:hAnsi="Arial"/>
          <w:sz w:val="22"/>
          <w:szCs w:val="22"/>
        </w:rPr>
        <w:t>.“</w:t>
      </w:r>
    </w:p>
    <w:p w:rsidR="00E84A38" w:rsidRPr="00FA4DA5" w:rsidRDefault="00E84A38" w:rsidP="00E84A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84A38" w:rsidRPr="00E84A38" w:rsidRDefault="00E84A38" w:rsidP="00777311">
      <w:pPr>
        <w:spacing w:line="360" w:lineRule="auto"/>
        <w:rPr>
          <w:rFonts w:ascii="Arial" w:hAnsi="Arial"/>
          <w:b/>
          <w:sz w:val="22"/>
          <w:szCs w:val="22"/>
        </w:rPr>
      </w:pPr>
      <w:r w:rsidRPr="00E84A38">
        <w:rPr>
          <w:rFonts w:ascii="Arial" w:hAnsi="Arial"/>
          <w:b/>
          <w:sz w:val="22"/>
          <w:szCs w:val="22"/>
        </w:rPr>
        <w:t xml:space="preserve">Wirtschaftliche Schwächephase </w:t>
      </w:r>
      <w:r>
        <w:rPr>
          <w:rFonts w:ascii="Arial" w:hAnsi="Arial"/>
          <w:b/>
          <w:sz w:val="22"/>
          <w:szCs w:val="22"/>
        </w:rPr>
        <w:t xml:space="preserve">bei </w:t>
      </w:r>
      <w:r w:rsidRPr="00E84A38">
        <w:rPr>
          <w:rFonts w:ascii="Arial" w:hAnsi="Arial"/>
          <w:b/>
          <w:sz w:val="22"/>
          <w:szCs w:val="22"/>
        </w:rPr>
        <w:t>Polstermöbel</w:t>
      </w:r>
      <w:r>
        <w:rPr>
          <w:rFonts w:ascii="Arial" w:hAnsi="Arial"/>
          <w:b/>
          <w:sz w:val="22"/>
          <w:szCs w:val="22"/>
        </w:rPr>
        <w:t>n</w:t>
      </w:r>
    </w:p>
    <w:p w:rsidR="00E84A38" w:rsidRPr="00FA4DA5" w:rsidRDefault="00E84A38" w:rsidP="00E84A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C36DEB" w:rsidRDefault="00777311" w:rsidP="00777311">
      <w:pPr>
        <w:spacing w:line="360" w:lineRule="auto"/>
        <w:rPr>
          <w:rFonts w:ascii="Arial" w:hAnsi="Arial"/>
          <w:sz w:val="22"/>
          <w:szCs w:val="22"/>
        </w:rPr>
      </w:pPr>
      <w:r w:rsidRPr="00777311">
        <w:rPr>
          <w:rFonts w:ascii="Arial" w:hAnsi="Arial"/>
          <w:sz w:val="22"/>
          <w:szCs w:val="22"/>
        </w:rPr>
        <w:t xml:space="preserve">Rückläufig </w:t>
      </w:r>
      <w:r w:rsidR="00E50730">
        <w:rPr>
          <w:rFonts w:ascii="Arial" w:hAnsi="Arial"/>
          <w:sz w:val="22"/>
          <w:szCs w:val="22"/>
        </w:rPr>
        <w:t xml:space="preserve">sind </w:t>
      </w:r>
      <w:r w:rsidRPr="00777311">
        <w:rPr>
          <w:rFonts w:ascii="Arial" w:hAnsi="Arial"/>
          <w:sz w:val="22"/>
          <w:szCs w:val="22"/>
        </w:rPr>
        <w:t>nach Angaben des Verbandes der Deutschen Polstermöbelindustrie e.V.</w:t>
      </w:r>
      <w:r w:rsidR="00C2593E">
        <w:rPr>
          <w:rFonts w:ascii="Arial" w:hAnsi="Arial"/>
          <w:sz w:val="22"/>
          <w:szCs w:val="22"/>
        </w:rPr>
        <w:t xml:space="preserve"> (</w:t>
      </w:r>
      <w:proofErr w:type="spellStart"/>
      <w:r w:rsidR="00C2593E">
        <w:rPr>
          <w:rFonts w:ascii="Arial" w:hAnsi="Arial"/>
          <w:sz w:val="22"/>
          <w:szCs w:val="22"/>
        </w:rPr>
        <w:t>VdDP</w:t>
      </w:r>
      <w:proofErr w:type="spellEnd"/>
      <w:r w:rsidR="00C2593E">
        <w:rPr>
          <w:rFonts w:ascii="Arial" w:hAnsi="Arial"/>
          <w:sz w:val="22"/>
          <w:szCs w:val="22"/>
        </w:rPr>
        <w:t>), Herford,</w:t>
      </w:r>
      <w:r w:rsidRPr="00777311">
        <w:rPr>
          <w:rFonts w:ascii="Arial" w:hAnsi="Arial"/>
          <w:sz w:val="22"/>
          <w:szCs w:val="22"/>
        </w:rPr>
        <w:t xml:space="preserve"> die </w:t>
      </w:r>
      <w:r w:rsidR="00E50730">
        <w:rPr>
          <w:rFonts w:ascii="Arial" w:hAnsi="Arial"/>
          <w:sz w:val="22"/>
          <w:szCs w:val="22"/>
        </w:rPr>
        <w:t xml:space="preserve">Umsätze </w:t>
      </w:r>
      <w:r w:rsidRPr="00777311">
        <w:rPr>
          <w:rFonts w:ascii="Arial" w:hAnsi="Arial"/>
          <w:sz w:val="22"/>
          <w:szCs w:val="22"/>
        </w:rPr>
        <w:t xml:space="preserve">im Polstermöbelsektor. Die Tatsache – so Dr. Heumann – dass die Umsatzentwicklung </w:t>
      </w:r>
      <w:r w:rsidR="00C2593E">
        <w:rPr>
          <w:rFonts w:ascii="Arial" w:hAnsi="Arial"/>
          <w:sz w:val="22"/>
          <w:szCs w:val="22"/>
        </w:rPr>
        <w:t xml:space="preserve">laut Statistischem </w:t>
      </w:r>
      <w:r w:rsidR="00C2593E" w:rsidRPr="00F667D9">
        <w:rPr>
          <w:rFonts w:ascii="Arial" w:hAnsi="Arial"/>
          <w:sz w:val="22"/>
          <w:szCs w:val="22"/>
        </w:rPr>
        <w:t>Bundesamt</w:t>
      </w:r>
      <w:r w:rsidRPr="00F667D9">
        <w:rPr>
          <w:rFonts w:ascii="Arial" w:hAnsi="Arial"/>
          <w:sz w:val="22"/>
          <w:szCs w:val="22"/>
        </w:rPr>
        <w:t xml:space="preserve"> mit </w:t>
      </w:r>
      <w:r w:rsidR="00C2593E" w:rsidRPr="00F667D9">
        <w:rPr>
          <w:rFonts w:ascii="Arial" w:hAnsi="Arial"/>
          <w:sz w:val="22"/>
          <w:szCs w:val="22"/>
        </w:rPr>
        <w:t>-3,8 </w:t>
      </w:r>
      <w:r w:rsidRPr="00F667D9">
        <w:rPr>
          <w:rFonts w:ascii="Arial" w:hAnsi="Arial"/>
          <w:sz w:val="22"/>
          <w:szCs w:val="22"/>
        </w:rPr>
        <w:t>%</w:t>
      </w:r>
      <w:r w:rsidR="006E005C">
        <w:rPr>
          <w:rFonts w:ascii="Arial" w:hAnsi="Arial"/>
          <w:sz w:val="22"/>
          <w:szCs w:val="22"/>
        </w:rPr>
        <w:t xml:space="preserve"> sowie </w:t>
      </w:r>
      <w:r w:rsidRPr="00777311">
        <w:rPr>
          <w:rFonts w:ascii="Arial" w:hAnsi="Arial"/>
          <w:sz w:val="22"/>
          <w:szCs w:val="22"/>
        </w:rPr>
        <w:t>die interne Auftragsstatistik des Verb</w:t>
      </w:r>
      <w:r w:rsidR="006E005C">
        <w:rPr>
          <w:rFonts w:ascii="Arial" w:hAnsi="Arial"/>
          <w:sz w:val="22"/>
          <w:szCs w:val="22"/>
        </w:rPr>
        <w:t>and</w:t>
      </w:r>
      <w:r>
        <w:rPr>
          <w:rFonts w:ascii="Arial" w:hAnsi="Arial"/>
          <w:sz w:val="22"/>
          <w:szCs w:val="22"/>
        </w:rPr>
        <w:t xml:space="preserve">s mit </w:t>
      </w:r>
      <w:r w:rsidR="00C2593E" w:rsidRPr="006E005C">
        <w:rPr>
          <w:rFonts w:ascii="Arial" w:hAnsi="Arial"/>
          <w:color w:val="000000" w:themeColor="text1"/>
          <w:sz w:val="22"/>
          <w:szCs w:val="22"/>
        </w:rPr>
        <w:t>-</w:t>
      </w:r>
      <w:r w:rsidR="00F667D9" w:rsidRPr="006E005C">
        <w:rPr>
          <w:rFonts w:ascii="Arial" w:hAnsi="Arial"/>
          <w:color w:val="000000" w:themeColor="text1"/>
          <w:sz w:val="22"/>
          <w:szCs w:val="22"/>
        </w:rPr>
        <w:t>0,</w:t>
      </w:r>
      <w:r w:rsidR="00C2593E" w:rsidRPr="006E005C">
        <w:rPr>
          <w:rFonts w:ascii="Arial" w:hAnsi="Arial"/>
          <w:color w:val="000000" w:themeColor="text1"/>
          <w:sz w:val="22"/>
          <w:szCs w:val="22"/>
        </w:rPr>
        <w:t>3 </w:t>
      </w:r>
      <w:r w:rsidRPr="006E005C">
        <w:rPr>
          <w:rFonts w:ascii="Arial" w:hAnsi="Arial"/>
          <w:color w:val="000000" w:themeColor="text1"/>
          <w:sz w:val="22"/>
          <w:szCs w:val="22"/>
        </w:rPr>
        <w:t xml:space="preserve">% </w:t>
      </w:r>
      <w:r w:rsidRPr="00777311">
        <w:rPr>
          <w:rFonts w:ascii="Arial" w:hAnsi="Arial"/>
          <w:sz w:val="22"/>
          <w:szCs w:val="22"/>
        </w:rPr>
        <w:t xml:space="preserve">bis </w:t>
      </w:r>
      <w:r w:rsidR="00C2593E">
        <w:rPr>
          <w:rFonts w:ascii="Arial" w:hAnsi="Arial"/>
          <w:sz w:val="22"/>
          <w:szCs w:val="22"/>
        </w:rPr>
        <w:t xml:space="preserve">einschließlich </w:t>
      </w:r>
      <w:r w:rsidRPr="00777311">
        <w:rPr>
          <w:rFonts w:ascii="Arial" w:hAnsi="Arial"/>
          <w:sz w:val="22"/>
          <w:szCs w:val="22"/>
        </w:rPr>
        <w:t>dritt</w:t>
      </w:r>
      <w:r w:rsidR="00C2593E">
        <w:rPr>
          <w:rFonts w:ascii="Arial" w:hAnsi="Arial"/>
          <w:sz w:val="22"/>
          <w:szCs w:val="22"/>
        </w:rPr>
        <w:t>em</w:t>
      </w:r>
      <w:r w:rsidRPr="00777311">
        <w:rPr>
          <w:rFonts w:ascii="Arial" w:hAnsi="Arial"/>
          <w:sz w:val="22"/>
          <w:szCs w:val="22"/>
        </w:rPr>
        <w:t xml:space="preserve"> Quartal </w:t>
      </w:r>
      <w:r w:rsidR="00C2593E" w:rsidRPr="00777311">
        <w:rPr>
          <w:rFonts w:ascii="Arial" w:hAnsi="Arial"/>
          <w:sz w:val="22"/>
          <w:szCs w:val="22"/>
        </w:rPr>
        <w:t xml:space="preserve">rückläufig </w:t>
      </w:r>
      <w:r w:rsidR="006E005C">
        <w:rPr>
          <w:rFonts w:ascii="Arial" w:hAnsi="Arial"/>
          <w:sz w:val="22"/>
          <w:szCs w:val="22"/>
        </w:rPr>
        <w:t>sind</w:t>
      </w:r>
      <w:r w:rsidR="00C2593E">
        <w:rPr>
          <w:rFonts w:ascii="Arial" w:hAnsi="Arial"/>
          <w:sz w:val="22"/>
          <w:szCs w:val="22"/>
        </w:rPr>
        <w:t>,</w:t>
      </w:r>
      <w:r w:rsidR="00C2593E" w:rsidRPr="00777311">
        <w:rPr>
          <w:rFonts w:ascii="Arial" w:hAnsi="Arial"/>
          <w:sz w:val="22"/>
          <w:szCs w:val="22"/>
        </w:rPr>
        <w:t xml:space="preserve"> </w:t>
      </w:r>
      <w:r w:rsidRPr="00777311">
        <w:rPr>
          <w:rFonts w:ascii="Arial" w:hAnsi="Arial"/>
          <w:sz w:val="22"/>
          <w:szCs w:val="22"/>
        </w:rPr>
        <w:t>zeigt, dass diese</w:t>
      </w:r>
      <w:r w:rsidR="00C2593E">
        <w:rPr>
          <w:rFonts w:ascii="Arial" w:hAnsi="Arial"/>
          <w:sz w:val="22"/>
          <w:szCs w:val="22"/>
        </w:rPr>
        <w:t>r</w:t>
      </w:r>
      <w:r w:rsidRPr="00777311">
        <w:rPr>
          <w:rFonts w:ascii="Arial" w:hAnsi="Arial"/>
          <w:sz w:val="22"/>
          <w:szCs w:val="22"/>
        </w:rPr>
        <w:t xml:space="preserve"> Entwicklung </w:t>
      </w:r>
      <w:r w:rsidR="00C2593E">
        <w:rPr>
          <w:rFonts w:ascii="Arial" w:hAnsi="Arial"/>
          <w:sz w:val="22"/>
          <w:szCs w:val="22"/>
        </w:rPr>
        <w:t xml:space="preserve">eine </w:t>
      </w:r>
      <w:r w:rsidRPr="00777311">
        <w:rPr>
          <w:rFonts w:ascii="Arial" w:hAnsi="Arial"/>
          <w:sz w:val="22"/>
          <w:szCs w:val="22"/>
        </w:rPr>
        <w:t xml:space="preserve">Verdrängung von Unternehmen mit inländischer Produktion durch solche mit ausländischer Produktion </w:t>
      </w:r>
      <w:r w:rsidR="006E005C">
        <w:rPr>
          <w:rFonts w:ascii="Arial" w:hAnsi="Arial"/>
          <w:sz w:val="22"/>
          <w:szCs w:val="22"/>
        </w:rPr>
        <w:t>zu Grunde liegt</w:t>
      </w:r>
      <w:r w:rsidR="00C36DEB">
        <w:rPr>
          <w:rFonts w:ascii="Arial" w:hAnsi="Arial"/>
          <w:sz w:val="22"/>
          <w:szCs w:val="22"/>
        </w:rPr>
        <w:t xml:space="preserve">. </w:t>
      </w:r>
    </w:p>
    <w:p w:rsidR="00E84A38" w:rsidRPr="00FA4DA5" w:rsidRDefault="00E84A38" w:rsidP="00E84A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C36DEB" w:rsidRDefault="006E005C" w:rsidP="0077731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Zudem besteht auch </w:t>
      </w:r>
      <w:r w:rsidR="00C36DEB">
        <w:rPr>
          <w:rFonts w:ascii="Arial" w:hAnsi="Arial"/>
          <w:sz w:val="22"/>
          <w:szCs w:val="22"/>
        </w:rPr>
        <w:t>eine Schwäche des Markt</w:t>
      </w:r>
      <w:r>
        <w:rPr>
          <w:rFonts w:ascii="Arial" w:hAnsi="Arial"/>
          <w:sz w:val="22"/>
          <w:szCs w:val="22"/>
        </w:rPr>
        <w:t xml:space="preserve">s: Während noch im 1. Quartal ein Wachstum (+2,8 %) verzeichnet wurde, sind zweites (-1,6 %) und auch 3. Quartal von Umsatzrückgängen gekennzeichnet. </w:t>
      </w:r>
      <w:r w:rsidR="00777311" w:rsidRPr="00777311">
        <w:rPr>
          <w:rFonts w:ascii="Arial" w:hAnsi="Arial"/>
          <w:sz w:val="22"/>
          <w:szCs w:val="22"/>
        </w:rPr>
        <w:t xml:space="preserve">Wie im Küchenmöbelsektor </w:t>
      </w:r>
      <w:r w:rsidR="00C36DEB">
        <w:rPr>
          <w:rFonts w:ascii="Arial" w:hAnsi="Arial"/>
          <w:sz w:val="22"/>
          <w:szCs w:val="22"/>
        </w:rPr>
        <w:t xml:space="preserve">ist </w:t>
      </w:r>
      <w:r w:rsidR="00777311" w:rsidRPr="00777311">
        <w:rPr>
          <w:rFonts w:ascii="Arial" w:hAnsi="Arial"/>
          <w:sz w:val="22"/>
          <w:szCs w:val="22"/>
        </w:rPr>
        <w:t>d</w:t>
      </w:r>
      <w:r w:rsidR="00C36DEB">
        <w:rPr>
          <w:rFonts w:ascii="Arial" w:hAnsi="Arial"/>
          <w:sz w:val="22"/>
          <w:szCs w:val="22"/>
        </w:rPr>
        <w:t>ie</w:t>
      </w:r>
      <w:r w:rsidR="00777311" w:rsidRPr="00777311">
        <w:rPr>
          <w:rFonts w:ascii="Arial" w:hAnsi="Arial"/>
          <w:sz w:val="22"/>
          <w:szCs w:val="22"/>
        </w:rPr>
        <w:t xml:space="preserve"> </w:t>
      </w:r>
      <w:r w:rsidR="00C36DEB">
        <w:rPr>
          <w:rFonts w:ascii="Arial" w:hAnsi="Arial"/>
          <w:sz w:val="22"/>
          <w:szCs w:val="22"/>
        </w:rPr>
        <w:t>unerfreuliche Gesamte</w:t>
      </w:r>
      <w:r w:rsidR="00777311" w:rsidRPr="00777311">
        <w:rPr>
          <w:rFonts w:ascii="Arial" w:hAnsi="Arial"/>
          <w:sz w:val="22"/>
          <w:szCs w:val="22"/>
        </w:rPr>
        <w:t xml:space="preserve">ntwicklung </w:t>
      </w:r>
      <w:r w:rsidR="00C36DEB">
        <w:rPr>
          <w:rFonts w:ascii="Arial" w:hAnsi="Arial"/>
          <w:sz w:val="22"/>
          <w:szCs w:val="22"/>
        </w:rPr>
        <w:t xml:space="preserve">überwiegend vom schleppenden </w:t>
      </w:r>
      <w:r w:rsidR="00777311" w:rsidRPr="00777311">
        <w:rPr>
          <w:rFonts w:ascii="Arial" w:hAnsi="Arial"/>
          <w:sz w:val="22"/>
          <w:szCs w:val="22"/>
        </w:rPr>
        <w:t>Inland</w:t>
      </w:r>
      <w:r w:rsidR="00C36DEB">
        <w:rPr>
          <w:rFonts w:ascii="Arial" w:hAnsi="Arial"/>
          <w:sz w:val="22"/>
          <w:szCs w:val="22"/>
        </w:rPr>
        <w:t>sgeschäft geprägt.</w:t>
      </w:r>
      <w:r w:rsidR="00777311" w:rsidRPr="00777311">
        <w:rPr>
          <w:rFonts w:ascii="Arial" w:hAnsi="Arial"/>
          <w:sz w:val="22"/>
          <w:szCs w:val="22"/>
        </w:rPr>
        <w:t xml:space="preserve"> </w:t>
      </w:r>
      <w:r w:rsidR="00E50730">
        <w:rPr>
          <w:rFonts w:ascii="Arial" w:hAnsi="Arial"/>
          <w:sz w:val="22"/>
          <w:szCs w:val="22"/>
        </w:rPr>
        <w:t xml:space="preserve">Welches </w:t>
      </w:r>
      <w:r w:rsidR="00777311" w:rsidRPr="00777311">
        <w:rPr>
          <w:rFonts w:ascii="Arial" w:hAnsi="Arial"/>
          <w:sz w:val="22"/>
          <w:szCs w:val="22"/>
        </w:rPr>
        <w:t xml:space="preserve">– so der Verband – innerhalb </w:t>
      </w:r>
      <w:r w:rsidR="00C36DEB">
        <w:rPr>
          <w:rFonts w:ascii="Arial" w:hAnsi="Arial"/>
          <w:sz w:val="22"/>
          <w:szCs w:val="22"/>
        </w:rPr>
        <w:t xml:space="preserve">Deutschlands </w:t>
      </w:r>
      <w:r w:rsidR="00777311" w:rsidRPr="00777311">
        <w:rPr>
          <w:rFonts w:ascii="Arial" w:hAnsi="Arial"/>
          <w:sz w:val="22"/>
          <w:szCs w:val="22"/>
        </w:rPr>
        <w:t>überwiegend von der Großfläche</w:t>
      </w:r>
      <w:r w:rsidR="00C36DEB">
        <w:rPr>
          <w:rFonts w:ascii="Arial" w:hAnsi="Arial"/>
          <w:sz w:val="22"/>
          <w:szCs w:val="22"/>
        </w:rPr>
        <w:t xml:space="preserve"> verursacht wird</w:t>
      </w:r>
      <w:r w:rsidR="00777311" w:rsidRPr="00777311">
        <w:rPr>
          <w:rFonts w:ascii="Arial" w:hAnsi="Arial"/>
          <w:sz w:val="22"/>
          <w:szCs w:val="22"/>
        </w:rPr>
        <w:t>.</w:t>
      </w:r>
    </w:p>
    <w:p w:rsidR="00E84A38" w:rsidRPr="00FA4DA5" w:rsidRDefault="00E84A38" w:rsidP="00E84A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77311" w:rsidRPr="00777311" w:rsidRDefault="00777311" w:rsidP="00777311">
      <w:pPr>
        <w:spacing w:line="360" w:lineRule="auto"/>
        <w:rPr>
          <w:rFonts w:ascii="Arial" w:hAnsi="Arial"/>
          <w:sz w:val="22"/>
          <w:szCs w:val="22"/>
        </w:rPr>
      </w:pPr>
      <w:r w:rsidRPr="00777311">
        <w:rPr>
          <w:rFonts w:ascii="Arial" w:hAnsi="Arial"/>
          <w:sz w:val="22"/>
          <w:szCs w:val="22"/>
        </w:rPr>
        <w:t>Dr. Heumann</w:t>
      </w:r>
      <w:r w:rsidR="00C36DEB">
        <w:rPr>
          <w:rFonts w:ascii="Arial" w:hAnsi="Arial"/>
          <w:sz w:val="22"/>
          <w:szCs w:val="22"/>
        </w:rPr>
        <w:t xml:space="preserve"> wörtlich</w:t>
      </w:r>
      <w:r w:rsidRPr="00777311">
        <w:rPr>
          <w:rFonts w:ascii="Arial" w:hAnsi="Arial"/>
          <w:sz w:val="22"/>
          <w:szCs w:val="22"/>
        </w:rPr>
        <w:t xml:space="preserve">: </w:t>
      </w:r>
      <w:r w:rsidR="00C36DEB">
        <w:rPr>
          <w:rFonts w:ascii="Arial" w:hAnsi="Arial"/>
          <w:sz w:val="22"/>
          <w:szCs w:val="22"/>
        </w:rPr>
        <w:t>„</w:t>
      </w:r>
      <w:r w:rsidRPr="00777311">
        <w:rPr>
          <w:rFonts w:ascii="Arial" w:hAnsi="Arial"/>
          <w:sz w:val="22"/>
          <w:szCs w:val="22"/>
        </w:rPr>
        <w:t xml:space="preserve">Wir glauben, dass gerade im Polstermöbelsektor deutlich </w:t>
      </w:r>
      <w:r w:rsidR="00C36DEB">
        <w:rPr>
          <w:rFonts w:ascii="Arial" w:hAnsi="Arial"/>
          <w:sz w:val="22"/>
          <w:szCs w:val="22"/>
        </w:rPr>
        <w:t xml:space="preserve">voneinander </w:t>
      </w:r>
      <w:r w:rsidRPr="00777311">
        <w:rPr>
          <w:rFonts w:ascii="Arial" w:hAnsi="Arial"/>
          <w:sz w:val="22"/>
          <w:szCs w:val="22"/>
        </w:rPr>
        <w:t xml:space="preserve">abweichende </w:t>
      </w:r>
      <w:r w:rsidR="00C36DEB">
        <w:rPr>
          <w:rFonts w:ascii="Arial" w:hAnsi="Arial"/>
          <w:sz w:val="22"/>
          <w:szCs w:val="22"/>
        </w:rPr>
        <w:t>Umsatze</w:t>
      </w:r>
      <w:r w:rsidRPr="00777311">
        <w:rPr>
          <w:rFonts w:ascii="Arial" w:hAnsi="Arial"/>
          <w:sz w:val="22"/>
          <w:szCs w:val="22"/>
        </w:rPr>
        <w:t>ntwicklungen festzustellen sind zwischen Handelshäusern, die ihre Vermarktung ausschließlich über den Preis realisieren</w:t>
      </w:r>
      <w:r w:rsidR="00C36DEB">
        <w:rPr>
          <w:rFonts w:ascii="Arial" w:hAnsi="Arial"/>
          <w:sz w:val="22"/>
          <w:szCs w:val="22"/>
        </w:rPr>
        <w:t>,</w:t>
      </w:r>
      <w:r w:rsidRPr="00777311">
        <w:rPr>
          <w:rFonts w:ascii="Arial" w:hAnsi="Arial"/>
          <w:sz w:val="22"/>
          <w:szCs w:val="22"/>
        </w:rPr>
        <w:t xml:space="preserve"> und solche</w:t>
      </w:r>
      <w:r w:rsidR="00C36DEB">
        <w:rPr>
          <w:rFonts w:ascii="Arial" w:hAnsi="Arial"/>
          <w:sz w:val="22"/>
          <w:szCs w:val="22"/>
        </w:rPr>
        <w:t>n</w:t>
      </w:r>
      <w:r w:rsidRPr="00777311">
        <w:rPr>
          <w:rFonts w:ascii="Arial" w:hAnsi="Arial"/>
          <w:sz w:val="22"/>
          <w:szCs w:val="22"/>
        </w:rPr>
        <w:t>, die dagegen Ber</w:t>
      </w:r>
      <w:r>
        <w:rPr>
          <w:rFonts w:ascii="Arial" w:hAnsi="Arial"/>
          <w:sz w:val="22"/>
          <w:szCs w:val="22"/>
        </w:rPr>
        <w:t>atung und Service in den Vorder</w:t>
      </w:r>
      <w:r w:rsidRPr="00777311">
        <w:rPr>
          <w:rFonts w:ascii="Arial" w:hAnsi="Arial"/>
          <w:sz w:val="22"/>
          <w:szCs w:val="22"/>
        </w:rPr>
        <w:t>grund stellen. Letztgenannte haben sich nach unseren Feststellungen deutlich besser entwickelt als d</w:t>
      </w:r>
      <w:r w:rsidR="00C36DEB">
        <w:rPr>
          <w:rFonts w:ascii="Arial" w:hAnsi="Arial"/>
          <w:sz w:val="22"/>
          <w:szCs w:val="22"/>
        </w:rPr>
        <w:t>i</w:t>
      </w:r>
      <w:r w:rsidRPr="00777311">
        <w:rPr>
          <w:rFonts w:ascii="Arial" w:hAnsi="Arial"/>
          <w:sz w:val="22"/>
          <w:szCs w:val="22"/>
        </w:rPr>
        <w:t>e gesamte Handels</w:t>
      </w:r>
      <w:r w:rsidR="00C36DEB">
        <w:rPr>
          <w:rFonts w:ascii="Arial" w:hAnsi="Arial"/>
          <w:sz w:val="22"/>
          <w:szCs w:val="22"/>
        </w:rPr>
        <w:t>landschaft mit Polstermöbeln</w:t>
      </w:r>
      <w:r w:rsidRPr="00777311">
        <w:rPr>
          <w:rFonts w:ascii="Arial" w:hAnsi="Arial"/>
          <w:sz w:val="22"/>
          <w:szCs w:val="22"/>
        </w:rPr>
        <w:t>.</w:t>
      </w:r>
      <w:r w:rsidR="00C36DEB">
        <w:rPr>
          <w:rFonts w:ascii="Arial" w:hAnsi="Arial"/>
          <w:sz w:val="22"/>
          <w:szCs w:val="22"/>
        </w:rPr>
        <w:t>“</w:t>
      </w:r>
    </w:p>
    <w:p w:rsidR="00E84A38" w:rsidRPr="00FA4DA5" w:rsidRDefault="00E84A38" w:rsidP="00E84A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84A38" w:rsidRPr="00E84A38" w:rsidRDefault="00E84A38" w:rsidP="00777311">
      <w:pPr>
        <w:spacing w:line="360" w:lineRule="auto"/>
        <w:rPr>
          <w:rFonts w:ascii="Arial" w:hAnsi="Arial"/>
          <w:b/>
          <w:sz w:val="22"/>
          <w:szCs w:val="22"/>
        </w:rPr>
      </w:pPr>
      <w:r w:rsidRPr="00E84A38">
        <w:rPr>
          <w:rFonts w:ascii="Arial" w:hAnsi="Arial"/>
          <w:b/>
          <w:sz w:val="22"/>
          <w:szCs w:val="22"/>
        </w:rPr>
        <w:t>Positiver turn</w:t>
      </w:r>
      <w:r w:rsidR="00E043E8">
        <w:rPr>
          <w:rFonts w:ascii="Arial" w:hAnsi="Arial"/>
          <w:b/>
          <w:sz w:val="22"/>
          <w:szCs w:val="22"/>
        </w:rPr>
        <w:t>-</w:t>
      </w:r>
      <w:proofErr w:type="spellStart"/>
      <w:r w:rsidRPr="00E84A38">
        <w:rPr>
          <w:rFonts w:ascii="Arial" w:hAnsi="Arial"/>
          <w:b/>
          <w:sz w:val="22"/>
          <w:szCs w:val="22"/>
        </w:rPr>
        <w:t>around</w:t>
      </w:r>
      <w:proofErr w:type="spellEnd"/>
      <w:r w:rsidRPr="00E84A38">
        <w:rPr>
          <w:rFonts w:ascii="Arial" w:hAnsi="Arial"/>
          <w:b/>
          <w:sz w:val="22"/>
          <w:szCs w:val="22"/>
        </w:rPr>
        <w:t xml:space="preserve"> bei Wohn- und Kastenmöbeln</w:t>
      </w:r>
    </w:p>
    <w:p w:rsidR="00E84A38" w:rsidRPr="00FA4DA5" w:rsidRDefault="00E84A38" w:rsidP="00E84A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77311" w:rsidRPr="00777311" w:rsidRDefault="00777311" w:rsidP="00A37C2C">
      <w:pPr>
        <w:widowControl w:val="0"/>
        <w:spacing w:line="360" w:lineRule="auto"/>
        <w:rPr>
          <w:rFonts w:ascii="Arial" w:hAnsi="Arial"/>
          <w:sz w:val="22"/>
          <w:szCs w:val="22"/>
        </w:rPr>
      </w:pPr>
      <w:r w:rsidRPr="00777311">
        <w:rPr>
          <w:rFonts w:ascii="Arial" w:hAnsi="Arial"/>
          <w:sz w:val="22"/>
          <w:szCs w:val="22"/>
        </w:rPr>
        <w:t xml:space="preserve">Erfreulich ist demgegenüber die </w:t>
      </w:r>
      <w:r w:rsidR="00C36DEB">
        <w:rPr>
          <w:rFonts w:ascii="Arial" w:hAnsi="Arial"/>
          <w:sz w:val="22"/>
          <w:szCs w:val="22"/>
        </w:rPr>
        <w:t>Umsatze</w:t>
      </w:r>
      <w:r w:rsidRPr="00777311">
        <w:rPr>
          <w:rFonts w:ascii="Arial" w:hAnsi="Arial"/>
          <w:sz w:val="22"/>
          <w:szCs w:val="22"/>
        </w:rPr>
        <w:t xml:space="preserve">ntwicklung im Wohn- und Kastenmöbelsektor. Hier ist nach den internen Zahlen des Verbandes der </w:t>
      </w:r>
      <w:r w:rsidR="00C36DEB">
        <w:rPr>
          <w:rFonts w:ascii="Arial" w:hAnsi="Arial"/>
          <w:sz w:val="22"/>
          <w:szCs w:val="22"/>
        </w:rPr>
        <w:t>Deutschen Wohnmöbelindustrie e.V. (</w:t>
      </w:r>
      <w:proofErr w:type="spellStart"/>
      <w:r w:rsidR="00C36DEB">
        <w:rPr>
          <w:rFonts w:ascii="Arial" w:hAnsi="Arial"/>
          <w:sz w:val="22"/>
          <w:szCs w:val="22"/>
        </w:rPr>
        <w:t>VdDW</w:t>
      </w:r>
      <w:proofErr w:type="spellEnd"/>
      <w:r w:rsidR="00C36DEB">
        <w:rPr>
          <w:rFonts w:ascii="Arial" w:hAnsi="Arial"/>
          <w:sz w:val="22"/>
          <w:szCs w:val="22"/>
        </w:rPr>
        <w:t xml:space="preserve">), Herford, ein Wachstum </w:t>
      </w:r>
      <w:r w:rsidRPr="00777311">
        <w:rPr>
          <w:rFonts w:ascii="Arial" w:hAnsi="Arial"/>
          <w:sz w:val="22"/>
          <w:szCs w:val="22"/>
        </w:rPr>
        <w:t>der Auftragseingänge bis zum Ende des dri</w:t>
      </w:r>
      <w:r>
        <w:rPr>
          <w:rFonts w:ascii="Arial" w:hAnsi="Arial"/>
          <w:sz w:val="22"/>
          <w:szCs w:val="22"/>
        </w:rPr>
        <w:t xml:space="preserve">tten Quartals um </w:t>
      </w:r>
      <w:r w:rsidR="00C36DEB">
        <w:rPr>
          <w:rFonts w:ascii="Arial" w:hAnsi="Arial"/>
          <w:sz w:val="22"/>
          <w:szCs w:val="22"/>
        </w:rPr>
        <w:t>+1,7 </w:t>
      </w:r>
      <w:r>
        <w:rPr>
          <w:rFonts w:ascii="Arial" w:hAnsi="Arial"/>
          <w:sz w:val="22"/>
          <w:szCs w:val="22"/>
        </w:rPr>
        <w:t xml:space="preserve">% </w:t>
      </w:r>
      <w:r w:rsidR="00C36DEB">
        <w:rPr>
          <w:rFonts w:ascii="Arial" w:hAnsi="Arial"/>
          <w:sz w:val="22"/>
          <w:szCs w:val="22"/>
        </w:rPr>
        <w:lastRenderedPageBreak/>
        <w:t>festzuhalten –</w:t>
      </w:r>
      <w:r w:rsidRPr="00777311">
        <w:rPr>
          <w:rFonts w:ascii="Arial" w:hAnsi="Arial"/>
          <w:sz w:val="22"/>
          <w:szCs w:val="22"/>
        </w:rPr>
        <w:t xml:space="preserve"> </w:t>
      </w:r>
      <w:r w:rsidR="00C36DEB">
        <w:rPr>
          <w:rFonts w:ascii="Arial" w:hAnsi="Arial"/>
          <w:sz w:val="22"/>
          <w:szCs w:val="22"/>
        </w:rPr>
        <w:t>m</w:t>
      </w:r>
      <w:r w:rsidRPr="00777311">
        <w:rPr>
          <w:rFonts w:ascii="Arial" w:hAnsi="Arial"/>
          <w:sz w:val="22"/>
          <w:szCs w:val="22"/>
        </w:rPr>
        <w:t xml:space="preserve">it </w:t>
      </w:r>
      <w:r w:rsidR="00C36DEB">
        <w:rPr>
          <w:rFonts w:ascii="Arial" w:hAnsi="Arial"/>
          <w:sz w:val="22"/>
          <w:szCs w:val="22"/>
        </w:rPr>
        <w:t>leichterem</w:t>
      </w:r>
      <w:r w:rsidRPr="00777311">
        <w:rPr>
          <w:rFonts w:ascii="Arial" w:hAnsi="Arial"/>
          <w:sz w:val="22"/>
          <w:szCs w:val="22"/>
        </w:rPr>
        <w:t xml:space="preserve"> Zuwachs im Inland v</w:t>
      </w:r>
      <w:r w:rsidR="00C36DEB">
        <w:rPr>
          <w:rFonts w:ascii="Arial" w:hAnsi="Arial"/>
          <w:sz w:val="22"/>
          <w:szCs w:val="22"/>
        </w:rPr>
        <w:t>on +1,0 </w:t>
      </w:r>
      <w:r>
        <w:rPr>
          <w:rFonts w:ascii="Arial" w:hAnsi="Arial"/>
          <w:sz w:val="22"/>
          <w:szCs w:val="22"/>
        </w:rPr>
        <w:t xml:space="preserve">% und einem stärkeren </w:t>
      </w:r>
      <w:r w:rsidR="00C36DEB">
        <w:rPr>
          <w:rFonts w:ascii="Arial" w:hAnsi="Arial"/>
          <w:sz w:val="22"/>
          <w:szCs w:val="22"/>
        </w:rPr>
        <w:t>im Ausland von +3,3 </w:t>
      </w:r>
      <w:r w:rsidRPr="00777311">
        <w:rPr>
          <w:rFonts w:ascii="Arial" w:hAnsi="Arial"/>
          <w:sz w:val="22"/>
          <w:szCs w:val="22"/>
        </w:rPr>
        <w:t xml:space="preserve">%. </w:t>
      </w:r>
    </w:p>
    <w:p w:rsidR="00E84A38" w:rsidRPr="00FA4DA5" w:rsidRDefault="00E84A38" w:rsidP="00E84A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D555DB" w:rsidRDefault="00777311" w:rsidP="00D66386">
      <w:pPr>
        <w:spacing w:line="360" w:lineRule="auto"/>
        <w:rPr>
          <w:rFonts w:ascii="Arial" w:hAnsi="Arial" w:cs="Arial"/>
          <w:sz w:val="22"/>
          <w:szCs w:val="22"/>
        </w:rPr>
      </w:pPr>
      <w:r w:rsidRPr="00777311">
        <w:rPr>
          <w:rFonts w:ascii="Arial" w:hAnsi="Arial"/>
          <w:sz w:val="22"/>
          <w:szCs w:val="22"/>
        </w:rPr>
        <w:t xml:space="preserve">Für das vierte Quartal erwarten </w:t>
      </w:r>
      <w:r w:rsidR="00C36DEB">
        <w:rPr>
          <w:rFonts w:ascii="Arial" w:hAnsi="Arial"/>
          <w:sz w:val="22"/>
          <w:szCs w:val="22"/>
        </w:rPr>
        <w:t xml:space="preserve">alle drei </w:t>
      </w:r>
      <w:r w:rsidRPr="00777311">
        <w:rPr>
          <w:rFonts w:ascii="Arial" w:hAnsi="Arial"/>
          <w:sz w:val="22"/>
          <w:szCs w:val="22"/>
        </w:rPr>
        <w:t xml:space="preserve">Fachverbände der Möbelindustrie </w:t>
      </w:r>
      <w:r w:rsidR="00C36DEB">
        <w:rPr>
          <w:rFonts w:ascii="Arial" w:hAnsi="Arial"/>
          <w:sz w:val="22"/>
          <w:szCs w:val="22"/>
        </w:rPr>
        <w:t xml:space="preserve">jedoch </w:t>
      </w:r>
      <w:r w:rsidRPr="00777311">
        <w:rPr>
          <w:rFonts w:ascii="Arial" w:hAnsi="Arial"/>
          <w:sz w:val="22"/>
          <w:szCs w:val="22"/>
        </w:rPr>
        <w:t xml:space="preserve">eine positive Entwicklung mit einem entsprechend </w:t>
      </w:r>
      <w:r w:rsidR="00C36DEB">
        <w:rPr>
          <w:rFonts w:ascii="Arial" w:hAnsi="Arial"/>
          <w:sz w:val="22"/>
          <w:szCs w:val="22"/>
        </w:rPr>
        <w:t xml:space="preserve">prognostiziertem </w:t>
      </w:r>
      <w:r>
        <w:rPr>
          <w:rFonts w:ascii="Arial" w:hAnsi="Arial"/>
          <w:sz w:val="22"/>
          <w:szCs w:val="22"/>
        </w:rPr>
        <w:t>leichten Umsatz</w:t>
      </w:r>
      <w:r w:rsidR="00C36DEB">
        <w:rPr>
          <w:rFonts w:ascii="Arial" w:hAnsi="Arial"/>
          <w:sz w:val="22"/>
          <w:szCs w:val="22"/>
        </w:rPr>
        <w:t xml:space="preserve">plus </w:t>
      </w:r>
      <w:r>
        <w:rPr>
          <w:rFonts w:ascii="Arial" w:hAnsi="Arial"/>
          <w:sz w:val="22"/>
          <w:szCs w:val="22"/>
        </w:rPr>
        <w:t>zum Jah</w:t>
      </w:r>
      <w:r w:rsidRPr="00777311">
        <w:rPr>
          <w:rFonts w:ascii="Arial" w:hAnsi="Arial"/>
          <w:sz w:val="22"/>
          <w:szCs w:val="22"/>
        </w:rPr>
        <w:t>resende.</w:t>
      </w:r>
    </w:p>
    <w:sectPr w:rsidR="00D555DB" w:rsidSect="00A37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E8" w:rsidRDefault="009A2F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CAFE8" wp14:editId="29452489">
              <wp:simplePos x="0" y="0"/>
              <wp:positionH relativeFrom="column">
                <wp:posOffset>4876800</wp:posOffset>
              </wp:positionH>
              <wp:positionV relativeFrom="paragraph">
                <wp:posOffset>-2374265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20D0F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D20D0F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7B1578" w:rsidRPr="00D20D0F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D20D0F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D20D0F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www.vhk-herford.de</w:t>
                          </w:r>
                          <w:r w:rsidR="006942B3" w:rsidRPr="00D20D0F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7B1578" w:rsidRPr="00D20D0F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D20D0F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Presse</w:t>
                          </w:r>
                        </w:p>
                        <w:p w:rsidR="007B1578" w:rsidRPr="00D20D0F" w:rsidRDefault="007B1578" w:rsidP="003E1349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D20D0F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="00180993">
                            <w:rPr>
                              <w:b w:val="0"/>
                              <w:color w:val="FF0000"/>
                            </w:rPr>
                            <w:t>vhnd1</w:t>
                          </w:r>
                          <w:r w:rsidR="006351E3">
                            <w:rPr>
                              <w:b w:val="0"/>
                              <w:color w:val="FF0000"/>
                            </w:rPr>
                            <w:t>713</w:t>
                          </w:r>
                          <w:r w:rsidRPr="00D20D0F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AFE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6.9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4vAmfeAAAAANAQAADwAAAGRycy9kb3ducmV2LnhtbEyPwU7DMBBE70j9B2uRuLVraJu2IU6FQFxB&#10;tAWJmxtvk6jxOordJvw9zgmOszOafZNtB9uIK3W+dqzgfiZBEBfO1FwqOOxfp2sQPmg2unFMCn7I&#10;wzaf3GQ6Na7nD7ruQiliCftUK6hCaFNEX1RktZ+5ljh6J9dZHaLsSjSd7mO5bfBBygStrjl+qHRL&#10;zxUV593FKvh8O31/LeR7+WKXbe8GiWw3qNTd7fD0CCLQEP7CMOJHdMgj09Fd2HjRKFgl67glKJjO&#10;V/MNiDEi5TIBcRxvcgGYZ/h/Rf4LAAD//wMAUEsBAi0AFAAGAAgAAAAhALaDOJL+AAAA4QEAABMA&#10;AAAAAAAAAAAAAAAAAAAAAFtDb250ZW50X1R5cGVzXS54bWxQSwECLQAUAAYACAAAACEAOP0h/9YA&#10;AACUAQAACwAAAAAAAAAAAAAAAAAvAQAAX3JlbHMvLnJlbHNQSwECLQAUAAYACAAAACEANIJlO7cC&#10;AADCBQAADgAAAAAAAAAAAAAAAAAuAgAAZHJzL2Uyb0RvYy54bWxQSwECLQAUAAYACAAAACEA4vAm&#10;feAAAAANAQAADwAAAAAAAAAAAAAAAAARBQAAZHJzL2Rvd25yZXYueG1sUEsFBgAAAAAEAAQA8wAA&#10;AB4GAAAAAA=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20D0F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D20D0F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r w:rsidR="007B1578" w:rsidRPr="00D20D0F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7B1578" w:rsidRPr="00D20D0F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D20D0F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www.vhk-herford.de</w:t>
                    </w:r>
                    <w:r w:rsidR="006942B3" w:rsidRPr="00D20D0F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</w:p>
                  <w:p w:rsidR="007B1578" w:rsidRPr="00D20D0F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D20D0F">
                      <w:rPr>
                        <w:rFonts w:ascii="Arial" w:hAnsi="Arial" w:cs="Arial"/>
                        <w:color w:val="FF0000"/>
                        <w:sz w:val="18"/>
                      </w:rPr>
                      <w:t>Presse</w:t>
                    </w:r>
                  </w:p>
                  <w:p w:rsidR="007B1578" w:rsidRPr="00D20D0F" w:rsidRDefault="007B1578" w:rsidP="003E1349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D20D0F">
                      <w:rPr>
                        <w:b w:val="0"/>
                        <w:color w:val="FF0000"/>
                      </w:rPr>
                      <w:t>(</w:t>
                    </w:r>
                    <w:r w:rsidR="00180993">
                      <w:rPr>
                        <w:b w:val="0"/>
                        <w:color w:val="FF0000"/>
                      </w:rPr>
                      <w:t>vhnd1</w:t>
                    </w:r>
                    <w:r w:rsidR="006351E3">
                      <w:rPr>
                        <w:b w:val="0"/>
                        <w:color w:val="FF0000"/>
                      </w:rPr>
                      <w:t>713</w:t>
                    </w:r>
                    <w:r w:rsidRPr="00D20D0F">
                      <w:rPr>
                        <w:b w:val="0"/>
                        <w:color w:val="FF0000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E8" w:rsidRDefault="009A2F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E8" w:rsidRDefault="009A2F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32E37C" wp14:editId="164DD69A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7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432EA185" wp14:editId="6EF74168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8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180993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November </w:t>
    </w:r>
    <w:r w:rsidR="001428A4">
      <w:rPr>
        <w:rFonts w:ascii="Arial" w:hAnsi="Arial" w:cs="Arial"/>
        <w:color w:val="808080"/>
      </w:rPr>
      <w:t>201</w:t>
    </w:r>
    <w:r w:rsidR="00777311">
      <w:rPr>
        <w:rFonts w:ascii="Arial" w:hAnsi="Arial" w:cs="Arial"/>
        <w:color w:val="808080"/>
      </w:rPr>
      <w:t>7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C56F7B">
      <w:rPr>
        <w:rFonts w:ascii="Arial" w:hAnsi="Arial" w:cs="Arial"/>
        <w:noProof/>
        <w:color w:val="808080"/>
      </w:rPr>
      <w:t>4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9673570" wp14:editId="6779FC40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0C489F" wp14:editId="264AD1B5">
                                <wp:extent cx="790575" cy="79057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7357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Goebenstr.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440C489F" wp14:editId="264AD1B5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DCF1909" wp14:editId="1D005CCB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E8" w:rsidRDefault="009A2F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125F2"/>
    <w:rsid w:val="000162A1"/>
    <w:rsid w:val="0003047C"/>
    <w:rsid w:val="000318DE"/>
    <w:rsid w:val="00037FD1"/>
    <w:rsid w:val="0004110D"/>
    <w:rsid w:val="0004146A"/>
    <w:rsid w:val="00051C07"/>
    <w:rsid w:val="00051DDA"/>
    <w:rsid w:val="000569ED"/>
    <w:rsid w:val="00064A38"/>
    <w:rsid w:val="00073A34"/>
    <w:rsid w:val="00075B99"/>
    <w:rsid w:val="000779BD"/>
    <w:rsid w:val="00082C55"/>
    <w:rsid w:val="000873B1"/>
    <w:rsid w:val="000878B7"/>
    <w:rsid w:val="00092A0E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F07"/>
    <w:rsid w:val="001160E1"/>
    <w:rsid w:val="00116FDF"/>
    <w:rsid w:val="001200C5"/>
    <w:rsid w:val="0012042C"/>
    <w:rsid w:val="001338B7"/>
    <w:rsid w:val="00136645"/>
    <w:rsid w:val="00137FF9"/>
    <w:rsid w:val="001428A4"/>
    <w:rsid w:val="001477E4"/>
    <w:rsid w:val="00150B80"/>
    <w:rsid w:val="00163F99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02A48"/>
    <w:rsid w:val="00215FBB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6C8E"/>
    <w:rsid w:val="0030469A"/>
    <w:rsid w:val="00306F5C"/>
    <w:rsid w:val="00307536"/>
    <w:rsid w:val="00320410"/>
    <w:rsid w:val="00320820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60B37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BD3"/>
    <w:rsid w:val="003A11D6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3E6821"/>
    <w:rsid w:val="004054E1"/>
    <w:rsid w:val="00406A58"/>
    <w:rsid w:val="00410B75"/>
    <w:rsid w:val="004173DB"/>
    <w:rsid w:val="00423F93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13CB"/>
    <w:rsid w:val="004E250D"/>
    <w:rsid w:val="004E3BC9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76"/>
    <w:rsid w:val="00536B1D"/>
    <w:rsid w:val="0056473E"/>
    <w:rsid w:val="00570DEE"/>
    <w:rsid w:val="00583184"/>
    <w:rsid w:val="005864F1"/>
    <w:rsid w:val="00591293"/>
    <w:rsid w:val="005915D2"/>
    <w:rsid w:val="005A618F"/>
    <w:rsid w:val="005A7351"/>
    <w:rsid w:val="005C06A6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1E3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42CA"/>
    <w:rsid w:val="00675B93"/>
    <w:rsid w:val="00676A29"/>
    <w:rsid w:val="00677AB6"/>
    <w:rsid w:val="00677C4C"/>
    <w:rsid w:val="00681C8C"/>
    <w:rsid w:val="00687032"/>
    <w:rsid w:val="00690912"/>
    <w:rsid w:val="00692375"/>
    <w:rsid w:val="006942B3"/>
    <w:rsid w:val="006A320E"/>
    <w:rsid w:val="006A4C02"/>
    <w:rsid w:val="006B2582"/>
    <w:rsid w:val="006B752B"/>
    <w:rsid w:val="006C3816"/>
    <w:rsid w:val="006D74B4"/>
    <w:rsid w:val="006E005C"/>
    <w:rsid w:val="006E5B2C"/>
    <w:rsid w:val="006E7690"/>
    <w:rsid w:val="006F1F62"/>
    <w:rsid w:val="006F41EF"/>
    <w:rsid w:val="006F774F"/>
    <w:rsid w:val="007003DF"/>
    <w:rsid w:val="0071092C"/>
    <w:rsid w:val="00712598"/>
    <w:rsid w:val="007128E9"/>
    <w:rsid w:val="0071347F"/>
    <w:rsid w:val="00736D00"/>
    <w:rsid w:val="00741D5E"/>
    <w:rsid w:val="0074226D"/>
    <w:rsid w:val="0074608E"/>
    <w:rsid w:val="00752BEE"/>
    <w:rsid w:val="007557E9"/>
    <w:rsid w:val="00762557"/>
    <w:rsid w:val="00766513"/>
    <w:rsid w:val="00777311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152E5"/>
    <w:rsid w:val="008155A0"/>
    <w:rsid w:val="0081589C"/>
    <w:rsid w:val="00820AD1"/>
    <w:rsid w:val="00824E2B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128A"/>
    <w:rsid w:val="008A3A5C"/>
    <w:rsid w:val="008A7067"/>
    <w:rsid w:val="008B08C8"/>
    <w:rsid w:val="008B163C"/>
    <w:rsid w:val="008B6BCB"/>
    <w:rsid w:val="008B7E3F"/>
    <w:rsid w:val="008C03BF"/>
    <w:rsid w:val="008C3B53"/>
    <w:rsid w:val="008C4453"/>
    <w:rsid w:val="008D5A76"/>
    <w:rsid w:val="008E5EDB"/>
    <w:rsid w:val="008F1577"/>
    <w:rsid w:val="008F56BC"/>
    <w:rsid w:val="008F7D4E"/>
    <w:rsid w:val="00905884"/>
    <w:rsid w:val="00905E23"/>
    <w:rsid w:val="0091128C"/>
    <w:rsid w:val="00912B4C"/>
    <w:rsid w:val="00917FB8"/>
    <w:rsid w:val="0092187D"/>
    <w:rsid w:val="0093019F"/>
    <w:rsid w:val="00944986"/>
    <w:rsid w:val="00946B2C"/>
    <w:rsid w:val="00956E8F"/>
    <w:rsid w:val="00962937"/>
    <w:rsid w:val="00966C95"/>
    <w:rsid w:val="00970965"/>
    <w:rsid w:val="00973CD7"/>
    <w:rsid w:val="00975BBA"/>
    <w:rsid w:val="0097604F"/>
    <w:rsid w:val="0097769C"/>
    <w:rsid w:val="00982B6E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C2D2E"/>
    <w:rsid w:val="009D087B"/>
    <w:rsid w:val="009D43D1"/>
    <w:rsid w:val="009D565C"/>
    <w:rsid w:val="009D69D0"/>
    <w:rsid w:val="009E01F6"/>
    <w:rsid w:val="009E7324"/>
    <w:rsid w:val="009E7357"/>
    <w:rsid w:val="009F01A8"/>
    <w:rsid w:val="009F05CB"/>
    <w:rsid w:val="009F0F22"/>
    <w:rsid w:val="009F241C"/>
    <w:rsid w:val="00A0110F"/>
    <w:rsid w:val="00A05A57"/>
    <w:rsid w:val="00A06B5C"/>
    <w:rsid w:val="00A158DA"/>
    <w:rsid w:val="00A15E02"/>
    <w:rsid w:val="00A15F2F"/>
    <w:rsid w:val="00A17167"/>
    <w:rsid w:val="00A2459D"/>
    <w:rsid w:val="00A24923"/>
    <w:rsid w:val="00A26925"/>
    <w:rsid w:val="00A37C2C"/>
    <w:rsid w:val="00A41A6E"/>
    <w:rsid w:val="00A421EA"/>
    <w:rsid w:val="00A42860"/>
    <w:rsid w:val="00A455D6"/>
    <w:rsid w:val="00A527EA"/>
    <w:rsid w:val="00A627BA"/>
    <w:rsid w:val="00A64222"/>
    <w:rsid w:val="00A71FA0"/>
    <w:rsid w:val="00A725C5"/>
    <w:rsid w:val="00A84CD1"/>
    <w:rsid w:val="00A859B9"/>
    <w:rsid w:val="00A9102F"/>
    <w:rsid w:val="00AA7857"/>
    <w:rsid w:val="00AB09B9"/>
    <w:rsid w:val="00AB0B17"/>
    <w:rsid w:val="00AB47E1"/>
    <w:rsid w:val="00AB588A"/>
    <w:rsid w:val="00AB5C64"/>
    <w:rsid w:val="00AC22C9"/>
    <w:rsid w:val="00AD3C98"/>
    <w:rsid w:val="00AE33F3"/>
    <w:rsid w:val="00AE4659"/>
    <w:rsid w:val="00AE727E"/>
    <w:rsid w:val="00AF541B"/>
    <w:rsid w:val="00B0221F"/>
    <w:rsid w:val="00B023F2"/>
    <w:rsid w:val="00B11469"/>
    <w:rsid w:val="00B13D0B"/>
    <w:rsid w:val="00B14213"/>
    <w:rsid w:val="00B1579C"/>
    <w:rsid w:val="00B15834"/>
    <w:rsid w:val="00B17EC2"/>
    <w:rsid w:val="00B20D58"/>
    <w:rsid w:val="00B254C4"/>
    <w:rsid w:val="00B6057F"/>
    <w:rsid w:val="00B61861"/>
    <w:rsid w:val="00B71AA5"/>
    <w:rsid w:val="00B7598A"/>
    <w:rsid w:val="00B84349"/>
    <w:rsid w:val="00BB49EF"/>
    <w:rsid w:val="00BC110A"/>
    <w:rsid w:val="00BC3134"/>
    <w:rsid w:val="00BC3EE1"/>
    <w:rsid w:val="00BC422E"/>
    <w:rsid w:val="00BD211C"/>
    <w:rsid w:val="00BD246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2593E"/>
    <w:rsid w:val="00C34D4F"/>
    <w:rsid w:val="00C36DEB"/>
    <w:rsid w:val="00C45D01"/>
    <w:rsid w:val="00C464F4"/>
    <w:rsid w:val="00C5177E"/>
    <w:rsid w:val="00C56F7B"/>
    <w:rsid w:val="00C60B0F"/>
    <w:rsid w:val="00C63E76"/>
    <w:rsid w:val="00C65581"/>
    <w:rsid w:val="00C66216"/>
    <w:rsid w:val="00C6711B"/>
    <w:rsid w:val="00C71BF1"/>
    <w:rsid w:val="00C8263B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E61D7"/>
    <w:rsid w:val="00CF1FC8"/>
    <w:rsid w:val="00CF222D"/>
    <w:rsid w:val="00CF2387"/>
    <w:rsid w:val="00CF590C"/>
    <w:rsid w:val="00D01035"/>
    <w:rsid w:val="00D04176"/>
    <w:rsid w:val="00D20A53"/>
    <w:rsid w:val="00D20D0F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2209"/>
    <w:rsid w:val="00D62FFB"/>
    <w:rsid w:val="00D6437A"/>
    <w:rsid w:val="00D654A0"/>
    <w:rsid w:val="00D66386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3DE7"/>
    <w:rsid w:val="00D9508C"/>
    <w:rsid w:val="00D97E59"/>
    <w:rsid w:val="00DA1B18"/>
    <w:rsid w:val="00DA6AAE"/>
    <w:rsid w:val="00DA7120"/>
    <w:rsid w:val="00DB0E62"/>
    <w:rsid w:val="00DB42C8"/>
    <w:rsid w:val="00DB6D07"/>
    <w:rsid w:val="00DB736E"/>
    <w:rsid w:val="00DC002F"/>
    <w:rsid w:val="00DC32A7"/>
    <w:rsid w:val="00DC4879"/>
    <w:rsid w:val="00DD05B8"/>
    <w:rsid w:val="00DD2B37"/>
    <w:rsid w:val="00DE67B6"/>
    <w:rsid w:val="00DE7616"/>
    <w:rsid w:val="00DF2D03"/>
    <w:rsid w:val="00DF3C65"/>
    <w:rsid w:val="00DF599D"/>
    <w:rsid w:val="00E0000D"/>
    <w:rsid w:val="00E022D8"/>
    <w:rsid w:val="00E043E8"/>
    <w:rsid w:val="00E146D3"/>
    <w:rsid w:val="00E14B8C"/>
    <w:rsid w:val="00E30C2B"/>
    <w:rsid w:val="00E317C7"/>
    <w:rsid w:val="00E37329"/>
    <w:rsid w:val="00E40BAC"/>
    <w:rsid w:val="00E41768"/>
    <w:rsid w:val="00E50730"/>
    <w:rsid w:val="00E5316B"/>
    <w:rsid w:val="00E5343A"/>
    <w:rsid w:val="00E5465D"/>
    <w:rsid w:val="00E55CC6"/>
    <w:rsid w:val="00E55F5F"/>
    <w:rsid w:val="00E73E0F"/>
    <w:rsid w:val="00E84A38"/>
    <w:rsid w:val="00E959D2"/>
    <w:rsid w:val="00EA401D"/>
    <w:rsid w:val="00EB2453"/>
    <w:rsid w:val="00EB765C"/>
    <w:rsid w:val="00EC3C5A"/>
    <w:rsid w:val="00EC4BE3"/>
    <w:rsid w:val="00EC5423"/>
    <w:rsid w:val="00ED3E80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667D9"/>
    <w:rsid w:val="00F67984"/>
    <w:rsid w:val="00F778D3"/>
    <w:rsid w:val="00F77E2D"/>
    <w:rsid w:val="00F85B57"/>
    <w:rsid w:val="00F85BAC"/>
    <w:rsid w:val="00F87FEA"/>
    <w:rsid w:val="00F90F77"/>
    <w:rsid w:val="00FA4DA5"/>
    <w:rsid w:val="00FB56BD"/>
    <w:rsid w:val="00FB7FE3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22DE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D8AC0547.dotm</Template>
  <TotalTime>0</TotalTime>
  <Pages>4</Pages>
  <Words>678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2017-11-21T15:59:00Z</dcterms:created>
  <dcterms:modified xsi:type="dcterms:W3CDTF">2017-11-22T07:39:00Z</dcterms:modified>
</cp:coreProperties>
</file>