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2F" w:rsidRPr="0051442F" w:rsidRDefault="0051442F" w:rsidP="0051442F">
      <w:pPr>
        <w:spacing w:line="360" w:lineRule="auto"/>
        <w:rPr>
          <w:rFonts w:ascii="Arial" w:hAnsi="Arial" w:cs="Arial"/>
          <w:b/>
        </w:rPr>
      </w:pPr>
      <w:r>
        <w:rPr>
          <w:rFonts w:ascii="Arial" w:hAnsi="Arial" w:cs="Arial"/>
          <w:b/>
        </w:rPr>
        <w:t>Stabilität im Außenhandel mit Möbeln</w:t>
      </w:r>
    </w:p>
    <w:p w:rsidR="0051442F" w:rsidRPr="00381B68" w:rsidRDefault="0051442F" w:rsidP="0051442F">
      <w:pPr>
        <w:spacing w:line="360" w:lineRule="auto"/>
        <w:rPr>
          <w:rFonts w:ascii="Arial" w:hAnsi="Arial" w:cs="Arial"/>
          <w:b/>
          <w:sz w:val="20"/>
          <w:szCs w:val="20"/>
        </w:rPr>
      </w:pPr>
    </w:p>
    <w:p w:rsidR="0051442F" w:rsidRPr="0051442F" w:rsidRDefault="006D0A47" w:rsidP="006D0A47">
      <w:pPr>
        <w:spacing w:line="360" w:lineRule="auto"/>
        <w:rPr>
          <w:rFonts w:ascii="Arial" w:hAnsi="Arial" w:cs="Arial"/>
          <w:b/>
        </w:rPr>
      </w:pPr>
      <w:r>
        <w:rPr>
          <w:rFonts w:ascii="Arial" w:hAnsi="Arial" w:cs="Arial"/>
          <w:b/>
        </w:rPr>
        <w:t>Handelsbilanz</w:t>
      </w:r>
      <w:r w:rsidR="00EF6EC5">
        <w:rPr>
          <w:rFonts w:ascii="Arial" w:hAnsi="Arial" w:cs="Arial"/>
          <w:b/>
        </w:rPr>
        <w:t xml:space="preserve"> zeigt Küchenmöbelindustrie im Plus</w:t>
      </w:r>
    </w:p>
    <w:p w:rsidR="0051442F" w:rsidRPr="00381B68" w:rsidRDefault="0051442F" w:rsidP="0051442F">
      <w:pPr>
        <w:spacing w:line="360" w:lineRule="auto"/>
        <w:rPr>
          <w:rFonts w:ascii="Arial" w:hAnsi="Arial" w:cs="Arial"/>
          <w:b/>
          <w:sz w:val="20"/>
          <w:szCs w:val="20"/>
        </w:rPr>
      </w:pPr>
    </w:p>
    <w:p w:rsidR="0051442F" w:rsidRPr="0051442F" w:rsidRDefault="0051442F" w:rsidP="0051442F">
      <w:pPr>
        <w:spacing w:line="360" w:lineRule="auto"/>
        <w:rPr>
          <w:rFonts w:ascii="Arial" w:hAnsi="Arial" w:cs="Arial"/>
          <w:b/>
          <w:sz w:val="22"/>
          <w:szCs w:val="22"/>
        </w:rPr>
      </w:pPr>
      <w:r w:rsidRPr="0051442F">
        <w:rPr>
          <w:rFonts w:ascii="Arial" w:hAnsi="Arial" w:cs="Arial"/>
          <w:b/>
          <w:sz w:val="22"/>
          <w:szCs w:val="22"/>
        </w:rPr>
        <w:t xml:space="preserve">Der Außenhandel der deutschen Möbelwirtschaft mit Möbeln hat sich </w:t>
      </w:r>
      <w:r>
        <w:rPr>
          <w:rFonts w:ascii="Arial" w:hAnsi="Arial" w:cs="Arial"/>
          <w:b/>
          <w:sz w:val="22"/>
          <w:szCs w:val="22"/>
        </w:rPr>
        <w:t xml:space="preserve">im Jahr </w:t>
      </w:r>
      <w:r w:rsidRPr="0051442F">
        <w:rPr>
          <w:rFonts w:ascii="Arial" w:hAnsi="Arial" w:cs="Arial"/>
          <w:b/>
          <w:sz w:val="22"/>
          <w:szCs w:val="22"/>
        </w:rPr>
        <w:t>2017 sowohl bezüglich der Exporte als auch der Importe in Summe ohne gravierende Veränderungen stabil entwickelt. Dies teilte Dr. Lucas Heumann als Geschäftsführer der Fachverbände der Möbelindustrie in Herford gegenüber der Presse bei Vorlage der statistischen Außenhandelszahlen 2017 mit.</w:t>
      </w:r>
    </w:p>
    <w:p w:rsidR="0051442F" w:rsidRPr="00381B68" w:rsidRDefault="0051442F" w:rsidP="0051442F">
      <w:pPr>
        <w:spacing w:line="360" w:lineRule="auto"/>
        <w:rPr>
          <w:rFonts w:ascii="Arial" w:hAnsi="Arial" w:cs="Arial"/>
          <w:sz w:val="16"/>
          <w:szCs w:val="16"/>
        </w:rPr>
      </w:pPr>
    </w:p>
    <w:p w:rsidR="0051442F" w:rsidRDefault="0051442F" w:rsidP="0051442F">
      <w:pPr>
        <w:spacing w:line="360" w:lineRule="auto"/>
        <w:rPr>
          <w:rFonts w:ascii="Arial" w:hAnsi="Arial" w:cs="Arial"/>
          <w:sz w:val="22"/>
          <w:szCs w:val="22"/>
        </w:rPr>
      </w:pPr>
      <w:r w:rsidRPr="0051442F">
        <w:rPr>
          <w:rFonts w:ascii="Arial" w:hAnsi="Arial" w:cs="Arial"/>
          <w:sz w:val="22"/>
          <w:szCs w:val="22"/>
        </w:rPr>
        <w:t xml:space="preserve">Nach Dr. Heumanns Angaben </w:t>
      </w:r>
      <w:r>
        <w:rPr>
          <w:rFonts w:ascii="Arial" w:hAnsi="Arial" w:cs="Arial"/>
          <w:sz w:val="22"/>
          <w:szCs w:val="22"/>
        </w:rPr>
        <w:t>st</w:t>
      </w:r>
      <w:r w:rsidRPr="0051442F">
        <w:rPr>
          <w:rFonts w:ascii="Arial" w:hAnsi="Arial" w:cs="Arial"/>
          <w:sz w:val="22"/>
          <w:szCs w:val="22"/>
        </w:rPr>
        <w:t>iegen die Exporte der deutschen Möbelwirtschaft ins Ausland insge</w:t>
      </w:r>
      <w:r>
        <w:rPr>
          <w:rFonts w:ascii="Arial" w:hAnsi="Arial" w:cs="Arial"/>
          <w:sz w:val="22"/>
          <w:szCs w:val="22"/>
        </w:rPr>
        <w:t>samt um marginale +0,14 </w:t>
      </w:r>
      <w:r w:rsidRPr="0051442F">
        <w:rPr>
          <w:rFonts w:ascii="Arial" w:hAnsi="Arial" w:cs="Arial"/>
          <w:sz w:val="22"/>
          <w:szCs w:val="22"/>
        </w:rPr>
        <w:t xml:space="preserve">%. Allerdings gab es gravierende Veränderungen </w:t>
      </w:r>
      <w:r>
        <w:rPr>
          <w:rFonts w:ascii="Arial" w:hAnsi="Arial" w:cs="Arial"/>
          <w:sz w:val="22"/>
          <w:szCs w:val="22"/>
        </w:rPr>
        <w:t xml:space="preserve">bei </w:t>
      </w:r>
      <w:r w:rsidRPr="0051442F">
        <w:rPr>
          <w:rFonts w:ascii="Arial" w:hAnsi="Arial" w:cs="Arial"/>
          <w:sz w:val="22"/>
          <w:szCs w:val="22"/>
        </w:rPr>
        <w:t xml:space="preserve">der Entwicklung </w:t>
      </w:r>
      <w:r>
        <w:rPr>
          <w:rFonts w:ascii="Arial" w:hAnsi="Arial" w:cs="Arial"/>
          <w:sz w:val="22"/>
          <w:szCs w:val="22"/>
        </w:rPr>
        <w:t xml:space="preserve">in </w:t>
      </w:r>
      <w:r w:rsidRPr="0051442F">
        <w:rPr>
          <w:rFonts w:ascii="Arial" w:hAnsi="Arial" w:cs="Arial"/>
          <w:sz w:val="22"/>
          <w:szCs w:val="22"/>
        </w:rPr>
        <w:t xml:space="preserve">einzelnen Zielregionen. </w:t>
      </w:r>
    </w:p>
    <w:p w:rsidR="00381B68" w:rsidRPr="00381B68" w:rsidRDefault="00381B68" w:rsidP="00381B68">
      <w:pPr>
        <w:spacing w:line="360" w:lineRule="auto"/>
        <w:rPr>
          <w:rFonts w:ascii="Arial" w:hAnsi="Arial" w:cs="Arial"/>
          <w:sz w:val="16"/>
          <w:szCs w:val="16"/>
        </w:rPr>
      </w:pPr>
    </w:p>
    <w:p w:rsidR="006D0A47" w:rsidRPr="006D0A47" w:rsidRDefault="006D0A47" w:rsidP="0051442F">
      <w:pPr>
        <w:spacing w:line="360" w:lineRule="auto"/>
        <w:rPr>
          <w:rFonts w:ascii="Arial" w:hAnsi="Arial" w:cs="Arial"/>
          <w:b/>
          <w:sz w:val="22"/>
          <w:szCs w:val="22"/>
        </w:rPr>
      </w:pPr>
      <w:r w:rsidRPr="006D0A47">
        <w:rPr>
          <w:rFonts w:ascii="Arial" w:hAnsi="Arial" w:cs="Arial"/>
          <w:b/>
          <w:sz w:val="22"/>
          <w:szCs w:val="22"/>
        </w:rPr>
        <w:t>Hauptexportmärkte im Negativtrend</w:t>
      </w:r>
    </w:p>
    <w:p w:rsidR="00381B68" w:rsidRPr="00381B68" w:rsidRDefault="00381B68" w:rsidP="00381B68">
      <w:pPr>
        <w:spacing w:line="360" w:lineRule="auto"/>
        <w:rPr>
          <w:rFonts w:ascii="Arial" w:hAnsi="Arial" w:cs="Arial"/>
          <w:sz w:val="16"/>
          <w:szCs w:val="16"/>
        </w:rPr>
      </w:pPr>
    </w:p>
    <w:p w:rsidR="0051442F" w:rsidRDefault="0051442F" w:rsidP="0051442F">
      <w:pPr>
        <w:spacing w:line="360" w:lineRule="auto"/>
        <w:rPr>
          <w:rFonts w:ascii="Arial" w:hAnsi="Arial" w:cs="Arial"/>
          <w:sz w:val="22"/>
          <w:szCs w:val="22"/>
        </w:rPr>
      </w:pPr>
      <w:r w:rsidRPr="0051442F">
        <w:rPr>
          <w:rFonts w:ascii="Arial" w:hAnsi="Arial" w:cs="Arial"/>
          <w:sz w:val="22"/>
          <w:szCs w:val="22"/>
        </w:rPr>
        <w:t>So liegt der Außenhandel mit fünf der</w:t>
      </w:r>
      <w:r>
        <w:rPr>
          <w:rFonts w:ascii="Arial" w:hAnsi="Arial" w:cs="Arial"/>
          <w:sz w:val="22"/>
          <w:szCs w:val="22"/>
        </w:rPr>
        <w:t xml:space="preserve"> sechs wichtigsten Exportländer –</w:t>
      </w:r>
      <w:r w:rsidRPr="0051442F">
        <w:rPr>
          <w:rFonts w:ascii="Arial" w:hAnsi="Arial" w:cs="Arial"/>
          <w:sz w:val="22"/>
          <w:szCs w:val="22"/>
        </w:rPr>
        <w:t xml:space="preserve"> wenn auch nur leicht</w:t>
      </w:r>
      <w:r>
        <w:rPr>
          <w:rFonts w:ascii="Arial" w:hAnsi="Arial" w:cs="Arial"/>
          <w:sz w:val="22"/>
          <w:szCs w:val="22"/>
        </w:rPr>
        <w:t xml:space="preserve"> – im Minus. Die Ex</w:t>
      </w:r>
      <w:r w:rsidRPr="0051442F">
        <w:rPr>
          <w:rFonts w:ascii="Arial" w:hAnsi="Arial" w:cs="Arial"/>
          <w:sz w:val="22"/>
          <w:szCs w:val="22"/>
        </w:rPr>
        <w:t xml:space="preserve">porte nach Frankreich sind um </w:t>
      </w:r>
      <w:r>
        <w:rPr>
          <w:rFonts w:ascii="Arial" w:hAnsi="Arial" w:cs="Arial"/>
          <w:sz w:val="22"/>
          <w:szCs w:val="22"/>
        </w:rPr>
        <w:t>-</w:t>
      </w:r>
      <w:r w:rsidRPr="0051442F">
        <w:rPr>
          <w:rFonts w:ascii="Arial" w:hAnsi="Arial" w:cs="Arial"/>
          <w:sz w:val="22"/>
          <w:szCs w:val="22"/>
        </w:rPr>
        <w:t>1,4</w:t>
      </w:r>
      <w:r>
        <w:rPr>
          <w:rFonts w:ascii="Arial" w:hAnsi="Arial" w:cs="Arial"/>
          <w:sz w:val="22"/>
          <w:szCs w:val="22"/>
        </w:rPr>
        <w:t> </w:t>
      </w:r>
      <w:r w:rsidRPr="0051442F">
        <w:rPr>
          <w:rFonts w:ascii="Arial" w:hAnsi="Arial" w:cs="Arial"/>
          <w:sz w:val="22"/>
          <w:szCs w:val="22"/>
        </w:rPr>
        <w:t xml:space="preserve">% zurückgegangen, die in die Schweiz um </w:t>
      </w:r>
      <w:r>
        <w:rPr>
          <w:rFonts w:ascii="Arial" w:hAnsi="Arial" w:cs="Arial"/>
          <w:sz w:val="22"/>
          <w:szCs w:val="22"/>
        </w:rPr>
        <w:t>-</w:t>
      </w:r>
      <w:r w:rsidRPr="0051442F">
        <w:rPr>
          <w:rFonts w:ascii="Arial" w:hAnsi="Arial" w:cs="Arial"/>
          <w:sz w:val="22"/>
          <w:szCs w:val="22"/>
        </w:rPr>
        <w:t>2,6</w:t>
      </w:r>
      <w:r>
        <w:rPr>
          <w:rFonts w:ascii="Arial" w:hAnsi="Arial" w:cs="Arial"/>
          <w:sz w:val="22"/>
          <w:szCs w:val="22"/>
        </w:rPr>
        <w:t> </w:t>
      </w:r>
      <w:r w:rsidRPr="0051442F">
        <w:rPr>
          <w:rFonts w:ascii="Arial" w:hAnsi="Arial" w:cs="Arial"/>
          <w:sz w:val="22"/>
          <w:szCs w:val="22"/>
        </w:rPr>
        <w:t xml:space="preserve">%, die nach Österreich um </w:t>
      </w:r>
      <w:r>
        <w:rPr>
          <w:rFonts w:ascii="Arial" w:hAnsi="Arial" w:cs="Arial"/>
          <w:sz w:val="22"/>
          <w:szCs w:val="22"/>
        </w:rPr>
        <w:t>-</w:t>
      </w:r>
      <w:r w:rsidRPr="0051442F">
        <w:rPr>
          <w:rFonts w:ascii="Arial" w:hAnsi="Arial" w:cs="Arial"/>
          <w:sz w:val="22"/>
          <w:szCs w:val="22"/>
        </w:rPr>
        <w:t>2,4</w:t>
      </w:r>
      <w:r>
        <w:t> </w:t>
      </w:r>
      <w:r w:rsidRPr="0051442F">
        <w:rPr>
          <w:rFonts w:ascii="Arial" w:hAnsi="Arial" w:cs="Arial"/>
          <w:sz w:val="22"/>
          <w:szCs w:val="22"/>
        </w:rPr>
        <w:t>%</w:t>
      </w:r>
      <w:r>
        <w:rPr>
          <w:rFonts w:ascii="Arial" w:hAnsi="Arial" w:cs="Arial"/>
          <w:sz w:val="22"/>
          <w:szCs w:val="22"/>
        </w:rPr>
        <w:t>. N</w:t>
      </w:r>
      <w:r w:rsidRPr="0051442F">
        <w:rPr>
          <w:rFonts w:ascii="Arial" w:hAnsi="Arial" w:cs="Arial"/>
          <w:sz w:val="22"/>
          <w:szCs w:val="22"/>
        </w:rPr>
        <w:t>ach Großbritannie</w:t>
      </w:r>
      <w:r>
        <w:rPr>
          <w:rFonts w:ascii="Arial" w:hAnsi="Arial" w:cs="Arial"/>
          <w:sz w:val="22"/>
          <w:szCs w:val="22"/>
        </w:rPr>
        <w:t>n wurden -6,7 % weniger Möbel ex</w:t>
      </w:r>
      <w:r w:rsidRPr="0051442F">
        <w:rPr>
          <w:rFonts w:ascii="Arial" w:hAnsi="Arial" w:cs="Arial"/>
          <w:sz w:val="22"/>
          <w:szCs w:val="22"/>
        </w:rPr>
        <w:t xml:space="preserve">portiert und nach Belgien </w:t>
      </w:r>
      <w:r>
        <w:rPr>
          <w:rFonts w:ascii="Arial" w:hAnsi="Arial" w:cs="Arial"/>
          <w:sz w:val="22"/>
          <w:szCs w:val="22"/>
        </w:rPr>
        <w:t>-4,3 </w:t>
      </w:r>
      <w:r w:rsidRPr="0051442F">
        <w:rPr>
          <w:rFonts w:ascii="Arial" w:hAnsi="Arial" w:cs="Arial"/>
          <w:sz w:val="22"/>
          <w:szCs w:val="22"/>
        </w:rPr>
        <w:t>%. Bei den sechs wichtigsten Exportnationen entwickelte</w:t>
      </w:r>
      <w:r>
        <w:rPr>
          <w:rFonts w:ascii="Arial" w:hAnsi="Arial" w:cs="Arial"/>
          <w:sz w:val="22"/>
          <w:szCs w:val="22"/>
        </w:rPr>
        <w:t>n</w:t>
      </w:r>
      <w:r w:rsidRPr="0051442F">
        <w:rPr>
          <w:rFonts w:ascii="Arial" w:hAnsi="Arial" w:cs="Arial"/>
          <w:sz w:val="22"/>
          <w:szCs w:val="22"/>
        </w:rPr>
        <w:t xml:space="preserve"> sich lediglich die Niederlande mit eine</w:t>
      </w:r>
      <w:r>
        <w:rPr>
          <w:rFonts w:ascii="Arial" w:hAnsi="Arial" w:cs="Arial"/>
          <w:sz w:val="22"/>
          <w:szCs w:val="22"/>
        </w:rPr>
        <w:t>m Exportzuwachs von +0,8 % posi</w:t>
      </w:r>
      <w:r w:rsidRPr="0051442F">
        <w:rPr>
          <w:rFonts w:ascii="Arial" w:hAnsi="Arial" w:cs="Arial"/>
          <w:sz w:val="22"/>
          <w:szCs w:val="22"/>
        </w:rPr>
        <w:t xml:space="preserve">tiv. </w:t>
      </w:r>
    </w:p>
    <w:p w:rsidR="00381B68" w:rsidRPr="00381B68" w:rsidRDefault="00381B68" w:rsidP="00381B68">
      <w:pPr>
        <w:spacing w:line="360" w:lineRule="auto"/>
        <w:rPr>
          <w:rFonts w:ascii="Arial" w:hAnsi="Arial" w:cs="Arial"/>
          <w:sz w:val="16"/>
          <w:szCs w:val="16"/>
        </w:rPr>
      </w:pPr>
    </w:p>
    <w:p w:rsidR="002638F1" w:rsidRDefault="0051442F" w:rsidP="0051442F">
      <w:pPr>
        <w:spacing w:line="360" w:lineRule="auto"/>
        <w:rPr>
          <w:rFonts w:ascii="Arial" w:hAnsi="Arial" w:cs="Arial"/>
          <w:sz w:val="22"/>
          <w:szCs w:val="22"/>
        </w:rPr>
      </w:pPr>
      <w:r w:rsidRPr="0051442F">
        <w:rPr>
          <w:rFonts w:ascii="Arial" w:hAnsi="Arial" w:cs="Arial"/>
          <w:sz w:val="22"/>
          <w:szCs w:val="22"/>
        </w:rPr>
        <w:t xml:space="preserve">Deutliche Steigerungen gab es </w:t>
      </w:r>
      <w:r>
        <w:rPr>
          <w:rFonts w:ascii="Arial" w:hAnsi="Arial" w:cs="Arial"/>
          <w:sz w:val="22"/>
          <w:szCs w:val="22"/>
        </w:rPr>
        <w:t>dem</w:t>
      </w:r>
      <w:r w:rsidRPr="0051442F">
        <w:rPr>
          <w:rFonts w:ascii="Arial" w:hAnsi="Arial" w:cs="Arial"/>
          <w:sz w:val="22"/>
          <w:szCs w:val="22"/>
        </w:rPr>
        <w:t xml:space="preserve">gegenüber </w:t>
      </w:r>
      <w:r>
        <w:rPr>
          <w:rFonts w:ascii="Arial" w:hAnsi="Arial" w:cs="Arial"/>
          <w:sz w:val="22"/>
          <w:szCs w:val="22"/>
        </w:rPr>
        <w:t>in andere</w:t>
      </w:r>
      <w:r w:rsidRPr="0051442F">
        <w:rPr>
          <w:rFonts w:ascii="Arial" w:hAnsi="Arial" w:cs="Arial"/>
          <w:sz w:val="22"/>
          <w:szCs w:val="22"/>
        </w:rPr>
        <w:t xml:space="preserve"> Zielregionen</w:t>
      </w:r>
      <w:r w:rsidR="002638F1">
        <w:rPr>
          <w:rFonts w:ascii="Arial" w:hAnsi="Arial" w:cs="Arial"/>
          <w:sz w:val="22"/>
          <w:szCs w:val="22"/>
        </w:rPr>
        <w:t>:</w:t>
      </w:r>
      <w:r w:rsidRPr="0051442F">
        <w:rPr>
          <w:rFonts w:ascii="Arial" w:hAnsi="Arial" w:cs="Arial"/>
          <w:sz w:val="22"/>
          <w:szCs w:val="22"/>
        </w:rPr>
        <w:t xml:space="preserve"> etwa </w:t>
      </w:r>
      <w:r w:rsidR="002638F1">
        <w:rPr>
          <w:rFonts w:ascii="Arial" w:hAnsi="Arial" w:cs="Arial"/>
          <w:sz w:val="22"/>
          <w:szCs w:val="22"/>
        </w:rPr>
        <w:t xml:space="preserve">in die </w:t>
      </w:r>
      <w:r w:rsidRPr="0051442F">
        <w:rPr>
          <w:rFonts w:ascii="Arial" w:hAnsi="Arial" w:cs="Arial"/>
          <w:sz w:val="22"/>
          <w:szCs w:val="22"/>
        </w:rPr>
        <w:t xml:space="preserve">Vereinigten Staaten mit einem Exportzuwachs von </w:t>
      </w:r>
      <w:r w:rsidR="002638F1">
        <w:rPr>
          <w:rFonts w:ascii="Arial" w:hAnsi="Arial" w:cs="Arial"/>
          <w:sz w:val="22"/>
          <w:szCs w:val="22"/>
        </w:rPr>
        <w:t>+</w:t>
      </w:r>
      <w:r w:rsidRPr="0051442F">
        <w:rPr>
          <w:rFonts w:ascii="Arial" w:hAnsi="Arial" w:cs="Arial"/>
          <w:sz w:val="22"/>
          <w:szCs w:val="22"/>
        </w:rPr>
        <w:t>1</w:t>
      </w:r>
      <w:r>
        <w:rPr>
          <w:rFonts w:ascii="Arial" w:hAnsi="Arial" w:cs="Arial"/>
          <w:sz w:val="22"/>
          <w:szCs w:val="22"/>
        </w:rPr>
        <w:t>4</w:t>
      </w:r>
      <w:r w:rsidR="002638F1">
        <w:rPr>
          <w:rFonts w:ascii="Arial" w:hAnsi="Arial" w:cs="Arial"/>
          <w:sz w:val="22"/>
          <w:szCs w:val="22"/>
        </w:rPr>
        <w:t> </w:t>
      </w:r>
      <w:r>
        <w:rPr>
          <w:rFonts w:ascii="Arial" w:hAnsi="Arial" w:cs="Arial"/>
          <w:sz w:val="22"/>
          <w:szCs w:val="22"/>
        </w:rPr>
        <w:t xml:space="preserve">%, </w:t>
      </w:r>
      <w:r w:rsidR="002638F1">
        <w:rPr>
          <w:rFonts w:ascii="Arial" w:hAnsi="Arial" w:cs="Arial"/>
          <w:sz w:val="22"/>
          <w:szCs w:val="22"/>
        </w:rPr>
        <w:t xml:space="preserve">nach </w:t>
      </w:r>
      <w:r>
        <w:rPr>
          <w:rFonts w:ascii="Arial" w:hAnsi="Arial" w:cs="Arial"/>
          <w:sz w:val="22"/>
          <w:szCs w:val="22"/>
        </w:rPr>
        <w:t>Polen mit einem Export</w:t>
      </w:r>
      <w:r w:rsidRPr="0051442F">
        <w:rPr>
          <w:rFonts w:ascii="Arial" w:hAnsi="Arial" w:cs="Arial"/>
          <w:sz w:val="22"/>
          <w:szCs w:val="22"/>
        </w:rPr>
        <w:t xml:space="preserve">zuwachs von </w:t>
      </w:r>
      <w:r w:rsidR="002638F1">
        <w:rPr>
          <w:rFonts w:ascii="Arial" w:hAnsi="Arial" w:cs="Arial"/>
          <w:sz w:val="22"/>
          <w:szCs w:val="22"/>
        </w:rPr>
        <w:t>+12,1 </w:t>
      </w:r>
      <w:r w:rsidRPr="0051442F">
        <w:rPr>
          <w:rFonts w:ascii="Arial" w:hAnsi="Arial" w:cs="Arial"/>
          <w:sz w:val="22"/>
          <w:szCs w:val="22"/>
        </w:rPr>
        <w:t xml:space="preserve">% und </w:t>
      </w:r>
      <w:r w:rsidR="002638F1">
        <w:rPr>
          <w:rFonts w:ascii="Arial" w:hAnsi="Arial" w:cs="Arial"/>
          <w:sz w:val="22"/>
          <w:szCs w:val="22"/>
        </w:rPr>
        <w:t xml:space="preserve">nach </w:t>
      </w:r>
      <w:r w:rsidRPr="0051442F">
        <w:rPr>
          <w:rFonts w:ascii="Arial" w:hAnsi="Arial" w:cs="Arial"/>
          <w:sz w:val="22"/>
          <w:szCs w:val="22"/>
        </w:rPr>
        <w:t>der Volksrepublik China mit eine</w:t>
      </w:r>
      <w:r w:rsidR="002638F1">
        <w:rPr>
          <w:rFonts w:ascii="Arial" w:hAnsi="Arial" w:cs="Arial"/>
          <w:sz w:val="22"/>
          <w:szCs w:val="22"/>
        </w:rPr>
        <w:t>m Exportzuwachs von +19 </w:t>
      </w:r>
      <w:r w:rsidRPr="0051442F">
        <w:rPr>
          <w:rFonts w:ascii="Arial" w:hAnsi="Arial" w:cs="Arial"/>
          <w:sz w:val="22"/>
          <w:szCs w:val="22"/>
        </w:rPr>
        <w:t xml:space="preserve">%. </w:t>
      </w:r>
      <w:r w:rsidR="002638F1">
        <w:rPr>
          <w:rFonts w:ascii="Arial" w:hAnsi="Arial" w:cs="Arial"/>
          <w:sz w:val="22"/>
          <w:szCs w:val="22"/>
        </w:rPr>
        <w:t xml:space="preserve">Insbesondere die Entwicklung der Ausfuhren nach Polen erfreut. </w:t>
      </w:r>
    </w:p>
    <w:p w:rsidR="00381B68" w:rsidRPr="00381B68" w:rsidRDefault="00381B68" w:rsidP="00381B68">
      <w:pPr>
        <w:spacing w:line="360" w:lineRule="auto"/>
        <w:rPr>
          <w:rFonts w:ascii="Arial" w:hAnsi="Arial" w:cs="Arial"/>
          <w:sz w:val="16"/>
          <w:szCs w:val="16"/>
        </w:rPr>
      </w:pPr>
    </w:p>
    <w:p w:rsidR="006D0A47" w:rsidRPr="006D0A47" w:rsidRDefault="00F97869" w:rsidP="0051442F">
      <w:pPr>
        <w:spacing w:line="360" w:lineRule="auto"/>
        <w:rPr>
          <w:rFonts w:ascii="Arial" w:hAnsi="Arial" w:cs="Arial"/>
          <w:b/>
          <w:sz w:val="22"/>
          <w:szCs w:val="22"/>
        </w:rPr>
      </w:pPr>
      <w:r>
        <w:rPr>
          <w:rFonts w:ascii="Arial" w:hAnsi="Arial" w:cs="Arial"/>
          <w:b/>
          <w:sz w:val="22"/>
          <w:szCs w:val="22"/>
        </w:rPr>
        <w:lastRenderedPageBreak/>
        <w:t xml:space="preserve">Erneut Wachstum </w:t>
      </w:r>
      <w:r w:rsidR="006D0A47">
        <w:rPr>
          <w:rFonts w:ascii="Arial" w:hAnsi="Arial" w:cs="Arial"/>
          <w:b/>
          <w:sz w:val="22"/>
          <w:szCs w:val="22"/>
        </w:rPr>
        <w:t>bei Möbel-Ausfu</w:t>
      </w:r>
      <w:r w:rsidR="006D0A47" w:rsidRPr="006D0A47">
        <w:rPr>
          <w:rFonts w:ascii="Arial" w:hAnsi="Arial" w:cs="Arial"/>
          <w:b/>
          <w:sz w:val="22"/>
          <w:szCs w:val="22"/>
        </w:rPr>
        <w:t>hren nach Polen</w:t>
      </w:r>
    </w:p>
    <w:p w:rsidR="00381B68" w:rsidRPr="00381B68" w:rsidRDefault="00381B68" w:rsidP="00381B68">
      <w:pPr>
        <w:spacing w:line="360" w:lineRule="auto"/>
        <w:rPr>
          <w:rFonts w:ascii="Arial" w:hAnsi="Arial" w:cs="Arial"/>
          <w:sz w:val="16"/>
          <w:szCs w:val="16"/>
        </w:rPr>
      </w:pPr>
    </w:p>
    <w:p w:rsidR="0051442F" w:rsidRPr="0051442F" w:rsidRDefault="002638F1" w:rsidP="0051442F">
      <w:pPr>
        <w:spacing w:line="360" w:lineRule="auto"/>
        <w:rPr>
          <w:rFonts w:ascii="Arial" w:hAnsi="Arial" w:cs="Arial"/>
          <w:sz w:val="22"/>
          <w:szCs w:val="22"/>
        </w:rPr>
      </w:pPr>
      <w:r>
        <w:rPr>
          <w:rFonts w:ascii="Arial" w:hAnsi="Arial" w:cs="Arial"/>
          <w:sz w:val="22"/>
          <w:szCs w:val="22"/>
        </w:rPr>
        <w:t xml:space="preserve">Wenn auch von </w:t>
      </w:r>
      <w:r w:rsidR="00EF6EC5">
        <w:rPr>
          <w:rFonts w:ascii="Arial" w:hAnsi="Arial" w:cs="Arial"/>
          <w:sz w:val="22"/>
          <w:szCs w:val="22"/>
        </w:rPr>
        <w:t xml:space="preserve">vergleichsweise </w:t>
      </w:r>
      <w:r>
        <w:rPr>
          <w:rFonts w:ascii="Arial" w:hAnsi="Arial" w:cs="Arial"/>
          <w:sz w:val="22"/>
          <w:szCs w:val="22"/>
        </w:rPr>
        <w:t xml:space="preserve">niedrigem Niveau, steigen die Ausfuhren seit einigen Jahren nachhaltig und </w:t>
      </w:r>
      <w:r w:rsidR="00EF6EC5">
        <w:rPr>
          <w:rFonts w:ascii="Arial" w:hAnsi="Arial" w:cs="Arial"/>
          <w:sz w:val="22"/>
          <w:szCs w:val="22"/>
        </w:rPr>
        <w:t>in nicht unerheblichen Prozentpunkten</w:t>
      </w:r>
      <w:r>
        <w:rPr>
          <w:rFonts w:ascii="Arial" w:hAnsi="Arial" w:cs="Arial"/>
          <w:sz w:val="22"/>
          <w:szCs w:val="22"/>
        </w:rPr>
        <w:t>. Einerseits könnte damit eine Trendwende in der Außenhandelsbilanz mit Polen eingeläutet zu sein, die bisher klar von einem Einfuhrüberhang bestimmt ist. Zum anderen deutet das solide Wachstum deutscher Möbelausfuhren auf eine wachsende polnische Mittelschicht mit höherer Kaufkraft und gehobenen qualitativen Ansprüchen beim Möbelkauf hin.</w:t>
      </w:r>
    </w:p>
    <w:p w:rsidR="00381B68" w:rsidRPr="00381B68" w:rsidRDefault="00381B68" w:rsidP="00381B68">
      <w:pPr>
        <w:spacing w:line="360" w:lineRule="auto"/>
        <w:rPr>
          <w:rFonts w:ascii="Arial" w:hAnsi="Arial" w:cs="Arial"/>
          <w:sz w:val="16"/>
          <w:szCs w:val="16"/>
        </w:rPr>
      </w:pPr>
    </w:p>
    <w:p w:rsidR="00456910" w:rsidRDefault="0051442F" w:rsidP="0051442F">
      <w:pPr>
        <w:spacing w:line="360" w:lineRule="auto"/>
        <w:rPr>
          <w:rFonts w:ascii="Arial" w:hAnsi="Arial" w:cs="Arial"/>
          <w:sz w:val="22"/>
          <w:szCs w:val="22"/>
        </w:rPr>
      </w:pPr>
      <w:r w:rsidRPr="0051442F">
        <w:rPr>
          <w:rFonts w:ascii="Arial" w:hAnsi="Arial" w:cs="Arial"/>
          <w:sz w:val="22"/>
          <w:szCs w:val="22"/>
        </w:rPr>
        <w:t xml:space="preserve">Ebenfalls stabil </w:t>
      </w:r>
      <w:r w:rsidR="002638F1">
        <w:rPr>
          <w:rFonts w:ascii="Arial" w:hAnsi="Arial" w:cs="Arial"/>
          <w:sz w:val="22"/>
          <w:szCs w:val="22"/>
        </w:rPr>
        <w:t>ist die Entwicklung</w:t>
      </w:r>
      <w:r w:rsidRPr="0051442F">
        <w:rPr>
          <w:rFonts w:ascii="Arial" w:hAnsi="Arial" w:cs="Arial"/>
          <w:sz w:val="22"/>
          <w:szCs w:val="22"/>
        </w:rPr>
        <w:t xml:space="preserve"> bei den Importen</w:t>
      </w:r>
      <w:r w:rsidR="002638F1">
        <w:rPr>
          <w:rFonts w:ascii="Arial" w:hAnsi="Arial" w:cs="Arial"/>
          <w:sz w:val="22"/>
          <w:szCs w:val="22"/>
        </w:rPr>
        <w:t xml:space="preserve"> nach Deutschland</w:t>
      </w:r>
      <w:r w:rsidRPr="0051442F">
        <w:rPr>
          <w:rFonts w:ascii="Arial" w:hAnsi="Arial" w:cs="Arial"/>
          <w:sz w:val="22"/>
          <w:szCs w:val="22"/>
        </w:rPr>
        <w:t>. Die</w:t>
      </w:r>
      <w:r w:rsidR="002638F1">
        <w:rPr>
          <w:rFonts w:ascii="Arial" w:hAnsi="Arial" w:cs="Arial"/>
          <w:sz w:val="22"/>
          <w:szCs w:val="22"/>
        </w:rPr>
        <w:t>se haben sich im Jahr</w:t>
      </w:r>
      <w:r>
        <w:rPr>
          <w:rFonts w:ascii="Arial" w:hAnsi="Arial" w:cs="Arial"/>
          <w:sz w:val="22"/>
          <w:szCs w:val="22"/>
        </w:rPr>
        <w:t xml:space="preserve"> 2017 um </w:t>
      </w:r>
      <w:r w:rsidR="002638F1">
        <w:rPr>
          <w:rFonts w:ascii="Arial" w:hAnsi="Arial" w:cs="Arial"/>
          <w:sz w:val="22"/>
          <w:szCs w:val="22"/>
        </w:rPr>
        <w:t xml:space="preserve">geringe </w:t>
      </w:r>
      <w:r>
        <w:rPr>
          <w:rFonts w:ascii="Arial" w:hAnsi="Arial" w:cs="Arial"/>
          <w:sz w:val="22"/>
          <w:szCs w:val="22"/>
        </w:rPr>
        <w:t>-</w:t>
      </w:r>
      <w:r w:rsidR="002638F1">
        <w:rPr>
          <w:rFonts w:ascii="Arial" w:hAnsi="Arial" w:cs="Arial"/>
          <w:sz w:val="22"/>
          <w:szCs w:val="22"/>
        </w:rPr>
        <w:t>0,27 </w:t>
      </w:r>
      <w:r w:rsidRPr="0051442F">
        <w:rPr>
          <w:rFonts w:ascii="Arial" w:hAnsi="Arial" w:cs="Arial"/>
          <w:sz w:val="22"/>
          <w:szCs w:val="22"/>
        </w:rPr>
        <w:t>% reduziert</w:t>
      </w:r>
      <w:r w:rsidR="00456910">
        <w:rPr>
          <w:rFonts w:ascii="Arial" w:hAnsi="Arial" w:cs="Arial"/>
          <w:sz w:val="22"/>
          <w:szCs w:val="22"/>
        </w:rPr>
        <w:t>. U</w:t>
      </w:r>
      <w:r w:rsidR="002638F1">
        <w:rPr>
          <w:rFonts w:ascii="Arial" w:hAnsi="Arial" w:cs="Arial"/>
          <w:sz w:val="22"/>
          <w:szCs w:val="22"/>
        </w:rPr>
        <w:t xml:space="preserve">nd </w:t>
      </w:r>
      <w:r w:rsidRPr="0051442F">
        <w:rPr>
          <w:rFonts w:ascii="Arial" w:hAnsi="Arial" w:cs="Arial"/>
          <w:sz w:val="22"/>
          <w:szCs w:val="22"/>
        </w:rPr>
        <w:t>auch hier gibt es erhebliche Veränderungen in der Entwicklung der einzelnen Herkunftsländer</w:t>
      </w:r>
      <w:r w:rsidR="00EF6EC5">
        <w:rPr>
          <w:rFonts w:ascii="Arial" w:hAnsi="Arial" w:cs="Arial"/>
          <w:sz w:val="22"/>
          <w:szCs w:val="22"/>
        </w:rPr>
        <w:t xml:space="preserve"> – </w:t>
      </w:r>
      <w:r w:rsidRPr="0051442F">
        <w:rPr>
          <w:rFonts w:ascii="Arial" w:hAnsi="Arial" w:cs="Arial"/>
          <w:sz w:val="22"/>
          <w:szCs w:val="22"/>
        </w:rPr>
        <w:t xml:space="preserve">mit einem Zuwachs </w:t>
      </w:r>
      <w:r w:rsidR="002638F1">
        <w:rPr>
          <w:rFonts w:ascii="Arial" w:hAnsi="Arial" w:cs="Arial"/>
          <w:sz w:val="22"/>
          <w:szCs w:val="22"/>
        </w:rPr>
        <w:t xml:space="preserve">der </w:t>
      </w:r>
      <w:r w:rsidR="00EF6EC5">
        <w:rPr>
          <w:rFonts w:ascii="Arial" w:hAnsi="Arial" w:cs="Arial"/>
          <w:sz w:val="22"/>
          <w:szCs w:val="22"/>
        </w:rPr>
        <w:t>bedeutenden Importvolumina</w:t>
      </w:r>
      <w:r w:rsidR="002638F1">
        <w:rPr>
          <w:rFonts w:ascii="Arial" w:hAnsi="Arial" w:cs="Arial"/>
          <w:sz w:val="22"/>
          <w:szCs w:val="22"/>
        </w:rPr>
        <w:t xml:space="preserve"> aus Polen (+1,6 </w:t>
      </w:r>
      <w:r w:rsidRPr="0051442F">
        <w:rPr>
          <w:rFonts w:ascii="Arial" w:hAnsi="Arial" w:cs="Arial"/>
          <w:sz w:val="22"/>
          <w:szCs w:val="22"/>
        </w:rPr>
        <w:t>%)</w:t>
      </w:r>
      <w:r w:rsidR="002638F1">
        <w:rPr>
          <w:rFonts w:ascii="Arial" w:hAnsi="Arial" w:cs="Arial"/>
          <w:sz w:val="22"/>
          <w:szCs w:val="22"/>
        </w:rPr>
        <w:t>, der Volksrepublik China (+4,1 </w:t>
      </w:r>
      <w:r w:rsidRPr="0051442F">
        <w:rPr>
          <w:rFonts w:ascii="Arial" w:hAnsi="Arial" w:cs="Arial"/>
          <w:sz w:val="22"/>
          <w:szCs w:val="22"/>
        </w:rPr>
        <w:t xml:space="preserve">%) und der Tschechischen Republik </w:t>
      </w:r>
      <w:r w:rsidR="002638F1">
        <w:rPr>
          <w:rFonts w:ascii="Arial" w:hAnsi="Arial" w:cs="Arial"/>
          <w:sz w:val="22"/>
          <w:szCs w:val="22"/>
        </w:rPr>
        <w:t>(+8,5 </w:t>
      </w:r>
      <w:r w:rsidRPr="0051442F">
        <w:rPr>
          <w:rFonts w:ascii="Arial" w:hAnsi="Arial" w:cs="Arial"/>
          <w:sz w:val="22"/>
          <w:szCs w:val="22"/>
        </w:rPr>
        <w:t>%)</w:t>
      </w:r>
      <w:r w:rsidR="00456910">
        <w:rPr>
          <w:rFonts w:ascii="Arial" w:hAnsi="Arial" w:cs="Arial"/>
          <w:sz w:val="22"/>
          <w:szCs w:val="22"/>
        </w:rPr>
        <w:t xml:space="preserve">. </w:t>
      </w:r>
    </w:p>
    <w:p w:rsidR="00381B68" w:rsidRPr="00381B68" w:rsidRDefault="00381B68" w:rsidP="00381B68">
      <w:pPr>
        <w:spacing w:line="360" w:lineRule="auto"/>
        <w:rPr>
          <w:rFonts w:ascii="Arial" w:hAnsi="Arial" w:cs="Arial"/>
          <w:sz w:val="16"/>
          <w:szCs w:val="16"/>
        </w:rPr>
      </w:pPr>
    </w:p>
    <w:p w:rsidR="0051442F" w:rsidRPr="0051442F" w:rsidRDefault="00EF6EC5" w:rsidP="0051442F">
      <w:pPr>
        <w:spacing w:line="360" w:lineRule="auto"/>
        <w:rPr>
          <w:rFonts w:ascii="Arial" w:hAnsi="Arial" w:cs="Arial"/>
          <w:sz w:val="22"/>
          <w:szCs w:val="22"/>
        </w:rPr>
      </w:pPr>
      <w:r>
        <w:rPr>
          <w:rFonts w:ascii="Arial" w:hAnsi="Arial" w:cs="Arial"/>
          <w:sz w:val="22"/>
          <w:szCs w:val="22"/>
        </w:rPr>
        <w:t>Und a</w:t>
      </w:r>
      <w:r w:rsidR="00456910">
        <w:rPr>
          <w:rFonts w:ascii="Arial" w:hAnsi="Arial" w:cs="Arial"/>
          <w:sz w:val="22"/>
          <w:szCs w:val="22"/>
        </w:rPr>
        <w:t xml:space="preserve">uf der anderen Seite mit Rückgängen der </w:t>
      </w:r>
      <w:r>
        <w:rPr>
          <w:rFonts w:ascii="Arial" w:hAnsi="Arial" w:cs="Arial"/>
          <w:sz w:val="22"/>
          <w:szCs w:val="22"/>
        </w:rPr>
        <w:t xml:space="preserve">wertmäßig geringeren </w:t>
      </w:r>
      <w:r w:rsidR="00456910">
        <w:rPr>
          <w:rFonts w:ascii="Arial" w:hAnsi="Arial" w:cs="Arial"/>
          <w:sz w:val="22"/>
          <w:szCs w:val="22"/>
        </w:rPr>
        <w:t>Importe aus Italien (-4,1 %), Ungarn (-3,5 %), Rumänien (-3,6 %), der Türkei (-3,4 %) und Österreich (-6,3 </w:t>
      </w:r>
      <w:r w:rsidR="0051442F" w:rsidRPr="0051442F">
        <w:rPr>
          <w:rFonts w:ascii="Arial" w:hAnsi="Arial" w:cs="Arial"/>
          <w:sz w:val="22"/>
          <w:szCs w:val="22"/>
        </w:rPr>
        <w:t xml:space="preserve">%). In Summe ist das </w:t>
      </w:r>
      <w:r w:rsidR="00456910">
        <w:rPr>
          <w:rFonts w:ascii="Arial" w:hAnsi="Arial" w:cs="Arial"/>
          <w:sz w:val="22"/>
          <w:szCs w:val="22"/>
        </w:rPr>
        <w:t xml:space="preserve">deutsche </w:t>
      </w:r>
      <w:r w:rsidR="0051442F" w:rsidRPr="0051442F">
        <w:rPr>
          <w:rFonts w:ascii="Arial" w:hAnsi="Arial" w:cs="Arial"/>
          <w:sz w:val="22"/>
          <w:szCs w:val="22"/>
        </w:rPr>
        <w:t xml:space="preserve">Außenhandelssaldo negativ, da die Exporte bei insgesamt 10,5 Mrd. € lagen, die Importe allerdings bei </w:t>
      </w:r>
      <w:r w:rsidR="00456910">
        <w:rPr>
          <w:rFonts w:ascii="Arial" w:hAnsi="Arial" w:cs="Arial"/>
          <w:sz w:val="22"/>
          <w:szCs w:val="22"/>
        </w:rPr>
        <w:t xml:space="preserve">überlegenen </w:t>
      </w:r>
      <w:r w:rsidR="0051442F" w:rsidRPr="0051442F">
        <w:rPr>
          <w:rFonts w:ascii="Arial" w:hAnsi="Arial" w:cs="Arial"/>
          <w:sz w:val="22"/>
          <w:szCs w:val="22"/>
        </w:rPr>
        <w:t>12,5 Mrd. €.</w:t>
      </w:r>
    </w:p>
    <w:p w:rsidR="00381B68" w:rsidRPr="00381B68" w:rsidRDefault="00381B68" w:rsidP="00381B68">
      <w:pPr>
        <w:spacing w:line="360" w:lineRule="auto"/>
        <w:rPr>
          <w:rFonts w:ascii="Arial" w:hAnsi="Arial" w:cs="Arial"/>
          <w:sz w:val="16"/>
          <w:szCs w:val="16"/>
        </w:rPr>
      </w:pPr>
    </w:p>
    <w:p w:rsidR="006D0A47" w:rsidRPr="006D0A47" w:rsidRDefault="006D0A47" w:rsidP="0051442F">
      <w:pPr>
        <w:spacing w:line="360" w:lineRule="auto"/>
        <w:rPr>
          <w:rFonts w:ascii="Arial" w:hAnsi="Arial" w:cs="Arial"/>
          <w:b/>
          <w:sz w:val="22"/>
          <w:szCs w:val="22"/>
        </w:rPr>
      </w:pPr>
      <w:r w:rsidRPr="006D0A47">
        <w:rPr>
          <w:rFonts w:ascii="Arial" w:hAnsi="Arial" w:cs="Arial"/>
          <w:b/>
          <w:sz w:val="22"/>
          <w:szCs w:val="22"/>
        </w:rPr>
        <w:t xml:space="preserve">Küchenmöbelindustrie </w:t>
      </w:r>
      <w:r w:rsidR="00F97869">
        <w:rPr>
          <w:rFonts w:ascii="Arial" w:hAnsi="Arial" w:cs="Arial"/>
          <w:b/>
          <w:sz w:val="22"/>
          <w:szCs w:val="22"/>
        </w:rPr>
        <w:t xml:space="preserve">wieder </w:t>
      </w:r>
      <w:r w:rsidRPr="006D0A47">
        <w:rPr>
          <w:rFonts w:ascii="Arial" w:hAnsi="Arial" w:cs="Arial"/>
          <w:b/>
          <w:sz w:val="22"/>
          <w:szCs w:val="22"/>
        </w:rPr>
        <w:t>„Exportweltmeister“</w:t>
      </w:r>
    </w:p>
    <w:p w:rsidR="00381B68" w:rsidRPr="00381B68" w:rsidRDefault="00381B68" w:rsidP="00381B68">
      <w:pPr>
        <w:spacing w:line="360" w:lineRule="auto"/>
        <w:rPr>
          <w:rFonts w:ascii="Arial" w:hAnsi="Arial" w:cs="Arial"/>
          <w:sz w:val="16"/>
          <w:szCs w:val="16"/>
        </w:rPr>
      </w:pPr>
    </w:p>
    <w:p w:rsidR="00456910" w:rsidRDefault="0051442F" w:rsidP="0051442F">
      <w:pPr>
        <w:spacing w:line="360" w:lineRule="auto"/>
        <w:rPr>
          <w:rFonts w:ascii="Arial" w:hAnsi="Arial" w:cs="Arial"/>
          <w:sz w:val="22"/>
          <w:szCs w:val="22"/>
        </w:rPr>
      </w:pPr>
      <w:r w:rsidRPr="0051442F">
        <w:rPr>
          <w:rFonts w:ascii="Arial" w:hAnsi="Arial" w:cs="Arial"/>
          <w:sz w:val="22"/>
          <w:szCs w:val="22"/>
        </w:rPr>
        <w:t>Betrachtet man die einzelnen Segmente der Möbelindustrie</w:t>
      </w:r>
      <w:r w:rsidR="00456910">
        <w:rPr>
          <w:rFonts w:ascii="Arial" w:hAnsi="Arial" w:cs="Arial"/>
          <w:sz w:val="22"/>
          <w:szCs w:val="22"/>
        </w:rPr>
        <w:t xml:space="preserve">, </w:t>
      </w:r>
      <w:r w:rsidRPr="0051442F">
        <w:rPr>
          <w:rFonts w:ascii="Arial" w:hAnsi="Arial" w:cs="Arial"/>
          <w:sz w:val="22"/>
          <w:szCs w:val="22"/>
        </w:rPr>
        <w:t xml:space="preserve">zeigen sich allerdings </w:t>
      </w:r>
      <w:r w:rsidR="00456910">
        <w:rPr>
          <w:rFonts w:ascii="Arial" w:hAnsi="Arial" w:cs="Arial"/>
          <w:sz w:val="22"/>
          <w:szCs w:val="22"/>
        </w:rPr>
        <w:t xml:space="preserve">augenfällige </w:t>
      </w:r>
      <w:r w:rsidRPr="0051442F">
        <w:rPr>
          <w:rFonts w:ascii="Arial" w:hAnsi="Arial" w:cs="Arial"/>
          <w:sz w:val="22"/>
          <w:szCs w:val="22"/>
        </w:rPr>
        <w:t xml:space="preserve">Unterschiede. </w:t>
      </w:r>
      <w:r w:rsidR="00456910">
        <w:rPr>
          <w:rFonts w:ascii="Arial" w:hAnsi="Arial" w:cs="Arial"/>
          <w:sz w:val="22"/>
          <w:szCs w:val="22"/>
        </w:rPr>
        <w:t>„</w:t>
      </w:r>
      <w:r w:rsidRPr="0051442F">
        <w:rPr>
          <w:rFonts w:ascii="Arial" w:hAnsi="Arial" w:cs="Arial"/>
          <w:sz w:val="22"/>
          <w:szCs w:val="22"/>
        </w:rPr>
        <w:t>Exportweltmeister</w:t>
      </w:r>
      <w:r w:rsidR="00456910">
        <w:rPr>
          <w:rFonts w:ascii="Arial" w:hAnsi="Arial" w:cs="Arial"/>
          <w:sz w:val="22"/>
          <w:szCs w:val="22"/>
        </w:rPr>
        <w:t>“</w:t>
      </w:r>
      <w:r w:rsidRPr="0051442F">
        <w:rPr>
          <w:rFonts w:ascii="Arial" w:hAnsi="Arial" w:cs="Arial"/>
          <w:sz w:val="22"/>
          <w:szCs w:val="22"/>
        </w:rPr>
        <w:t xml:space="preserve"> innerha</w:t>
      </w:r>
      <w:r>
        <w:rPr>
          <w:rFonts w:ascii="Arial" w:hAnsi="Arial" w:cs="Arial"/>
          <w:sz w:val="22"/>
          <w:szCs w:val="22"/>
        </w:rPr>
        <w:t xml:space="preserve">lb der </w:t>
      </w:r>
      <w:r w:rsidR="00456910">
        <w:rPr>
          <w:rFonts w:ascii="Arial" w:hAnsi="Arial" w:cs="Arial"/>
          <w:sz w:val="22"/>
          <w:szCs w:val="22"/>
        </w:rPr>
        <w:t xml:space="preserve">deutschen </w:t>
      </w:r>
      <w:r>
        <w:rPr>
          <w:rFonts w:ascii="Arial" w:hAnsi="Arial" w:cs="Arial"/>
          <w:sz w:val="22"/>
          <w:szCs w:val="22"/>
        </w:rPr>
        <w:t>Möbelindustrie ist unver</w:t>
      </w:r>
      <w:r w:rsidRPr="0051442F">
        <w:rPr>
          <w:rFonts w:ascii="Arial" w:hAnsi="Arial" w:cs="Arial"/>
          <w:sz w:val="22"/>
          <w:szCs w:val="22"/>
        </w:rPr>
        <w:t>ändert die Küchenmöbelindustrie, die insgesamt Waren für 1,9</w:t>
      </w:r>
      <w:r w:rsidR="00EF6EC5">
        <w:rPr>
          <w:rFonts w:ascii="Arial" w:hAnsi="Arial" w:cs="Arial"/>
          <w:sz w:val="22"/>
          <w:szCs w:val="22"/>
        </w:rPr>
        <w:t>34</w:t>
      </w:r>
      <w:r w:rsidRPr="0051442F">
        <w:rPr>
          <w:rFonts w:ascii="Arial" w:hAnsi="Arial" w:cs="Arial"/>
          <w:sz w:val="22"/>
          <w:szCs w:val="22"/>
        </w:rPr>
        <w:t xml:space="preserve"> Mrd. € exportiert hat, während die Importe nach Deutschland nur bei 10</w:t>
      </w:r>
      <w:r w:rsidR="00EF6EC5">
        <w:rPr>
          <w:rFonts w:ascii="Arial" w:hAnsi="Arial" w:cs="Arial"/>
          <w:sz w:val="22"/>
          <w:szCs w:val="22"/>
        </w:rPr>
        <w:t>2,9</w:t>
      </w:r>
      <w:r w:rsidRPr="0051442F">
        <w:rPr>
          <w:rFonts w:ascii="Arial" w:hAnsi="Arial" w:cs="Arial"/>
          <w:sz w:val="22"/>
          <w:szCs w:val="22"/>
        </w:rPr>
        <w:t xml:space="preserve"> M</w:t>
      </w:r>
      <w:r>
        <w:rPr>
          <w:rFonts w:ascii="Arial" w:hAnsi="Arial" w:cs="Arial"/>
          <w:sz w:val="22"/>
          <w:szCs w:val="22"/>
        </w:rPr>
        <w:t xml:space="preserve">io. € lagen. </w:t>
      </w:r>
    </w:p>
    <w:p w:rsidR="00381B68" w:rsidRPr="00381B68" w:rsidRDefault="00381B68" w:rsidP="00381B68">
      <w:pPr>
        <w:spacing w:line="360" w:lineRule="auto"/>
        <w:rPr>
          <w:rFonts w:ascii="Arial" w:hAnsi="Arial" w:cs="Arial"/>
          <w:sz w:val="16"/>
          <w:szCs w:val="16"/>
        </w:rPr>
      </w:pPr>
    </w:p>
    <w:p w:rsidR="00456910" w:rsidRDefault="0051442F" w:rsidP="0051442F">
      <w:pPr>
        <w:spacing w:line="360" w:lineRule="auto"/>
        <w:rPr>
          <w:rFonts w:ascii="Arial" w:hAnsi="Arial" w:cs="Arial"/>
          <w:sz w:val="22"/>
          <w:szCs w:val="22"/>
        </w:rPr>
      </w:pPr>
      <w:r>
        <w:rPr>
          <w:rFonts w:ascii="Arial" w:hAnsi="Arial" w:cs="Arial"/>
          <w:sz w:val="22"/>
          <w:szCs w:val="22"/>
        </w:rPr>
        <w:t>Damit ist die deuts</w:t>
      </w:r>
      <w:r w:rsidRPr="0051442F">
        <w:rPr>
          <w:rFonts w:ascii="Arial" w:hAnsi="Arial" w:cs="Arial"/>
          <w:sz w:val="22"/>
          <w:szCs w:val="22"/>
        </w:rPr>
        <w:t xml:space="preserve">che Küchenmöbelindustrie </w:t>
      </w:r>
      <w:r w:rsidR="00456910">
        <w:rPr>
          <w:rFonts w:ascii="Arial" w:hAnsi="Arial" w:cs="Arial"/>
          <w:sz w:val="22"/>
          <w:szCs w:val="22"/>
        </w:rPr>
        <w:t xml:space="preserve">(wieder einmal) </w:t>
      </w:r>
      <w:r w:rsidRPr="0051442F">
        <w:rPr>
          <w:rFonts w:ascii="Arial" w:hAnsi="Arial" w:cs="Arial"/>
          <w:sz w:val="22"/>
          <w:szCs w:val="22"/>
        </w:rPr>
        <w:t>d</w:t>
      </w:r>
      <w:r w:rsidR="00456910">
        <w:rPr>
          <w:rFonts w:ascii="Arial" w:hAnsi="Arial" w:cs="Arial"/>
          <w:sz w:val="22"/>
          <w:szCs w:val="22"/>
        </w:rPr>
        <w:t>as</w:t>
      </w:r>
      <w:r w:rsidRPr="0051442F">
        <w:rPr>
          <w:rFonts w:ascii="Arial" w:hAnsi="Arial" w:cs="Arial"/>
          <w:sz w:val="22"/>
          <w:szCs w:val="22"/>
        </w:rPr>
        <w:t xml:space="preserve"> einzige Teilsegment </w:t>
      </w:r>
      <w:r w:rsidR="00456910">
        <w:rPr>
          <w:rFonts w:ascii="Arial" w:hAnsi="Arial" w:cs="Arial"/>
          <w:sz w:val="22"/>
          <w:szCs w:val="22"/>
        </w:rPr>
        <w:t xml:space="preserve">unserer Branche </w:t>
      </w:r>
      <w:r w:rsidRPr="0051442F">
        <w:rPr>
          <w:rFonts w:ascii="Arial" w:hAnsi="Arial" w:cs="Arial"/>
          <w:sz w:val="22"/>
          <w:szCs w:val="22"/>
        </w:rPr>
        <w:t>mit e</w:t>
      </w:r>
      <w:r>
        <w:rPr>
          <w:rFonts w:ascii="Arial" w:hAnsi="Arial" w:cs="Arial"/>
          <w:sz w:val="22"/>
          <w:szCs w:val="22"/>
        </w:rPr>
        <w:t>inem deutlichen Exportüber</w:t>
      </w:r>
      <w:r w:rsidRPr="0051442F">
        <w:rPr>
          <w:rFonts w:ascii="Arial" w:hAnsi="Arial" w:cs="Arial"/>
          <w:sz w:val="22"/>
          <w:szCs w:val="22"/>
        </w:rPr>
        <w:t xml:space="preserve">schuss. </w:t>
      </w:r>
      <w:r w:rsidRPr="0051442F">
        <w:rPr>
          <w:rFonts w:ascii="Arial" w:hAnsi="Arial" w:cs="Arial"/>
          <w:sz w:val="22"/>
          <w:szCs w:val="22"/>
        </w:rPr>
        <w:lastRenderedPageBreak/>
        <w:t xml:space="preserve">Dieser ist im Jahre 2017 weiter gewachsen, da die Exporte insgesamt um </w:t>
      </w:r>
      <w:r w:rsidR="00456910">
        <w:rPr>
          <w:rFonts w:ascii="Arial" w:hAnsi="Arial" w:cs="Arial"/>
          <w:sz w:val="22"/>
          <w:szCs w:val="22"/>
        </w:rPr>
        <w:t>+</w:t>
      </w:r>
      <w:r w:rsidRPr="0051442F">
        <w:rPr>
          <w:rFonts w:ascii="Arial" w:hAnsi="Arial" w:cs="Arial"/>
          <w:sz w:val="22"/>
          <w:szCs w:val="22"/>
        </w:rPr>
        <w:t>1,7</w:t>
      </w:r>
      <w:r w:rsidR="00EF6EC5">
        <w:rPr>
          <w:rFonts w:ascii="Arial" w:hAnsi="Arial" w:cs="Arial"/>
          <w:sz w:val="22"/>
          <w:szCs w:val="22"/>
        </w:rPr>
        <w:t>6</w:t>
      </w:r>
      <w:r w:rsidR="00456910">
        <w:rPr>
          <w:rFonts w:ascii="Arial" w:hAnsi="Arial" w:cs="Arial"/>
          <w:sz w:val="22"/>
          <w:szCs w:val="22"/>
        </w:rPr>
        <w:t> </w:t>
      </w:r>
      <w:r w:rsidRPr="0051442F">
        <w:rPr>
          <w:rFonts w:ascii="Arial" w:hAnsi="Arial" w:cs="Arial"/>
          <w:sz w:val="22"/>
          <w:szCs w:val="22"/>
        </w:rPr>
        <w:t xml:space="preserve">% zugenommen haben, während die Importe trotz </w:t>
      </w:r>
      <w:r>
        <w:rPr>
          <w:rFonts w:ascii="Arial" w:hAnsi="Arial" w:cs="Arial"/>
          <w:sz w:val="22"/>
          <w:szCs w:val="22"/>
        </w:rPr>
        <w:t xml:space="preserve">niedrigen Niveaus </w:t>
      </w:r>
      <w:r w:rsidR="00EF6EC5">
        <w:rPr>
          <w:rFonts w:ascii="Arial" w:hAnsi="Arial" w:cs="Arial"/>
          <w:sz w:val="22"/>
          <w:szCs w:val="22"/>
        </w:rPr>
        <w:t>um -3,2</w:t>
      </w:r>
      <w:r w:rsidR="00456910">
        <w:rPr>
          <w:rFonts w:ascii="Arial" w:hAnsi="Arial" w:cs="Arial"/>
          <w:sz w:val="22"/>
          <w:szCs w:val="22"/>
        </w:rPr>
        <w:t> % weiter zurückgegangen sind</w:t>
      </w:r>
      <w:r w:rsidRPr="0051442F">
        <w:rPr>
          <w:rFonts w:ascii="Arial" w:hAnsi="Arial" w:cs="Arial"/>
          <w:sz w:val="22"/>
          <w:szCs w:val="22"/>
        </w:rPr>
        <w:t xml:space="preserve">. </w:t>
      </w:r>
    </w:p>
    <w:p w:rsidR="00381B68" w:rsidRPr="00381B68" w:rsidRDefault="00381B68" w:rsidP="00381B68">
      <w:pPr>
        <w:spacing w:line="360" w:lineRule="auto"/>
        <w:rPr>
          <w:rFonts w:ascii="Arial" w:hAnsi="Arial" w:cs="Arial"/>
          <w:sz w:val="16"/>
          <w:szCs w:val="16"/>
        </w:rPr>
      </w:pPr>
    </w:p>
    <w:p w:rsidR="006D0A47" w:rsidRPr="006D0A47" w:rsidRDefault="006D0A47" w:rsidP="0051442F">
      <w:pPr>
        <w:spacing w:line="360" w:lineRule="auto"/>
        <w:rPr>
          <w:rFonts w:ascii="Arial" w:hAnsi="Arial" w:cs="Arial"/>
          <w:b/>
          <w:sz w:val="22"/>
          <w:szCs w:val="22"/>
        </w:rPr>
      </w:pPr>
      <w:r w:rsidRPr="006D0A47">
        <w:rPr>
          <w:rFonts w:ascii="Arial" w:hAnsi="Arial" w:cs="Arial"/>
          <w:b/>
          <w:sz w:val="22"/>
          <w:szCs w:val="22"/>
        </w:rPr>
        <w:t>Kernmärkte Frankreich und Niederlande hoch im Plus</w:t>
      </w:r>
    </w:p>
    <w:p w:rsidR="00381B68" w:rsidRPr="00381B68" w:rsidRDefault="00381B68" w:rsidP="00381B68">
      <w:pPr>
        <w:spacing w:line="360" w:lineRule="auto"/>
        <w:rPr>
          <w:rFonts w:ascii="Arial" w:hAnsi="Arial" w:cs="Arial"/>
          <w:sz w:val="16"/>
          <w:szCs w:val="16"/>
        </w:rPr>
      </w:pPr>
    </w:p>
    <w:p w:rsidR="00456910" w:rsidRDefault="0051442F" w:rsidP="0051442F">
      <w:pPr>
        <w:spacing w:line="360" w:lineRule="auto"/>
        <w:rPr>
          <w:rFonts w:ascii="Arial" w:hAnsi="Arial" w:cs="Arial"/>
          <w:sz w:val="22"/>
          <w:szCs w:val="22"/>
        </w:rPr>
      </w:pPr>
      <w:r w:rsidRPr="0051442F">
        <w:rPr>
          <w:rFonts w:ascii="Arial" w:hAnsi="Arial" w:cs="Arial"/>
          <w:sz w:val="22"/>
          <w:szCs w:val="22"/>
        </w:rPr>
        <w:t xml:space="preserve">Bei der </w:t>
      </w:r>
      <w:r w:rsidR="00456910">
        <w:rPr>
          <w:rFonts w:ascii="Arial" w:hAnsi="Arial" w:cs="Arial"/>
          <w:sz w:val="22"/>
          <w:szCs w:val="22"/>
        </w:rPr>
        <w:t xml:space="preserve">Betrachtung </w:t>
      </w:r>
      <w:r w:rsidRPr="0051442F">
        <w:rPr>
          <w:rFonts w:ascii="Arial" w:hAnsi="Arial" w:cs="Arial"/>
          <w:sz w:val="22"/>
          <w:szCs w:val="22"/>
        </w:rPr>
        <w:t>einzeln</w:t>
      </w:r>
      <w:r w:rsidR="00456910">
        <w:rPr>
          <w:rFonts w:ascii="Arial" w:hAnsi="Arial" w:cs="Arial"/>
          <w:sz w:val="22"/>
          <w:szCs w:val="22"/>
        </w:rPr>
        <w:t>er</w:t>
      </w:r>
      <w:r w:rsidRPr="0051442F">
        <w:rPr>
          <w:rFonts w:ascii="Arial" w:hAnsi="Arial" w:cs="Arial"/>
          <w:sz w:val="22"/>
          <w:szCs w:val="22"/>
        </w:rPr>
        <w:t xml:space="preserve"> Länder ist bemerkenswert, dass die Exporte </w:t>
      </w:r>
      <w:r w:rsidR="00456910">
        <w:rPr>
          <w:rFonts w:ascii="Arial" w:hAnsi="Arial" w:cs="Arial"/>
          <w:sz w:val="22"/>
          <w:szCs w:val="22"/>
        </w:rPr>
        <w:t xml:space="preserve">von Küchenmöbeln </w:t>
      </w:r>
      <w:r w:rsidRPr="0051442F">
        <w:rPr>
          <w:rFonts w:ascii="Arial" w:hAnsi="Arial" w:cs="Arial"/>
          <w:sz w:val="22"/>
          <w:szCs w:val="22"/>
        </w:rPr>
        <w:t>in die zwei wichtig</w:t>
      </w:r>
      <w:r>
        <w:rPr>
          <w:rFonts w:ascii="Arial" w:hAnsi="Arial" w:cs="Arial"/>
          <w:sz w:val="22"/>
          <w:szCs w:val="22"/>
        </w:rPr>
        <w:t xml:space="preserve">sten Zielregionen weiter </w:t>
      </w:r>
      <w:r w:rsidR="00456910">
        <w:rPr>
          <w:rFonts w:ascii="Arial" w:hAnsi="Arial" w:cs="Arial"/>
          <w:sz w:val="22"/>
          <w:szCs w:val="22"/>
        </w:rPr>
        <w:t xml:space="preserve">anstiegen: </w:t>
      </w:r>
      <w:r w:rsidRPr="0051442F">
        <w:rPr>
          <w:rFonts w:ascii="Arial" w:hAnsi="Arial" w:cs="Arial"/>
          <w:sz w:val="22"/>
          <w:szCs w:val="22"/>
        </w:rPr>
        <w:t xml:space="preserve">nach Frankreich mit einem Zuwachs von </w:t>
      </w:r>
      <w:r w:rsidR="00456910">
        <w:rPr>
          <w:rFonts w:ascii="Arial" w:hAnsi="Arial" w:cs="Arial"/>
          <w:sz w:val="22"/>
          <w:szCs w:val="22"/>
        </w:rPr>
        <w:t>+</w:t>
      </w:r>
      <w:r w:rsidRPr="0051442F">
        <w:rPr>
          <w:rFonts w:ascii="Arial" w:hAnsi="Arial" w:cs="Arial"/>
          <w:sz w:val="22"/>
          <w:szCs w:val="22"/>
        </w:rPr>
        <w:t>7,5</w:t>
      </w:r>
      <w:r w:rsidR="00456910">
        <w:rPr>
          <w:rFonts w:ascii="Arial" w:hAnsi="Arial" w:cs="Arial"/>
          <w:sz w:val="22"/>
          <w:szCs w:val="22"/>
        </w:rPr>
        <w:t> </w:t>
      </w:r>
      <w:r w:rsidRPr="0051442F">
        <w:rPr>
          <w:rFonts w:ascii="Arial" w:hAnsi="Arial" w:cs="Arial"/>
          <w:sz w:val="22"/>
          <w:szCs w:val="22"/>
        </w:rPr>
        <w:t>% und in die Niederlande mit einem Zuwachs von 11,3</w:t>
      </w:r>
      <w:r w:rsidR="00456910">
        <w:rPr>
          <w:rFonts w:ascii="Arial" w:hAnsi="Arial" w:cs="Arial"/>
          <w:sz w:val="22"/>
          <w:szCs w:val="22"/>
        </w:rPr>
        <w:t> </w:t>
      </w:r>
      <w:r w:rsidRPr="0051442F">
        <w:rPr>
          <w:rFonts w:ascii="Arial" w:hAnsi="Arial" w:cs="Arial"/>
          <w:sz w:val="22"/>
          <w:szCs w:val="22"/>
        </w:rPr>
        <w:t xml:space="preserve">%. Die Exporte nach Belgien </w:t>
      </w:r>
      <w:r w:rsidR="00456910">
        <w:rPr>
          <w:rFonts w:ascii="Arial" w:hAnsi="Arial" w:cs="Arial"/>
          <w:sz w:val="22"/>
          <w:szCs w:val="22"/>
        </w:rPr>
        <w:t>hingegen stagnieren faktisch (+0,8 </w:t>
      </w:r>
      <w:r w:rsidRPr="0051442F">
        <w:rPr>
          <w:rFonts w:ascii="Arial" w:hAnsi="Arial" w:cs="Arial"/>
          <w:sz w:val="22"/>
          <w:szCs w:val="22"/>
        </w:rPr>
        <w:t>%)</w:t>
      </w:r>
      <w:r w:rsidR="00456910">
        <w:rPr>
          <w:rFonts w:ascii="Arial" w:hAnsi="Arial" w:cs="Arial"/>
          <w:sz w:val="22"/>
          <w:szCs w:val="22"/>
        </w:rPr>
        <w:t>,</w:t>
      </w:r>
      <w:r w:rsidRPr="0051442F">
        <w:rPr>
          <w:rFonts w:ascii="Arial" w:hAnsi="Arial" w:cs="Arial"/>
          <w:sz w:val="22"/>
          <w:szCs w:val="22"/>
        </w:rPr>
        <w:t xml:space="preserve"> während die </w:t>
      </w:r>
      <w:r w:rsidR="00456910">
        <w:rPr>
          <w:rFonts w:ascii="Arial" w:hAnsi="Arial" w:cs="Arial"/>
          <w:sz w:val="22"/>
          <w:szCs w:val="22"/>
        </w:rPr>
        <w:t xml:space="preserve">Ausfuhren </w:t>
      </w:r>
      <w:r w:rsidRPr="0051442F">
        <w:rPr>
          <w:rFonts w:ascii="Arial" w:hAnsi="Arial" w:cs="Arial"/>
          <w:sz w:val="22"/>
          <w:szCs w:val="22"/>
        </w:rPr>
        <w:t>in die Schweiz (-6,3</w:t>
      </w:r>
      <w:r w:rsidR="00456910">
        <w:rPr>
          <w:rFonts w:ascii="Arial" w:hAnsi="Arial" w:cs="Arial"/>
          <w:sz w:val="22"/>
          <w:szCs w:val="22"/>
        </w:rPr>
        <w:t> %), Österreich (-15,6 %) und Großbritannien (-5,5 </w:t>
      </w:r>
      <w:r w:rsidRPr="0051442F">
        <w:rPr>
          <w:rFonts w:ascii="Arial" w:hAnsi="Arial" w:cs="Arial"/>
          <w:sz w:val="22"/>
          <w:szCs w:val="22"/>
        </w:rPr>
        <w:t xml:space="preserve">%) rückläufig waren. </w:t>
      </w:r>
    </w:p>
    <w:p w:rsidR="00381B68" w:rsidRPr="00381B68" w:rsidRDefault="00381B68" w:rsidP="00381B68">
      <w:pPr>
        <w:spacing w:line="360" w:lineRule="auto"/>
        <w:rPr>
          <w:rFonts w:ascii="Arial" w:hAnsi="Arial" w:cs="Arial"/>
          <w:sz w:val="16"/>
          <w:szCs w:val="16"/>
        </w:rPr>
      </w:pPr>
    </w:p>
    <w:p w:rsidR="0051442F" w:rsidRPr="0051442F" w:rsidRDefault="0051442F" w:rsidP="0051442F">
      <w:pPr>
        <w:spacing w:line="360" w:lineRule="auto"/>
        <w:rPr>
          <w:rFonts w:ascii="Arial" w:hAnsi="Arial" w:cs="Arial"/>
          <w:sz w:val="22"/>
          <w:szCs w:val="22"/>
        </w:rPr>
      </w:pPr>
      <w:r w:rsidRPr="0051442F">
        <w:rPr>
          <w:rFonts w:ascii="Arial" w:hAnsi="Arial" w:cs="Arial"/>
          <w:sz w:val="22"/>
          <w:szCs w:val="22"/>
        </w:rPr>
        <w:t xml:space="preserve">Dr. Heumann führt die </w:t>
      </w:r>
      <w:r w:rsidR="00456910">
        <w:rPr>
          <w:rFonts w:ascii="Arial" w:hAnsi="Arial" w:cs="Arial"/>
          <w:sz w:val="22"/>
          <w:szCs w:val="22"/>
        </w:rPr>
        <w:t xml:space="preserve">bedauerliche </w:t>
      </w:r>
      <w:r w:rsidRPr="0051442F">
        <w:rPr>
          <w:rFonts w:ascii="Arial" w:hAnsi="Arial" w:cs="Arial"/>
          <w:sz w:val="22"/>
          <w:szCs w:val="22"/>
        </w:rPr>
        <w:t>E</w:t>
      </w:r>
      <w:r w:rsidR="00456910">
        <w:rPr>
          <w:rFonts w:ascii="Arial" w:hAnsi="Arial" w:cs="Arial"/>
          <w:sz w:val="22"/>
          <w:szCs w:val="22"/>
        </w:rPr>
        <w:t>xporte</w:t>
      </w:r>
      <w:r w:rsidRPr="0051442F">
        <w:rPr>
          <w:rFonts w:ascii="Arial" w:hAnsi="Arial" w:cs="Arial"/>
          <w:sz w:val="22"/>
          <w:szCs w:val="22"/>
        </w:rPr>
        <w:t>ntwicklung nach Großbr</w:t>
      </w:r>
      <w:r w:rsidR="00456910">
        <w:rPr>
          <w:rFonts w:ascii="Arial" w:hAnsi="Arial" w:cs="Arial"/>
          <w:sz w:val="22"/>
          <w:szCs w:val="22"/>
        </w:rPr>
        <w:t>itannien auf die ersten Auswirk</w:t>
      </w:r>
      <w:r w:rsidRPr="0051442F">
        <w:rPr>
          <w:rFonts w:ascii="Arial" w:hAnsi="Arial" w:cs="Arial"/>
          <w:sz w:val="22"/>
          <w:szCs w:val="22"/>
        </w:rPr>
        <w:t xml:space="preserve">ungen des bevorstehenden </w:t>
      </w:r>
      <w:r>
        <w:rPr>
          <w:rFonts w:ascii="Arial" w:hAnsi="Arial" w:cs="Arial"/>
          <w:sz w:val="22"/>
          <w:szCs w:val="22"/>
        </w:rPr>
        <w:t>Brexit</w:t>
      </w:r>
      <w:r w:rsidR="00456910">
        <w:rPr>
          <w:rFonts w:ascii="Arial" w:hAnsi="Arial" w:cs="Arial"/>
          <w:sz w:val="22"/>
          <w:szCs w:val="22"/>
        </w:rPr>
        <w:t>s</w:t>
      </w:r>
      <w:r>
        <w:rPr>
          <w:rFonts w:ascii="Arial" w:hAnsi="Arial" w:cs="Arial"/>
          <w:sz w:val="22"/>
          <w:szCs w:val="22"/>
        </w:rPr>
        <w:t xml:space="preserve"> zu</w:t>
      </w:r>
      <w:r w:rsidR="00456910">
        <w:rPr>
          <w:rFonts w:ascii="Arial" w:hAnsi="Arial" w:cs="Arial"/>
          <w:sz w:val="22"/>
          <w:szCs w:val="22"/>
        </w:rPr>
        <w:t>rück</w:t>
      </w:r>
      <w:r>
        <w:rPr>
          <w:rFonts w:ascii="Arial" w:hAnsi="Arial" w:cs="Arial"/>
          <w:sz w:val="22"/>
          <w:szCs w:val="22"/>
        </w:rPr>
        <w:t xml:space="preserve">. Dr. Heumann: </w:t>
      </w:r>
      <w:r w:rsidR="00456910">
        <w:rPr>
          <w:rFonts w:ascii="Arial" w:hAnsi="Arial" w:cs="Arial"/>
          <w:sz w:val="22"/>
          <w:szCs w:val="22"/>
        </w:rPr>
        <w:t>„</w:t>
      </w:r>
      <w:r>
        <w:rPr>
          <w:rFonts w:ascii="Arial" w:hAnsi="Arial" w:cs="Arial"/>
          <w:sz w:val="22"/>
          <w:szCs w:val="22"/>
        </w:rPr>
        <w:t>Die Ent</w:t>
      </w:r>
      <w:r w:rsidRPr="0051442F">
        <w:rPr>
          <w:rFonts w:ascii="Arial" w:hAnsi="Arial" w:cs="Arial"/>
          <w:sz w:val="22"/>
          <w:szCs w:val="22"/>
        </w:rPr>
        <w:t>scheidung Großbritanniens</w:t>
      </w:r>
      <w:r w:rsidR="00456910">
        <w:rPr>
          <w:rFonts w:ascii="Arial" w:hAnsi="Arial" w:cs="Arial"/>
          <w:sz w:val="22"/>
          <w:szCs w:val="22"/>
        </w:rPr>
        <w:t>,</w:t>
      </w:r>
      <w:r w:rsidRPr="0051442F">
        <w:rPr>
          <w:rFonts w:ascii="Arial" w:hAnsi="Arial" w:cs="Arial"/>
          <w:sz w:val="22"/>
          <w:szCs w:val="22"/>
        </w:rPr>
        <w:t xml:space="preserve"> aus der EU auszutret</w:t>
      </w:r>
      <w:r>
        <w:rPr>
          <w:rFonts w:ascii="Arial" w:hAnsi="Arial" w:cs="Arial"/>
          <w:sz w:val="22"/>
          <w:szCs w:val="22"/>
        </w:rPr>
        <w:t>en, hat das Klima für den Außen</w:t>
      </w:r>
      <w:r w:rsidRPr="0051442F">
        <w:rPr>
          <w:rFonts w:ascii="Arial" w:hAnsi="Arial" w:cs="Arial"/>
          <w:sz w:val="22"/>
          <w:szCs w:val="22"/>
        </w:rPr>
        <w:t xml:space="preserve">handel nicht unerheblich verschlechtert. Gerade im letzten Quartal des Jahres 2017 hat sich </w:t>
      </w:r>
      <w:r w:rsidR="00456910">
        <w:rPr>
          <w:rFonts w:ascii="Arial" w:hAnsi="Arial" w:cs="Arial"/>
          <w:sz w:val="22"/>
          <w:szCs w:val="22"/>
        </w:rPr>
        <w:t>dies negativ bemerkbar gemacht.“</w:t>
      </w:r>
    </w:p>
    <w:p w:rsidR="00381B68" w:rsidRPr="00381B68" w:rsidRDefault="00381B68" w:rsidP="00381B68">
      <w:pPr>
        <w:spacing w:line="360" w:lineRule="auto"/>
        <w:rPr>
          <w:rFonts w:ascii="Arial" w:hAnsi="Arial" w:cs="Arial"/>
          <w:sz w:val="16"/>
          <w:szCs w:val="16"/>
        </w:rPr>
      </w:pPr>
    </w:p>
    <w:p w:rsidR="006D0A47" w:rsidRPr="006D0A47" w:rsidRDefault="006D0A47" w:rsidP="0051442F">
      <w:pPr>
        <w:spacing w:line="360" w:lineRule="auto"/>
        <w:rPr>
          <w:rFonts w:ascii="Arial" w:hAnsi="Arial" w:cs="Arial"/>
          <w:b/>
          <w:sz w:val="22"/>
          <w:szCs w:val="22"/>
        </w:rPr>
      </w:pPr>
      <w:r w:rsidRPr="006D0A47">
        <w:rPr>
          <w:rFonts w:ascii="Arial" w:hAnsi="Arial" w:cs="Arial"/>
          <w:b/>
          <w:sz w:val="22"/>
          <w:szCs w:val="22"/>
        </w:rPr>
        <w:t xml:space="preserve">Jedes zweite Polstermöbel </w:t>
      </w:r>
      <w:r>
        <w:rPr>
          <w:rFonts w:ascii="Arial" w:hAnsi="Arial" w:cs="Arial"/>
          <w:b/>
          <w:sz w:val="22"/>
          <w:szCs w:val="22"/>
        </w:rPr>
        <w:t xml:space="preserve">in Deutschland </w:t>
      </w:r>
      <w:r w:rsidRPr="006D0A47">
        <w:rPr>
          <w:rFonts w:ascii="Arial" w:hAnsi="Arial" w:cs="Arial"/>
          <w:b/>
          <w:sz w:val="22"/>
          <w:szCs w:val="22"/>
        </w:rPr>
        <w:t>aus Polen</w:t>
      </w:r>
    </w:p>
    <w:p w:rsidR="00381B68" w:rsidRPr="00381B68" w:rsidRDefault="00381B68" w:rsidP="00381B68">
      <w:pPr>
        <w:spacing w:line="360" w:lineRule="auto"/>
        <w:rPr>
          <w:rFonts w:ascii="Arial" w:hAnsi="Arial" w:cs="Arial"/>
          <w:sz w:val="16"/>
          <w:szCs w:val="16"/>
        </w:rPr>
      </w:pPr>
    </w:p>
    <w:p w:rsidR="0051442F" w:rsidRPr="0051442F" w:rsidRDefault="0051442F" w:rsidP="0051442F">
      <w:pPr>
        <w:spacing w:line="360" w:lineRule="auto"/>
        <w:rPr>
          <w:rFonts w:ascii="Arial" w:hAnsi="Arial" w:cs="Arial"/>
          <w:sz w:val="22"/>
          <w:szCs w:val="22"/>
        </w:rPr>
      </w:pPr>
      <w:r w:rsidRPr="0051442F">
        <w:rPr>
          <w:rFonts w:ascii="Arial" w:hAnsi="Arial" w:cs="Arial"/>
          <w:sz w:val="22"/>
          <w:szCs w:val="22"/>
        </w:rPr>
        <w:t>Der Polstermöbelsektor seinerseits hat unverändert das größte Außenhandelsdefizit aufzuweisen. Die Exporte liegen hier bei 714</w:t>
      </w:r>
      <w:r w:rsidR="00456910">
        <w:rPr>
          <w:rFonts w:ascii="Arial" w:hAnsi="Arial" w:cs="Arial"/>
          <w:sz w:val="22"/>
          <w:szCs w:val="22"/>
        </w:rPr>
        <w:t> </w:t>
      </w:r>
      <w:r w:rsidRPr="0051442F">
        <w:rPr>
          <w:rFonts w:ascii="Arial" w:hAnsi="Arial" w:cs="Arial"/>
          <w:sz w:val="22"/>
          <w:szCs w:val="22"/>
        </w:rPr>
        <w:t xml:space="preserve">Mio. €, die </w:t>
      </w:r>
      <w:r w:rsidR="00456910">
        <w:rPr>
          <w:rFonts w:ascii="Arial" w:hAnsi="Arial" w:cs="Arial"/>
          <w:sz w:val="22"/>
          <w:szCs w:val="22"/>
        </w:rPr>
        <w:t>Im</w:t>
      </w:r>
      <w:r w:rsidRPr="0051442F">
        <w:rPr>
          <w:rFonts w:ascii="Arial" w:hAnsi="Arial" w:cs="Arial"/>
          <w:sz w:val="22"/>
          <w:szCs w:val="22"/>
        </w:rPr>
        <w:t xml:space="preserve">porte allerdings bei </w:t>
      </w:r>
      <w:r w:rsidR="00456910">
        <w:rPr>
          <w:rFonts w:ascii="Arial" w:hAnsi="Arial" w:cs="Arial"/>
          <w:sz w:val="22"/>
          <w:szCs w:val="22"/>
        </w:rPr>
        <w:t>gewaltigen 2,0</w:t>
      </w:r>
      <w:r w:rsidR="00EF6EC5">
        <w:rPr>
          <w:rFonts w:ascii="Arial" w:hAnsi="Arial" w:cs="Arial"/>
          <w:sz w:val="22"/>
          <w:szCs w:val="22"/>
        </w:rPr>
        <w:t>35</w:t>
      </w:r>
      <w:r w:rsidR="00456910">
        <w:rPr>
          <w:rFonts w:ascii="Arial" w:hAnsi="Arial" w:cs="Arial"/>
          <w:sz w:val="22"/>
          <w:szCs w:val="22"/>
        </w:rPr>
        <w:t> </w:t>
      </w:r>
      <w:r w:rsidRPr="0051442F">
        <w:rPr>
          <w:rFonts w:ascii="Arial" w:hAnsi="Arial" w:cs="Arial"/>
          <w:sz w:val="22"/>
          <w:szCs w:val="22"/>
        </w:rPr>
        <w:t xml:space="preserve">Mrd. €. Die wichtigsten Exportmärkte </w:t>
      </w:r>
      <w:r w:rsidR="00456910">
        <w:rPr>
          <w:rFonts w:ascii="Arial" w:hAnsi="Arial" w:cs="Arial"/>
          <w:sz w:val="22"/>
          <w:szCs w:val="22"/>
        </w:rPr>
        <w:t xml:space="preserve">für deutsche Hersteller </w:t>
      </w:r>
      <w:r w:rsidRPr="0051442F">
        <w:rPr>
          <w:rFonts w:ascii="Arial" w:hAnsi="Arial" w:cs="Arial"/>
          <w:sz w:val="22"/>
          <w:szCs w:val="22"/>
        </w:rPr>
        <w:t>liegen unverändert in Westeuropa mit der Schweiz als Spitzenreiter, gefolgt von Österreich, Frankreich, den Niederlanden, Großbritannien, Belgien, Luxemburg und Italie</w:t>
      </w:r>
      <w:r w:rsidR="00456910">
        <w:rPr>
          <w:rFonts w:ascii="Arial" w:hAnsi="Arial" w:cs="Arial"/>
          <w:sz w:val="22"/>
          <w:szCs w:val="22"/>
        </w:rPr>
        <w:t>n. Erst an neunter Stelle steht</w:t>
      </w:r>
      <w:r w:rsidRPr="0051442F">
        <w:rPr>
          <w:rFonts w:ascii="Arial" w:hAnsi="Arial" w:cs="Arial"/>
          <w:sz w:val="22"/>
          <w:szCs w:val="22"/>
        </w:rPr>
        <w:t xml:space="preserve"> mit den Vereinigten Staaten das erste nichteuropäische Land </w:t>
      </w:r>
      <w:r>
        <w:rPr>
          <w:rFonts w:ascii="Arial" w:hAnsi="Arial" w:cs="Arial"/>
          <w:sz w:val="22"/>
          <w:szCs w:val="22"/>
        </w:rPr>
        <w:t>in der Exportstatistik der Pols</w:t>
      </w:r>
      <w:r w:rsidRPr="0051442F">
        <w:rPr>
          <w:rFonts w:ascii="Arial" w:hAnsi="Arial" w:cs="Arial"/>
          <w:sz w:val="22"/>
          <w:szCs w:val="22"/>
        </w:rPr>
        <w:t>termöbelindustrie.</w:t>
      </w:r>
    </w:p>
    <w:p w:rsidR="00381B68" w:rsidRPr="00381B68" w:rsidRDefault="00381B68" w:rsidP="00381B68">
      <w:pPr>
        <w:spacing w:line="360" w:lineRule="auto"/>
        <w:rPr>
          <w:rFonts w:ascii="Arial" w:hAnsi="Arial" w:cs="Arial"/>
          <w:sz w:val="16"/>
          <w:szCs w:val="16"/>
        </w:rPr>
      </w:pPr>
    </w:p>
    <w:p w:rsidR="0051442F" w:rsidRPr="0051442F" w:rsidRDefault="0051442F" w:rsidP="0051442F">
      <w:pPr>
        <w:spacing w:line="360" w:lineRule="auto"/>
        <w:rPr>
          <w:rFonts w:ascii="Arial" w:hAnsi="Arial" w:cs="Arial"/>
          <w:sz w:val="22"/>
          <w:szCs w:val="22"/>
        </w:rPr>
      </w:pPr>
      <w:r w:rsidRPr="0051442F">
        <w:rPr>
          <w:rFonts w:ascii="Arial" w:hAnsi="Arial" w:cs="Arial"/>
          <w:sz w:val="22"/>
          <w:szCs w:val="22"/>
        </w:rPr>
        <w:lastRenderedPageBreak/>
        <w:t xml:space="preserve">Bei den </w:t>
      </w:r>
      <w:r w:rsidR="00456910">
        <w:rPr>
          <w:rFonts w:ascii="Arial" w:hAnsi="Arial" w:cs="Arial"/>
          <w:sz w:val="22"/>
          <w:szCs w:val="22"/>
        </w:rPr>
        <w:t xml:space="preserve">Einfuhren von Polstermöbeln nach Deutschland verweist </w:t>
      </w:r>
      <w:r w:rsidRPr="0051442F">
        <w:rPr>
          <w:rFonts w:ascii="Arial" w:hAnsi="Arial" w:cs="Arial"/>
          <w:sz w:val="22"/>
          <w:szCs w:val="22"/>
        </w:rPr>
        <w:t xml:space="preserve">die Entwicklung </w:t>
      </w:r>
      <w:r w:rsidR="00456910">
        <w:rPr>
          <w:rFonts w:ascii="Arial" w:hAnsi="Arial" w:cs="Arial"/>
          <w:sz w:val="22"/>
          <w:szCs w:val="22"/>
        </w:rPr>
        <w:t xml:space="preserve">auf </w:t>
      </w:r>
      <w:r w:rsidRPr="0051442F">
        <w:rPr>
          <w:rFonts w:ascii="Arial" w:hAnsi="Arial" w:cs="Arial"/>
          <w:sz w:val="22"/>
          <w:szCs w:val="22"/>
        </w:rPr>
        <w:t>einen leichte</w:t>
      </w:r>
      <w:r>
        <w:rPr>
          <w:rFonts w:ascii="Arial" w:hAnsi="Arial" w:cs="Arial"/>
          <w:sz w:val="22"/>
          <w:szCs w:val="22"/>
        </w:rPr>
        <w:t xml:space="preserve">n Zuwachs </w:t>
      </w:r>
      <w:r w:rsidR="00456910">
        <w:rPr>
          <w:rFonts w:ascii="Arial" w:hAnsi="Arial" w:cs="Arial"/>
          <w:sz w:val="22"/>
          <w:szCs w:val="22"/>
        </w:rPr>
        <w:t xml:space="preserve">von </w:t>
      </w:r>
      <w:r>
        <w:rPr>
          <w:rFonts w:ascii="Arial" w:hAnsi="Arial" w:cs="Arial"/>
          <w:sz w:val="22"/>
          <w:szCs w:val="22"/>
        </w:rPr>
        <w:t>+1,2</w:t>
      </w:r>
      <w:r w:rsidR="00456910">
        <w:rPr>
          <w:rFonts w:ascii="Arial" w:hAnsi="Arial" w:cs="Arial"/>
          <w:sz w:val="22"/>
          <w:szCs w:val="22"/>
        </w:rPr>
        <w:t> </w:t>
      </w:r>
      <w:r>
        <w:rPr>
          <w:rFonts w:ascii="Arial" w:hAnsi="Arial" w:cs="Arial"/>
          <w:sz w:val="22"/>
          <w:szCs w:val="22"/>
        </w:rPr>
        <w:t>%. Wichtigst</w:t>
      </w:r>
      <w:r w:rsidRPr="0051442F">
        <w:rPr>
          <w:rFonts w:ascii="Arial" w:hAnsi="Arial" w:cs="Arial"/>
          <w:sz w:val="22"/>
          <w:szCs w:val="22"/>
        </w:rPr>
        <w:t xml:space="preserve">er </w:t>
      </w:r>
      <w:r w:rsidR="00456910">
        <w:rPr>
          <w:rFonts w:ascii="Arial" w:hAnsi="Arial" w:cs="Arial"/>
          <w:sz w:val="22"/>
          <w:szCs w:val="22"/>
        </w:rPr>
        <w:t>Möbeli</w:t>
      </w:r>
      <w:r w:rsidRPr="0051442F">
        <w:rPr>
          <w:rFonts w:ascii="Arial" w:hAnsi="Arial" w:cs="Arial"/>
          <w:sz w:val="22"/>
          <w:szCs w:val="22"/>
        </w:rPr>
        <w:t>mporteur ist</w:t>
      </w:r>
      <w:r>
        <w:rPr>
          <w:rFonts w:ascii="Arial" w:hAnsi="Arial" w:cs="Arial"/>
          <w:sz w:val="22"/>
          <w:szCs w:val="22"/>
        </w:rPr>
        <w:t xml:space="preserve"> unverändert Polen mit einem Ge</w:t>
      </w:r>
      <w:r w:rsidRPr="0051442F">
        <w:rPr>
          <w:rFonts w:ascii="Arial" w:hAnsi="Arial" w:cs="Arial"/>
          <w:sz w:val="22"/>
          <w:szCs w:val="22"/>
        </w:rPr>
        <w:t>samtimportvolumen von 9</w:t>
      </w:r>
      <w:r w:rsidR="005F2F71">
        <w:rPr>
          <w:rFonts w:ascii="Arial" w:hAnsi="Arial" w:cs="Arial"/>
          <w:sz w:val="22"/>
          <w:szCs w:val="22"/>
        </w:rPr>
        <w:t>72</w:t>
      </w:r>
      <w:r w:rsidRPr="0051442F">
        <w:rPr>
          <w:rFonts w:ascii="Arial" w:hAnsi="Arial" w:cs="Arial"/>
          <w:sz w:val="22"/>
          <w:szCs w:val="22"/>
        </w:rPr>
        <w:t xml:space="preserve"> Mio. €. Damit importiert </w:t>
      </w:r>
      <w:r w:rsidR="006546D5">
        <w:rPr>
          <w:rFonts w:ascii="Arial" w:hAnsi="Arial" w:cs="Arial"/>
          <w:sz w:val="22"/>
          <w:szCs w:val="22"/>
        </w:rPr>
        <w:t>allein Polen knapp die Hälfte aller I</w:t>
      </w:r>
      <w:r w:rsidRPr="0051442F">
        <w:rPr>
          <w:rFonts w:ascii="Arial" w:hAnsi="Arial" w:cs="Arial"/>
          <w:sz w:val="22"/>
          <w:szCs w:val="22"/>
        </w:rPr>
        <w:t xml:space="preserve">mporte </w:t>
      </w:r>
      <w:r w:rsidR="006546D5">
        <w:rPr>
          <w:rFonts w:ascii="Arial" w:hAnsi="Arial" w:cs="Arial"/>
          <w:sz w:val="22"/>
          <w:szCs w:val="22"/>
        </w:rPr>
        <w:t xml:space="preserve">von </w:t>
      </w:r>
      <w:r w:rsidRPr="0051442F">
        <w:rPr>
          <w:rFonts w:ascii="Arial" w:hAnsi="Arial" w:cs="Arial"/>
          <w:sz w:val="22"/>
          <w:szCs w:val="22"/>
        </w:rPr>
        <w:t>Polstermöbeln nach Deutschland</w:t>
      </w:r>
      <w:r w:rsidR="006546D5">
        <w:rPr>
          <w:rFonts w:ascii="Arial" w:hAnsi="Arial" w:cs="Arial"/>
          <w:sz w:val="22"/>
          <w:szCs w:val="22"/>
        </w:rPr>
        <w:t>!</w:t>
      </w:r>
      <w:r w:rsidRPr="0051442F">
        <w:rPr>
          <w:rFonts w:ascii="Arial" w:hAnsi="Arial" w:cs="Arial"/>
          <w:sz w:val="22"/>
          <w:szCs w:val="22"/>
        </w:rPr>
        <w:t xml:space="preserve"> Stark zugenommen mit einem Zuwachs von </w:t>
      </w:r>
      <w:r w:rsidR="006546D5">
        <w:rPr>
          <w:rFonts w:ascii="Arial" w:hAnsi="Arial" w:cs="Arial"/>
          <w:sz w:val="22"/>
          <w:szCs w:val="22"/>
        </w:rPr>
        <w:t>+14,5 </w:t>
      </w:r>
      <w:r w:rsidRPr="0051442F">
        <w:rPr>
          <w:rFonts w:ascii="Arial" w:hAnsi="Arial" w:cs="Arial"/>
          <w:sz w:val="22"/>
          <w:szCs w:val="22"/>
        </w:rPr>
        <w:t xml:space="preserve">% </w:t>
      </w:r>
      <w:r w:rsidR="006546D5">
        <w:rPr>
          <w:rFonts w:ascii="Arial" w:hAnsi="Arial" w:cs="Arial"/>
          <w:sz w:val="22"/>
          <w:szCs w:val="22"/>
        </w:rPr>
        <w:t xml:space="preserve">haben </w:t>
      </w:r>
      <w:r w:rsidRPr="0051442F">
        <w:rPr>
          <w:rFonts w:ascii="Arial" w:hAnsi="Arial" w:cs="Arial"/>
          <w:sz w:val="22"/>
          <w:szCs w:val="22"/>
        </w:rPr>
        <w:t>die Importe aus der Vol</w:t>
      </w:r>
      <w:r>
        <w:rPr>
          <w:rFonts w:ascii="Arial" w:hAnsi="Arial" w:cs="Arial"/>
          <w:sz w:val="22"/>
          <w:szCs w:val="22"/>
        </w:rPr>
        <w:t>ksrepublik China</w:t>
      </w:r>
      <w:r w:rsidR="006546D5">
        <w:rPr>
          <w:rFonts w:ascii="Arial" w:hAnsi="Arial" w:cs="Arial"/>
          <w:sz w:val="22"/>
          <w:szCs w:val="22"/>
        </w:rPr>
        <w:t xml:space="preserve"> –</w:t>
      </w:r>
      <w:r>
        <w:rPr>
          <w:rFonts w:ascii="Arial" w:hAnsi="Arial" w:cs="Arial"/>
          <w:sz w:val="22"/>
          <w:szCs w:val="22"/>
        </w:rPr>
        <w:t xml:space="preserve"> </w:t>
      </w:r>
      <w:r w:rsidR="006546D5">
        <w:rPr>
          <w:rFonts w:ascii="Arial" w:hAnsi="Arial" w:cs="Arial"/>
          <w:sz w:val="22"/>
          <w:szCs w:val="22"/>
        </w:rPr>
        <w:t>r</w:t>
      </w:r>
      <w:r>
        <w:rPr>
          <w:rFonts w:ascii="Arial" w:hAnsi="Arial" w:cs="Arial"/>
          <w:sz w:val="22"/>
          <w:szCs w:val="22"/>
        </w:rPr>
        <w:t>ückläufig wa</w:t>
      </w:r>
      <w:r w:rsidRPr="0051442F">
        <w:rPr>
          <w:rFonts w:ascii="Arial" w:hAnsi="Arial" w:cs="Arial"/>
          <w:sz w:val="22"/>
          <w:szCs w:val="22"/>
        </w:rPr>
        <w:t xml:space="preserve">ren </w:t>
      </w:r>
      <w:r w:rsidR="006546D5">
        <w:rPr>
          <w:rFonts w:ascii="Arial" w:hAnsi="Arial" w:cs="Arial"/>
          <w:sz w:val="22"/>
          <w:szCs w:val="22"/>
        </w:rPr>
        <w:t xml:space="preserve">hingegen </w:t>
      </w:r>
      <w:r w:rsidRPr="0051442F">
        <w:rPr>
          <w:rFonts w:ascii="Arial" w:hAnsi="Arial" w:cs="Arial"/>
          <w:sz w:val="22"/>
          <w:szCs w:val="22"/>
        </w:rPr>
        <w:t xml:space="preserve">die </w:t>
      </w:r>
      <w:r w:rsidR="006546D5">
        <w:rPr>
          <w:rFonts w:ascii="Arial" w:hAnsi="Arial" w:cs="Arial"/>
          <w:sz w:val="22"/>
          <w:szCs w:val="22"/>
        </w:rPr>
        <w:t>Einfuhren aus Ungarn mit -9,0 %, Rumänien mit -14,5 % und Italien mit -12,5 </w:t>
      </w:r>
      <w:r w:rsidRPr="0051442F">
        <w:rPr>
          <w:rFonts w:ascii="Arial" w:hAnsi="Arial" w:cs="Arial"/>
          <w:sz w:val="22"/>
          <w:szCs w:val="22"/>
        </w:rPr>
        <w:t>%.</w:t>
      </w:r>
    </w:p>
    <w:p w:rsidR="00381B68" w:rsidRPr="00381B68" w:rsidRDefault="00381B68" w:rsidP="00381B68">
      <w:pPr>
        <w:spacing w:line="360" w:lineRule="auto"/>
        <w:rPr>
          <w:rFonts w:ascii="Arial" w:hAnsi="Arial" w:cs="Arial"/>
          <w:sz w:val="16"/>
          <w:szCs w:val="16"/>
        </w:rPr>
      </w:pPr>
    </w:p>
    <w:p w:rsidR="006D0A47" w:rsidRPr="00381B68" w:rsidRDefault="00381B68" w:rsidP="0051442F">
      <w:pPr>
        <w:spacing w:line="360" w:lineRule="auto"/>
        <w:rPr>
          <w:rFonts w:ascii="Arial" w:hAnsi="Arial" w:cs="Arial"/>
          <w:b/>
          <w:sz w:val="22"/>
          <w:szCs w:val="22"/>
        </w:rPr>
      </w:pPr>
      <w:r w:rsidRPr="00381B68">
        <w:rPr>
          <w:rFonts w:ascii="Arial" w:hAnsi="Arial" w:cs="Arial"/>
          <w:b/>
          <w:sz w:val="22"/>
          <w:szCs w:val="22"/>
        </w:rPr>
        <w:t xml:space="preserve">Wohnen &amp; Schlafen: </w:t>
      </w:r>
      <w:r w:rsidR="00F97869">
        <w:rPr>
          <w:rFonts w:ascii="Arial" w:hAnsi="Arial" w:cs="Arial"/>
          <w:b/>
          <w:sz w:val="22"/>
          <w:szCs w:val="22"/>
        </w:rPr>
        <w:t xml:space="preserve">meist </w:t>
      </w:r>
      <w:r w:rsidRPr="00381B68">
        <w:rPr>
          <w:rFonts w:ascii="Arial" w:hAnsi="Arial" w:cs="Arial"/>
          <w:b/>
          <w:sz w:val="22"/>
          <w:szCs w:val="22"/>
        </w:rPr>
        <w:t xml:space="preserve">Ausfuhren </w:t>
      </w:r>
      <w:r w:rsidR="00F97869">
        <w:rPr>
          <w:rFonts w:ascii="Arial" w:hAnsi="Arial" w:cs="Arial"/>
          <w:b/>
          <w:sz w:val="22"/>
          <w:szCs w:val="22"/>
        </w:rPr>
        <w:t xml:space="preserve">in den </w:t>
      </w:r>
      <w:r w:rsidRPr="00381B68">
        <w:rPr>
          <w:rFonts w:ascii="Arial" w:hAnsi="Arial" w:cs="Arial"/>
          <w:b/>
          <w:sz w:val="22"/>
          <w:szCs w:val="22"/>
        </w:rPr>
        <w:t>EU-Binnenmarkt</w:t>
      </w:r>
    </w:p>
    <w:p w:rsidR="00381B68" w:rsidRPr="00381B68" w:rsidRDefault="00381B68" w:rsidP="00381B68">
      <w:pPr>
        <w:spacing w:line="360" w:lineRule="auto"/>
        <w:rPr>
          <w:rFonts w:ascii="Arial" w:hAnsi="Arial" w:cs="Arial"/>
          <w:sz w:val="16"/>
          <w:szCs w:val="16"/>
        </w:rPr>
      </w:pPr>
    </w:p>
    <w:p w:rsidR="006546D5" w:rsidRDefault="0051442F" w:rsidP="0051442F">
      <w:pPr>
        <w:spacing w:line="360" w:lineRule="auto"/>
        <w:rPr>
          <w:rFonts w:ascii="Arial" w:hAnsi="Arial" w:cs="Arial"/>
          <w:sz w:val="22"/>
          <w:szCs w:val="22"/>
        </w:rPr>
      </w:pPr>
      <w:r w:rsidRPr="0051442F">
        <w:rPr>
          <w:rFonts w:ascii="Arial" w:hAnsi="Arial" w:cs="Arial"/>
          <w:sz w:val="22"/>
          <w:szCs w:val="22"/>
        </w:rPr>
        <w:t>I</w:t>
      </w:r>
      <w:r>
        <w:rPr>
          <w:rFonts w:ascii="Arial" w:hAnsi="Arial" w:cs="Arial"/>
          <w:sz w:val="22"/>
          <w:szCs w:val="22"/>
        </w:rPr>
        <w:t xml:space="preserve">m </w:t>
      </w:r>
      <w:r w:rsidRPr="0051442F">
        <w:rPr>
          <w:rFonts w:ascii="Arial" w:hAnsi="Arial" w:cs="Arial"/>
          <w:sz w:val="22"/>
          <w:szCs w:val="22"/>
        </w:rPr>
        <w:t>Wohn-</w:t>
      </w:r>
      <w:r>
        <w:rPr>
          <w:rFonts w:ascii="Arial" w:hAnsi="Arial" w:cs="Arial"/>
          <w:sz w:val="22"/>
          <w:szCs w:val="22"/>
        </w:rPr>
        <w:t>,</w:t>
      </w:r>
      <w:r w:rsidRPr="0051442F">
        <w:rPr>
          <w:rFonts w:ascii="Arial" w:hAnsi="Arial" w:cs="Arial"/>
          <w:sz w:val="22"/>
          <w:szCs w:val="22"/>
        </w:rPr>
        <w:t xml:space="preserve"> Ess- und Schlafzimmerbereich liegt eine besondere Situation vor. Hier sind nach Angaben Dr. He</w:t>
      </w:r>
      <w:r w:rsidR="006546D5">
        <w:rPr>
          <w:rFonts w:ascii="Arial" w:hAnsi="Arial" w:cs="Arial"/>
          <w:sz w:val="22"/>
          <w:szCs w:val="22"/>
        </w:rPr>
        <w:t>umanns sowohl die Exporte (-3,1 %) als auch die Importe (-1,1</w:t>
      </w:r>
      <w:r w:rsidR="005F2F71">
        <w:rPr>
          <w:rFonts w:ascii="Arial" w:hAnsi="Arial" w:cs="Arial"/>
          <w:sz w:val="22"/>
          <w:szCs w:val="22"/>
        </w:rPr>
        <w:t>6</w:t>
      </w:r>
      <w:r w:rsidR="006546D5">
        <w:rPr>
          <w:rFonts w:ascii="Arial" w:hAnsi="Arial" w:cs="Arial"/>
          <w:sz w:val="22"/>
          <w:szCs w:val="22"/>
        </w:rPr>
        <w:t> </w:t>
      </w:r>
      <w:r w:rsidRPr="0051442F">
        <w:rPr>
          <w:rFonts w:ascii="Arial" w:hAnsi="Arial" w:cs="Arial"/>
          <w:sz w:val="22"/>
          <w:szCs w:val="22"/>
        </w:rPr>
        <w:t xml:space="preserve">%) rückläufig. Bei den Exporten bestätigt sich auch </w:t>
      </w:r>
      <w:r w:rsidR="006546D5">
        <w:rPr>
          <w:rFonts w:ascii="Arial" w:hAnsi="Arial" w:cs="Arial"/>
          <w:sz w:val="22"/>
          <w:szCs w:val="22"/>
        </w:rPr>
        <w:t>für diesen</w:t>
      </w:r>
      <w:r>
        <w:rPr>
          <w:rFonts w:ascii="Arial" w:hAnsi="Arial" w:cs="Arial"/>
          <w:sz w:val="22"/>
          <w:szCs w:val="22"/>
        </w:rPr>
        <w:t xml:space="preserve"> Sektor, dass Westeuro</w:t>
      </w:r>
      <w:r w:rsidRPr="0051442F">
        <w:rPr>
          <w:rFonts w:ascii="Arial" w:hAnsi="Arial" w:cs="Arial"/>
          <w:sz w:val="22"/>
          <w:szCs w:val="22"/>
        </w:rPr>
        <w:t xml:space="preserve">pa noch </w:t>
      </w:r>
      <w:r w:rsidR="006546D5" w:rsidRPr="0051442F">
        <w:rPr>
          <w:rFonts w:ascii="Arial" w:hAnsi="Arial" w:cs="Arial"/>
          <w:sz w:val="22"/>
          <w:szCs w:val="22"/>
        </w:rPr>
        <w:t xml:space="preserve">immer </w:t>
      </w:r>
      <w:r w:rsidRPr="0051442F">
        <w:rPr>
          <w:rFonts w:ascii="Arial" w:hAnsi="Arial" w:cs="Arial"/>
          <w:sz w:val="22"/>
          <w:szCs w:val="22"/>
        </w:rPr>
        <w:t xml:space="preserve">die Exportregion </w:t>
      </w:r>
      <w:r w:rsidR="006546D5">
        <w:rPr>
          <w:rFonts w:ascii="Arial" w:hAnsi="Arial" w:cs="Arial"/>
          <w:sz w:val="22"/>
          <w:szCs w:val="22"/>
        </w:rPr>
        <w:t>‚</w:t>
      </w:r>
      <w:r w:rsidRPr="0051442F">
        <w:rPr>
          <w:rFonts w:ascii="Arial" w:hAnsi="Arial" w:cs="Arial"/>
          <w:sz w:val="22"/>
          <w:szCs w:val="22"/>
        </w:rPr>
        <w:t>Nummer 1</w:t>
      </w:r>
      <w:r w:rsidR="006546D5">
        <w:rPr>
          <w:rFonts w:ascii="Arial" w:hAnsi="Arial" w:cs="Arial"/>
          <w:sz w:val="22"/>
          <w:szCs w:val="22"/>
        </w:rPr>
        <w:t>‘</w:t>
      </w:r>
      <w:r w:rsidRPr="0051442F">
        <w:rPr>
          <w:rFonts w:ascii="Arial" w:hAnsi="Arial" w:cs="Arial"/>
          <w:sz w:val="22"/>
          <w:szCs w:val="22"/>
        </w:rPr>
        <w:t xml:space="preserve"> für die deutsche Möbelindustrie ist. </w:t>
      </w:r>
      <w:r w:rsidR="006546D5">
        <w:rPr>
          <w:rFonts w:ascii="Arial" w:hAnsi="Arial" w:cs="Arial"/>
          <w:sz w:val="22"/>
          <w:szCs w:val="22"/>
        </w:rPr>
        <w:t xml:space="preserve">So </w:t>
      </w:r>
      <w:r w:rsidRPr="0051442F">
        <w:rPr>
          <w:rFonts w:ascii="Arial" w:hAnsi="Arial" w:cs="Arial"/>
          <w:sz w:val="22"/>
          <w:szCs w:val="22"/>
        </w:rPr>
        <w:t>sind die ersten sieben Plätze in der Rangordnung d</w:t>
      </w:r>
      <w:r>
        <w:rPr>
          <w:rFonts w:ascii="Arial" w:hAnsi="Arial" w:cs="Arial"/>
          <w:sz w:val="22"/>
          <w:szCs w:val="22"/>
        </w:rPr>
        <w:t>er Zielländer deutscher Möbelex</w:t>
      </w:r>
      <w:r w:rsidRPr="0051442F">
        <w:rPr>
          <w:rFonts w:ascii="Arial" w:hAnsi="Arial" w:cs="Arial"/>
          <w:sz w:val="22"/>
          <w:szCs w:val="22"/>
        </w:rPr>
        <w:t xml:space="preserve">porte </w:t>
      </w:r>
      <w:r w:rsidR="006546D5">
        <w:rPr>
          <w:rFonts w:ascii="Arial" w:hAnsi="Arial" w:cs="Arial"/>
          <w:sz w:val="22"/>
          <w:szCs w:val="22"/>
        </w:rPr>
        <w:t xml:space="preserve">durchgängig </w:t>
      </w:r>
      <w:r w:rsidRPr="0051442F">
        <w:rPr>
          <w:rFonts w:ascii="Arial" w:hAnsi="Arial" w:cs="Arial"/>
          <w:sz w:val="22"/>
          <w:szCs w:val="22"/>
        </w:rPr>
        <w:t xml:space="preserve">westeuropäische Staaten. </w:t>
      </w:r>
    </w:p>
    <w:p w:rsidR="00381B68" w:rsidRPr="00381B68" w:rsidRDefault="00381B68" w:rsidP="00381B68">
      <w:pPr>
        <w:spacing w:line="360" w:lineRule="auto"/>
        <w:rPr>
          <w:rFonts w:ascii="Arial" w:hAnsi="Arial" w:cs="Arial"/>
          <w:sz w:val="16"/>
          <w:szCs w:val="16"/>
        </w:rPr>
      </w:pPr>
    </w:p>
    <w:p w:rsidR="0051442F" w:rsidRPr="0051442F" w:rsidRDefault="0051442F" w:rsidP="0051442F">
      <w:pPr>
        <w:spacing w:line="360" w:lineRule="auto"/>
        <w:rPr>
          <w:rFonts w:ascii="Arial" w:hAnsi="Arial" w:cs="Arial"/>
          <w:sz w:val="22"/>
          <w:szCs w:val="22"/>
        </w:rPr>
      </w:pPr>
      <w:r w:rsidRPr="0051442F">
        <w:rPr>
          <w:rFonts w:ascii="Arial" w:hAnsi="Arial" w:cs="Arial"/>
          <w:sz w:val="22"/>
          <w:szCs w:val="22"/>
        </w:rPr>
        <w:t>Bei den Importen ist</w:t>
      </w:r>
      <w:r>
        <w:rPr>
          <w:rFonts w:ascii="Arial" w:hAnsi="Arial" w:cs="Arial"/>
          <w:sz w:val="22"/>
          <w:szCs w:val="22"/>
        </w:rPr>
        <w:t xml:space="preserve"> </w:t>
      </w:r>
      <w:r w:rsidR="006546D5">
        <w:rPr>
          <w:rFonts w:ascii="Arial" w:hAnsi="Arial" w:cs="Arial"/>
          <w:sz w:val="22"/>
          <w:szCs w:val="22"/>
        </w:rPr>
        <w:t xml:space="preserve">erwartungsgemäß erneut </w:t>
      </w:r>
      <w:r>
        <w:rPr>
          <w:rFonts w:ascii="Arial" w:hAnsi="Arial" w:cs="Arial"/>
          <w:sz w:val="22"/>
          <w:szCs w:val="22"/>
        </w:rPr>
        <w:t>Polen der dominieren</w:t>
      </w:r>
      <w:r w:rsidRPr="0051442F">
        <w:rPr>
          <w:rFonts w:ascii="Arial" w:hAnsi="Arial" w:cs="Arial"/>
          <w:sz w:val="22"/>
          <w:szCs w:val="22"/>
        </w:rPr>
        <w:t>de Importeur</w:t>
      </w:r>
      <w:r w:rsidR="006546D5">
        <w:rPr>
          <w:rFonts w:ascii="Arial" w:hAnsi="Arial" w:cs="Arial"/>
          <w:sz w:val="22"/>
          <w:szCs w:val="22"/>
        </w:rPr>
        <w:t xml:space="preserve"> –</w:t>
      </w:r>
      <w:r w:rsidRPr="0051442F">
        <w:rPr>
          <w:rFonts w:ascii="Arial" w:hAnsi="Arial" w:cs="Arial"/>
          <w:sz w:val="22"/>
          <w:szCs w:val="22"/>
        </w:rPr>
        <w:t xml:space="preserve"> allerdings mit einem geringeren Anteil als im Polstermöbelsektor</w:t>
      </w:r>
      <w:r w:rsidR="006546D5">
        <w:rPr>
          <w:rFonts w:ascii="Arial" w:hAnsi="Arial" w:cs="Arial"/>
          <w:sz w:val="22"/>
          <w:szCs w:val="22"/>
        </w:rPr>
        <w:t xml:space="preserve">. So beträgt </w:t>
      </w:r>
      <w:r w:rsidRPr="0051442F">
        <w:rPr>
          <w:rFonts w:ascii="Arial" w:hAnsi="Arial" w:cs="Arial"/>
          <w:sz w:val="22"/>
          <w:szCs w:val="22"/>
        </w:rPr>
        <w:t>im Wohn-</w:t>
      </w:r>
      <w:r>
        <w:rPr>
          <w:rFonts w:ascii="Arial" w:hAnsi="Arial" w:cs="Arial"/>
          <w:sz w:val="22"/>
          <w:szCs w:val="22"/>
        </w:rPr>
        <w:t>,</w:t>
      </w:r>
      <w:r w:rsidRPr="0051442F">
        <w:rPr>
          <w:rFonts w:ascii="Arial" w:hAnsi="Arial" w:cs="Arial"/>
          <w:sz w:val="22"/>
          <w:szCs w:val="22"/>
        </w:rPr>
        <w:t xml:space="preserve"> Ess- und Schlafraummöbelbereich de</w:t>
      </w:r>
      <w:r>
        <w:rPr>
          <w:rFonts w:ascii="Arial" w:hAnsi="Arial" w:cs="Arial"/>
          <w:sz w:val="22"/>
          <w:szCs w:val="22"/>
        </w:rPr>
        <w:t>r Marktanteil der polnischen Mö</w:t>
      </w:r>
      <w:r w:rsidRPr="0051442F">
        <w:rPr>
          <w:rFonts w:ascii="Arial" w:hAnsi="Arial" w:cs="Arial"/>
          <w:sz w:val="22"/>
          <w:szCs w:val="22"/>
        </w:rPr>
        <w:t xml:space="preserve">belindustrie an den Importen nach Deutschland „nur“ </w:t>
      </w:r>
      <w:r w:rsidR="005F2F71">
        <w:rPr>
          <w:rFonts w:ascii="Arial" w:hAnsi="Arial" w:cs="Arial"/>
          <w:sz w:val="22"/>
          <w:szCs w:val="22"/>
        </w:rPr>
        <w:t>etwa ein Drittel.</w:t>
      </w:r>
    </w:p>
    <w:p w:rsidR="00381B68" w:rsidRPr="00381B68" w:rsidRDefault="00381B68" w:rsidP="00381B68">
      <w:pPr>
        <w:spacing w:line="360" w:lineRule="auto"/>
        <w:rPr>
          <w:rFonts w:ascii="Arial" w:hAnsi="Arial" w:cs="Arial"/>
          <w:sz w:val="16"/>
          <w:szCs w:val="16"/>
        </w:rPr>
      </w:pPr>
    </w:p>
    <w:p w:rsidR="00381B68" w:rsidRPr="00381B68" w:rsidRDefault="00381B68" w:rsidP="00381B68">
      <w:pPr>
        <w:spacing w:line="360" w:lineRule="auto"/>
        <w:rPr>
          <w:rFonts w:ascii="Arial" w:hAnsi="Arial" w:cs="Arial"/>
          <w:b/>
          <w:sz w:val="22"/>
          <w:szCs w:val="22"/>
        </w:rPr>
      </w:pPr>
      <w:r w:rsidRPr="00381B68">
        <w:rPr>
          <w:rFonts w:ascii="Arial" w:hAnsi="Arial" w:cs="Arial"/>
          <w:b/>
          <w:sz w:val="22"/>
          <w:szCs w:val="22"/>
        </w:rPr>
        <w:t xml:space="preserve">Intensivierung der Exportaktivitäten der Möbelindustrie </w:t>
      </w:r>
      <w:r>
        <w:rPr>
          <w:rFonts w:ascii="Arial" w:hAnsi="Arial" w:cs="Arial"/>
          <w:b/>
          <w:sz w:val="22"/>
          <w:szCs w:val="22"/>
        </w:rPr>
        <w:t>drängt</w:t>
      </w:r>
    </w:p>
    <w:p w:rsidR="00381B68" w:rsidRPr="00381B68" w:rsidRDefault="00381B68" w:rsidP="00381B68">
      <w:pPr>
        <w:spacing w:line="360" w:lineRule="auto"/>
        <w:rPr>
          <w:rFonts w:ascii="Arial" w:hAnsi="Arial" w:cs="Arial"/>
          <w:sz w:val="16"/>
          <w:szCs w:val="16"/>
        </w:rPr>
      </w:pPr>
    </w:p>
    <w:p w:rsidR="006546D5" w:rsidRDefault="0051442F" w:rsidP="0051442F">
      <w:pPr>
        <w:spacing w:line="360" w:lineRule="auto"/>
        <w:rPr>
          <w:rFonts w:ascii="Arial" w:hAnsi="Arial" w:cs="Arial"/>
          <w:sz w:val="22"/>
          <w:szCs w:val="22"/>
        </w:rPr>
      </w:pPr>
      <w:r w:rsidRPr="0051442F">
        <w:rPr>
          <w:rFonts w:ascii="Arial" w:hAnsi="Arial" w:cs="Arial"/>
          <w:sz w:val="22"/>
          <w:szCs w:val="22"/>
        </w:rPr>
        <w:t xml:space="preserve">Insgesamt vertreten die Fachverbände der Möbelindustrie die Auffassung, dass in den nächsten Jahren eine deutliche Intensivierung der Exportaktivitäten der Möbelindustrie geboten und zu erwarten </w:t>
      </w:r>
      <w:r w:rsidR="006546D5">
        <w:rPr>
          <w:rFonts w:ascii="Arial" w:hAnsi="Arial" w:cs="Arial"/>
          <w:sz w:val="22"/>
          <w:szCs w:val="22"/>
        </w:rPr>
        <w:t>ist</w:t>
      </w:r>
      <w:r w:rsidRPr="0051442F">
        <w:rPr>
          <w:rFonts w:ascii="Arial" w:hAnsi="Arial" w:cs="Arial"/>
          <w:sz w:val="22"/>
          <w:szCs w:val="22"/>
        </w:rPr>
        <w:t>. Dr. Heumann</w:t>
      </w:r>
      <w:r w:rsidR="006546D5">
        <w:rPr>
          <w:rFonts w:ascii="Arial" w:hAnsi="Arial" w:cs="Arial"/>
          <w:sz w:val="22"/>
          <w:szCs w:val="22"/>
        </w:rPr>
        <w:t xml:space="preserve"> dazu wörtlich</w:t>
      </w:r>
      <w:r w:rsidRPr="0051442F">
        <w:rPr>
          <w:rFonts w:ascii="Arial" w:hAnsi="Arial" w:cs="Arial"/>
          <w:sz w:val="22"/>
          <w:szCs w:val="22"/>
        </w:rPr>
        <w:t xml:space="preserve">: </w:t>
      </w:r>
      <w:r w:rsidR="006546D5">
        <w:rPr>
          <w:rFonts w:ascii="Arial" w:hAnsi="Arial" w:cs="Arial"/>
          <w:sz w:val="22"/>
          <w:szCs w:val="22"/>
        </w:rPr>
        <w:t>„</w:t>
      </w:r>
      <w:r w:rsidRPr="0051442F">
        <w:rPr>
          <w:rFonts w:ascii="Arial" w:hAnsi="Arial" w:cs="Arial"/>
          <w:sz w:val="22"/>
          <w:szCs w:val="22"/>
        </w:rPr>
        <w:t>Nach unseren Analysen erwarten wir für den Inlandsmarkt in den nächsten Jahren n</w:t>
      </w:r>
      <w:r>
        <w:rPr>
          <w:rFonts w:ascii="Arial" w:hAnsi="Arial" w:cs="Arial"/>
          <w:sz w:val="22"/>
          <w:szCs w:val="22"/>
        </w:rPr>
        <w:t xml:space="preserve">ur geringfügige </w:t>
      </w:r>
      <w:r>
        <w:rPr>
          <w:rFonts w:ascii="Arial" w:hAnsi="Arial" w:cs="Arial"/>
          <w:sz w:val="22"/>
          <w:szCs w:val="22"/>
        </w:rPr>
        <w:lastRenderedPageBreak/>
        <w:t>Wachstumstenden</w:t>
      </w:r>
      <w:r w:rsidRPr="0051442F">
        <w:rPr>
          <w:rFonts w:ascii="Arial" w:hAnsi="Arial" w:cs="Arial"/>
          <w:sz w:val="22"/>
          <w:szCs w:val="22"/>
        </w:rPr>
        <w:t>zen und obendrein einen starken von der Nachfragemacht des Handels diktieren Preisdruck.</w:t>
      </w:r>
      <w:r w:rsidR="006546D5">
        <w:rPr>
          <w:rFonts w:ascii="Arial" w:hAnsi="Arial" w:cs="Arial"/>
          <w:sz w:val="22"/>
          <w:szCs w:val="22"/>
        </w:rPr>
        <w:t>“</w:t>
      </w:r>
    </w:p>
    <w:p w:rsidR="00381B68" w:rsidRPr="00381B68" w:rsidRDefault="00381B68" w:rsidP="00381B68">
      <w:pPr>
        <w:spacing w:line="360" w:lineRule="auto"/>
        <w:rPr>
          <w:rFonts w:ascii="Arial" w:hAnsi="Arial" w:cs="Arial"/>
          <w:sz w:val="16"/>
          <w:szCs w:val="16"/>
        </w:rPr>
      </w:pPr>
    </w:p>
    <w:p w:rsidR="006546D5" w:rsidRDefault="00381B68" w:rsidP="00381B68">
      <w:pPr>
        <w:spacing w:line="360" w:lineRule="auto"/>
        <w:rPr>
          <w:rFonts w:ascii="Arial" w:hAnsi="Arial" w:cs="Arial"/>
          <w:sz w:val="22"/>
          <w:szCs w:val="22"/>
        </w:rPr>
      </w:pPr>
      <w:r>
        <w:rPr>
          <w:rFonts w:ascii="Arial" w:hAnsi="Arial" w:cs="Arial"/>
          <w:sz w:val="22"/>
          <w:szCs w:val="22"/>
        </w:rPr>
        <w:t xml:space="preserve"> </w:t>
      </w:r>
      <w:r w:rsidR="006546D5">
        <w:rPr>
          <w:rFonts w:ascii="Arial" w:hAnsi="Arial" w:cs="Arial"/>
          <w:sz w:val="22"/>
          <w:szCs w:val="22"/>
        </w:rPr>
        <w:t>„</w:t>
      </w:r>
      <w:r w:rsidR="0051442F" w:rsidRPr="0051442F">
        <w:rPr>
          <w:rFonts w:ascii="Arial" w:hAnsi="Arial" w:cs="Arial"/>
          <w:sz w:val="22"/>
          <w:szCs w:val="22"/>
        </w:rPr>
        <w:t>Umso wichtiger ist es</w:t>
      </w:r>
      <w:r w:rsidR="006546D5">
        <w:rPr>
          <w:rFonts w:ascii="Arial" w:hAnsi="Arial" w:cs="Arial"/>
          <w:sz w:val="22"/>
          <w:szCs w:val="22"/>
        </w:rPr>
        <w:t>“</w:t>
      </w:r>
      <w:r w:rsidR="0051442F" w:rsidRPr="0051442F">
        <w:rPr>
          <w:rFonts w:ascii="Arial" w:hAnsi="Arial" w:cs="Arial"/>
          <w:sz w:val="22"/>
          <w:szCs w:val="22"/>
        </w:rPr>
        <w:t xml:space="preserve">, </w:t>
      </w:r>
      <w:r w:rsidR="006546D5">
        <w:rPr>
          <w:rFonts w:ascii="Arial" w:hAnsi="Arial" w:cs="Arial"/>
          <w:sz w:val="22"/>
          <w:szCs w:val="22"/>
        </w:rPr>
        <w:t>so der Geschäftsführer der Bundesfachverbände weiter, „</w:t>
      </w:r>
      <w:r w:rsidR="0051442F" w:rsidRPr="0051442F">
        <w:rPr>
          <w:rFonts w:ascii="Arial" w:hAnsi="Arial" w:cs="Arial"/>
          <w:sz w:val="22"/>
          <w:szCs w:val="22"/>
        </w:rPr>
        <w:t xml:space="preserve">dass </w:t>
      </w:r>
      <w:r w:rsidR="006546D5">
        <w:rPr>
          <w:rFonts w:ascii="Arial" w:hAnsi="Arial" w:cs="Arial"/>
          <w:sz w:val="22"/>
          <w:szCs w:val="22"/>
        </w:rPr>
        <w:t xml:space="preserve">deutsche </w:t>
      </w:r>
      <w:r w:rsidR="0051442F" w:rsidRPr="0051442F">
        <w:rPr>
          <w:rFonts w:ascii="Arial" w:hAnsi="Arial" w:cs="Arial"/>
          <w:sz w:val="22"/>
          <w:szCs w:val="22"/>
        </w:rPr>
        <w:t xml:space="preserve">Unternehmen einen Ausgleich suchen durch </w:t>
      </w:r>
      <w:r w:rsidR="006546D5">
        <w:rPr>
          <w:rFonts w:ascii="Arial" w:hAnsi="Arial" w:cs="Arial"/>
          <w:sz w:val="22"/>
          <w:szCs w:val="22"/>
        </w:rPr>
        <w:t xml:space="preserve">Intensivierung der eigenen </w:t>
      </w:r>
      <w:r w:rsidR="0051442F" w:rsidRPr="0051442F">
        <w:rPr>
          <w:rFonts w:ascii="Arial" w:hAnsi="Arial" w:cs="Arial"/>
          <w:sz w:val="22"/>
          <w:szCs w:val="22"/>
        </w:rPr>
        <w:t>Export</w:t>
      </w:r>
      <w:r w:rsidR="006546D5">
        <w:rPr>
          <w:rFonts w:ascii="Arial" w:hAnsi="Arial" w:cs="Arial"/>
          <w:sz w:val="22"/>
          <w:szCs w:val="22"/>
        </w:rPr>
        <w:t>aktivitäten im Ausland</w:t>
      </w:r>
      <w:r w:rsidR="0051442F" w:rsidRPr="0051442F">
        <w:rPr>
          <w:rFonts w:ascii="Arial" w:hAnsi="Arial" w:cs="Arial"/>
          <w:sz w:val="22"/>
          <w:szCs w:val="22"/>
        </w:rPr>
        <w:t xml:space="preserve">. Wir glauben auch, dass </w:t>
      </w:r>
      <w:r w:rsidR="006546D5">
        <w:rPr>
          <w:rFonts w:ascii="Arial" w:hAnsi="Arial" w:cs="Arial"/>
          <w:sz w:val="22"/>
          <w:szCs w:val="22"/>
        </w:rPr>
        <w:t xml:space="preserve">generell </w:t>
      </w:r>
      <w:r w:rsidR="0051442F" w:rsidRPr="0051442F">
        <w:rPr>
          <w:rFonts w:ascii="Arial" w:hAnsi="Arial" w:cs="Arial"/>
          <w:sz w:val="22"/>
          <w:szCs w:val="22"/>
        </w:rPr>
        <w:t>im Ausland die Wachstumschancen größer sind als im deutschen Markt</w:t>
      </w:r>
      <w:r w:rsidR="006546D5">
        <w:rPr>
          <w:rFonts w:ascii="Arial" w:hAnsi="Arial" w:cs="Arial"/>
          <w:sz w:val="22"/>
          <w:szCs w:val="22"/>
        </w:rPr>
        <w:t xml:space="preserve"> – nicht zuletzt</w:t>
      </w:r>
      <w:r w:rsidR="0051442F" w:rsidRPr="0051442F">
        <w:rPr>
          <w:rFonts w:ascii="Arial" w:hAnsi="Arial" w:cs="Arial"/>
          <w:sz w:val="22"/>
          <w:szCs w:val="22"/>
        </w:rPr>
        <w:t>, da dort der Pro-Kopf-Verbrauch an Möbeln deutlich unterhalb des deutschen Niveaus liegt.</w:t>
      </w:r>
      <w:r w:rsidR="006546D5">
        <w:rPr>
          <w:rFonts w:ascii="Arial" w:hAnsi="Arial" w:cs="Arial"/>
          <w:sz w:val="22"/>
          <w:szCs w:val="22"/>
        </w:rPr>
        <w:t>“</w:t>
      </w:r>
    </w:p>
    <w:p w:rsidR="00381B68" w:rsidRPr="00381B68" w:rsidRDefault="00381B68" w:rsidP="00381B68">
      <w:pPr>
        <w:spacing w:line="360" w:lineRule="auto"/>
        <w:rPr>
          <w:rFonts w:ascii="Arial" w:hAnsi="Arial" w:cs="Arial"/>
          <w:sz w:val="16"/>
          <w:szCs w:val="16"/>
        </w:rPr>
      </w:pPr>
    </w:p>
    <w:p w:rsidR="00562F25" w:rsidRPr="00A55E55" w:rsidRDefault="00381B68" w:rsidP="00FC1677">
      <w:pPr>
        <w:spacing w:line="360" w:lineRule="auto"/>
        <w:rPr>
          <w:rFonts w:ascii="Arial" w:hAnsi="Arial" w:cs="Arial"/>
          <w:sz w:val="22"/>
          <w:szCs w:val="22"/>
        </w:rPr>
      </w:pPr>
      <w:r>
        <w:rPr>
          <w:rFonts w:ascii="Arial" w:hAnsi="Arial" w:cs="Arial"/>
          <w:sz w:val="22"/>
          <w:szCs w:val="22"/>
        </w:rPr>
        <w:t xml:space="preserve"> </w:t>
      </w:r>
      <w:r w:rsidR="006546D5">
        <w:rPr>
          <w:rFonts w:ascii="Arial" w:hAnsi="Arial" w:cs="Arial"/>
          <w:sz w:val="22"/>
          <w:szCs w:val="22"/>
        </w:rPr>
        <w:t>„</w:t>
      </w:r>
      <w:r w:rsidR="0051442F" w:rsidRPr="0051442F">
        <w:rPr>
          <w:rFonts w:ascii="Arial" w:hAnsi="Arial" w:cs="Arial"/>
          <w:sz w:val="22"/>
          <w:szCs w:val="22"/>
        </w:rPr>
        <w:t>Die Chancen, ein langfristiges und nachhaltiges Wachstum zu generieren</w:t>
      </w:r>
      <w:r w:rsidR="006546D5">
        <w:rPr>
          <w:rFonts w:ascii="Arial" w:hAnsi="Arial" w:cs="Arial"/>
          <w:sz w:val="22"/>
          <w:szCs w:val="22"/>
        </w:rPr>
        <w:t>,</w:t>
      </w:r>
      <w:r w:rsidR="0051442F" w:rsidRPr="0051442F">
        <w:rPr>
          <w:rFonts w:ascii="Arial" w:hAnsi="Arial" w:cs="Arial"/>
          <w:sz w:val="22"/>
          <w:szCs w:val="22"/>
        </w:rPr>
        <w:t xml:space="preserve"> sind i</w:t>
      </w:r>
      <w:r w:rsidR="006546D5">
        <w:rPr>
          <w:rFonts w:ascii="Arial" w:hAnsi="Arial" w:cs="Arial"/>
          <w:sz w:val="22"/>
          <w:szCs w:val="22"/>
        </w:rPr>
        <w:t>m Ausland daher deutlich größer“, führt Dr. Lucas Heumann aus.</w:t>
      </w:r>
      <w:r w:rsidR="0051442F" w:rsidRPr="0051442F">
        <w:rPr>
          <w:rFonts w:ascii="Arial" w:hAnsi="Arial" w:cs="Arial"/>
          <w:sz w:val="22"/>
          <w:szCs w:val="22"/>
        </w:rPr>
        <w:t xml:space="preserve"> </w:t>
      </w:r>
      <w:r w:rsidR="006546D5">
        <w:rPr>
          <w:rFonts w:ascii="Arial" w:hAnsi="Arial" w:cs="Arial"/>
          <w:sz w:val="22"/>
          <w:szCs w:val="22"/>
        </w:rPr>
        <w:t>„</w:t>
      </w:r>
      <w:r w:rsidR="0051442F" w:rsidRPr="0051442F">
        <w:rPr>
          <w:rFonts w:ascii="Arial" w:hAnsi="Arial" w:cs="Arial"/>
          <w:sz w:val="22"/>
          <w:szCs w:val="22"/>
        </w:rPr>
        <w:t xml:space="preserve">Wie dies mit einer langfristigen Strategie möglich ist, hat die deutsche Küchenmöbelindustrie vorgemacht, die jetzt eine Exportquote von 40 % erreicht hat. Das Erfolgsrezept sind Produktinnovationen, internationales Design, hohe Qualität und ein vorbildlicher Service. Diese </w:t>
      </w:r>
      <w:r w:rsidR="00701A26">
        <w:rPr>
          <w:rFonts w:ascii="Arial" w:hAnsi="Arial" w:cs="Arial"/>
          <w:sz w:val="22"/>
          <w:szCs w:val="22"/>
        </w:rPr>
        <w:t xml:space="preserve">Erfolgsfaktoren </w:t>
      </w:r>
      <w:r w:rsidR="0051442F">
        <w:rPr>
          <w:rFonts w:ascii="Arial" w:hAnsi="Arial" w:cs="Arial"/>
          <w:sz w:val="22"/>
          <w:szCs w:val="22"/>
        </w:rPr>
        <w:t xml:space="preserve">streben wir </w:t>
      </w:r>
      <w:r w:rsidR="00701A26">
        <w:rPr>
          <w:rFonts w:ascii="Arial" w:hAnsi="Arial" w:cs="Arial"/>
          <w:sz w:val="22"/>
          <w:szCs w:val="22"/>
        </w:rPr>
        <w:t xml:space="preserve">für alle </w:t>
      </w:r>
      <w:r w:rsidR="0051442F" w:rsidRPr="0051442F">
        <w:rPr>
          <w:rFonts w:ascii="Arial" w:hAnsi="Arial" w:cs="Arial"/>
          <w:sz w:val="22"/>
          <w:szCs w:val="22"/>
        </w:rPr>
        <w:t xml:space="preserve">Sektoren </w:t>
      </w:r>
      <w:r w:rsidR="00701A26">
        <w:rPr>
          <w:rFonts w:ascii="Arial" w:hAnsi="Arial" w:cs="Arial"/>
          <w:sz w:val="22"/>
          <w:szCs w:val="22"/>
        </w:rPr>
        <w:t>der deutschen Möbelindustrie an!“</w:t>
      </w:r>
      <w:bookmarkStart w:id="0" w:name="_GoBack"/>
      <w:bookmarkEnd w:id="0"/>
    </w:p>
    <w:sectPr w:rsidR="00562F25" w:rsidRPr="00A55E55" w:rsidSect="005F2F71">
      <w:headerReference w:type="even" r:id="rId8"/>
      <w:headerReference w:type="default" r:id="rId9"/>
      <w:footerReference w:type="even" r:id="rId10"/>
      <w:footerReference w:type="default" r:id="rId11"/>
      <w:headerReference w:type="first" r:id="rId12"/>
      <w:footerReference w:type="first" r:id="rId13"/>
      <w:pgSz w:w="11906" w:h="16838"/>
      <w:pgMar w:top="3544"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64" w:rsidRDefault="00CE1B64">
      <w:r>
        <w:separator/>
      </w:r>
    </w:p>
  </w:endnote>
  <w:endnote w:type="continuationSeparator" w:id="0">
    <w:p w:rsidR="00CE1B64" w:rsidRDefault="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DB" w:rsidRDefault="00B740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05" w:rsidRDefault="00EC5105">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4BE4FCA" wp14:editId="7407D78A">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r>
                            <w:rPr>
                              <w:rFonts w:ascii="Arial" w:hAnsi="Arial" w:cs="Arial"/>
                              <w:color w:val="808080" w:themeColor="background1" w:themeShade="80"/>
                              <w:sz w:val="18"/>
                            </w:rPr>
                            <w:t xml:space="preserve">Goebenstr.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51442F">
                            <w:rPr>
                              <w:rFonts w:ascii="Arial" w:hAnsi="Arial" w:cs="Arial"/>
                              <w:color w:val="FF0000"/>
                              <w:sz w:val="18"/>
                              <w:szCs w:val="18"/>
                            </w:rPr>
                            <w:t>8</w:t>
                          </w:r>
                          <w:r>
                            <w:rPr>
                              <w:rFonts w:ascii="Arial" w:hAnsi="Arial" w:cs="Arial"/>
                              <w:color w:val="FF0000"/>
                              <w:sz w:val="18"/>
                              <w:szCs w:val="18"/>
                            </w:rPr>
                            <w:t>0</w:t>
                          </w:r>
                          <w:r w:rsidR="0051442F">
                            <w:rPr>
                              <w:rFonts w:ascii="Arial" w:hAnsi="Arial" w:cs="Arial"/>
                              <w:color w:val="FF0000"/>
                              <w:sz w:val="18"/>
                              <w:szCs w:val="18"/>
                            </w:rPr>
                            <w:t>4</w:t>
                          </w:r>
                          <w:r w:rsidRPr="00F37DE0">
                            <w:rPr>
                              <w:rFonts w:ascii="Arial" w:hAnsi="Arial" w:cs="Arial"/>
                              <w:color w:val="FF0000"/>
                              <w:sz w:val="18"/>
                              <w:szCs w:val="18"/>
                            </w:rPr>
                            <w:t>)</w:t>
                          </w:r>
                        </w:p>
                        <w:p w:rsidR="00EC5105" w:rsidRPr="00DF2D03" w:rsidRDefault="00EC5105"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E4FCA"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r>
                      <w:rPr>
                        <w:rFonts w:ascii="Arial" w:hAnsi="Arial" w:cs="Arial"/>
                        <w:color w:val="808080" w:themeColor="background1" w:themeShade="80"/>
                        <w:sz w:val="18"/>
                      </w:rPr>
                      <w:t xml:space="preserve">Goebenstr.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51442F">
                      <w:rPr>
                        <w:rFonts w:ascii="Arial" w:hAnsi="Arial" w:cs="Arial"/>
                        <w:color w:val="FF0000"/>
                        <w:sz w:val="18"/>
                        <w:szCs w:val="18"/>
                      </w:rPr>
                      <w:t>8</w:t>
                    </w:r>
                    <w:r>
                      <w:rPr>
                        <w:rFonts w:ascii="Arial" w:hAnsi="Arial" w:cs="Arial"/>
                        <w:color w:val="FF0000"/>
                        <w:sz w:val="18"/>
                        <w:szCs w:val="18"/>
                      </w:rPr>
                      <w:t>0</w:t>
                    </w:r>
                    <w:r w:rsidR="0051442F">
                      <w:rPr>
                        <w:rFonts w:ascii="Arial" w:hAnsi="Arial" w:cs="Arial"/>
                        <w:color w:val="FF0000"/>
                        <w:sz w:val="18"/>
                        <w:szCs w:val="18"/>
                      </w:rPr>
                      <w:t>4</w:t>
                    </w:r>
                    <w:r w:rsidRPr="00F37DE0">
                      <w:rPr>
                        <w:rFonts w:ascii="Arial" w:hAnsi="Arial" w:cs="Arial"/>
                        <w:color w:val="FF0000"/>
                        <w:sz w:val="18"/>
                        <w:szCs w:val="18"/>
                      </w:rPr>
                      <w:t>)</w:t>
                    </w:r>
                  </w:p>
                  <w:p w:rsidR="00EC5105" w:rsidRPr="00DF2D03" w:rsidRDefault="00EC5105"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DB" w:rsidRDefault="00B740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64" w:rsidRDefault="00CE1B64">
      <w:r>
        <w:separator/>
      </w:r>
    </w:p>
  </w:footnote>
  <w:footnote w:type="continuationSeparator" w:id="0">
    <w:p w:rsidR="00CE1B64" w:rsidRDefault="00CE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DB" w:rsidRDefault="00B740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05" w:rsidRPr="00CC7090" w:rsidRDefault="00EC5105" w:rsidP="00606E2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7943F4A9" wp14:editId="3F0DDD99">
          <wp:simplePos x="0" y="0"/>
          <wp:positionH relativeFrom="margin">
            <wp:posOffset>3960495</wp:posOffset>
          </wp:positionH>
          <wp:positionV relativeFrom="margin">
            <wp:posOffset>-1652270</wp:posOffset>
          </wp:positionV>
          <wp:extent cx="2339340" cy="922020"/>
          <wp:effectExtent l="0" t="0" r="3810" b="0"/>
          <wp:wrapSquare wrapText="bothSides"/>
          <wp:docPr id="4"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9264" behindDoc="0" locked="0" layoutInCell="1" allowOverlap="1" wp14:anchorId="11FB0722" wp14:editId="664D60F1">
          <wp:simplePos x="0" y="0"/>
          <wp:positionH relativeFrom="page">
            <wp:posOffset>-900430</wp:posOffset>
          </wp:positionH>
          <wp:positionV relativeFrom="page">
            <wp:posOffset>-1584325</wp:posOffset>
          </wp:positionV>
          <wp:extent cx="2339340" cy="922020"/>
          <wp:effectExtent l="19050" t="0" r="3810" b="0"/>
          <wp:wrapSquare wrapText="bothSides"/>
          <wp:docPr id="5"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EC5105" w:rsidRPr="007A02D4" w:rsidRDefault="00A55E55"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März</w:t>
    </w:r>
    <w:r w:rsidR="0044108A">
      <w:rPr>
        <w:rFonts w:ascii="Arial" w:hAnsi="Arial" w:cs="Arial"/>
        <w:color w:val="808080"/>
      </w:rPr>
      <w:t xml:space="preserve"> 201</w:t>
    </w:r>
    <w:r w:rsidR="0051442F">
      <w:rPr>
        <w:rFonts w:ascii="Arial" w:hAnsi="Arial" w:cs="Arial"/>
        <w:color w:val="808080"/>
      </w:rPr>
      <w:t>8</w:t>
    </w:r>
  </w:p>
  <w:p w:rsidR="00EC5105" w:rsidRPr="007A02D4" w:rsidRDefault="00EC5105"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C1677">
      <w:rPr>
        <w:rFonts w:ascii="Arial" w:hAnsi="Arial" w:cs="Arial"/>
        <w:noProof/>
        <w:color w:val="808080"/>
      </w:rPr>
      <w:t>5</w:t>
    </w:r>
    <w:r w:rsidRPr="007A02D4">
      <w:rPr>
        <w:rFonts w:ascii="Arial" w:hAnsi="Arial" w:cs="Arial"/>
        <w:color w:val="808080"/>
      </w:rPr>
      <w:fldChar w:fldCharType="end"/>
    </w:r>
  </w:p>
  <w:p w:rsidR="00EC5105" w:rsidRDefault="00EC5105">
    <w:pPr>
      <w:pStyle w:val="Kopfzeile"/>
      <w:spacing w:line="360" w:lineRule="auto"/>
      <w:rPr>
        <w:rFonts w:ascii="Arial" w:hAnsi="Arial" w:cs="Arial"/>
      </w:rPr>
    </w:pPr>
  </w:p>
  <w:p w:rsidR="00EC5105" w:rsidRDefault="00EC5105">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418CE33B" wp14:editId="54F61491">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14E2DF15" wp14:editId="5E94D609">
                                <wp:extent cx="790575" cy="790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E33B"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14E2DF15" wp14:editId="5E94D609">
                          <wp:extent cx="790575" cy="790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7F7FD91C" wp14:editId="66B9109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2A6A9"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DB" w:rsidRDefault="00B740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3047C"/>
    <w:rsid w:val="000318DE"/>
    <w:rsid w:val="00034469"/>
    <w:rsid w:val="00037FD1"/>
    <w:rsid w:val="00040EB2"/>
    <w:rsid w:val="0004146A"/>
    <w:rsid w:val="000462F1"/>
    <w:rsid w:val="00051C07"/>
    <w:rsid w:val="00051DDA"/>
    <w:rsid w:val="000558BF"/>
    <w:rsid w:val="000569ED"/>
    <w:rsid w:val="00064A38"/>
    <w:rsid w:val="00075B99"/>
    <w:rsid w:val="000779BD"/>
    <w:rsid w:val="00081FF8"/>
    <w:rsid w:val="00082C55"/>
    <w:rsid w:val="000873B1"/>
    <w:rsid w:val="000878B7"/>
    <w:rsid w:val="00092A0E"/>
    <w:rsid w:val="0009736A"/>
    <w:rsid w:val="000A2E96"/>
    <w:rsid w:val="000A59B6"/>
    <w:rsid w:val="000A77CE"/>
    <w:rsid w:val="000A7EDA"/>
    <w:rsid w:val="000B1C8C"/>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42AD"/>
    <w:rsid w:val="001154C4"/>
    <w:rsid w:val="00115F07"/>
    <w:rsid w:val="001160E1"/>
    <w:rsid w:val="00116FDF"/>
    <w:rsid w:val="0012042C"/>
    <w:rsid w:val="001338E4"/>
    <w:rsid w:val="00133F49"/>
    <w:rsid w:val="001355CD"/>
    <w:rsid w:val="00136645"/>
    <w:rsid w:val="00137FF9"/>
    <w:rsid w:val="001428A4"/>
    <w:rsid w:val="001477E4"/>
    <w:rsid w:val="00150B80"/>
    <w:rsid w:val="001550EE"/>
    <w:rsid w:val="00163F99"/>
    <w:rsid w:val="00174C8B"/>
    <w:rsid w:val="00176FA2"/>
    <w:rsid w:val="00177EB9"/>
    <w:rsid w:val="00181FEC"/>
    <w:rsid w:val="00183265"/>
    <w:rsid w:val="00183DAB"/>
    <w:rsid w:val="00186B7D"/>
    <w:rsid w:val="00187F96"/>
    <w:rsid w:val="00191B81"/>
    <w:rsid w:val="00192545"/>
    <w:rsid w:val="0019542A"/>
    <w:rsid w:val="001A1A5F"/>
    <w:rsid w:val="001A47DC"/>
    <w:rsid w:val="001A744C"/>
    <w:rsid w:val="001B39EA"/>
    <w:rsid w:val="001C132C"/>
    <w:rsid w:val="001C1B7E"/>
    <w:rsid w:val="001C4C99"/>
    <w:rsid w:val="001C550C"/>
    <w:rsid w:val="001D1558"/>
    <w:rsid w:val="001D285A"/>
    <w:rsid w:val="001D29D5"/>
    <w:rsid w:val="001D2BCD"/>
    <w:rsid w:val="001D30FB"/>
    <w:rsid w:val="001D352E"/>
    <w:rsid w:val="001E5EB5"/>
    <w:rsid w:val="001E6A83"/>
    <w:rsid w:val="001F2DE0"/>
    <w:rsid w:val="001F6148"/>
    <w:rsid w:val="002011DB"/>
    <w:rsid w:val="00215FBB"/>
    <w:rsid w:val="00220993"/>
    <w:rsid w:val="0022660D"/>
    <w:rsid w:val="002307DE"/>
    <w:rsid w:val="00232C82"/>
    <w:rsid w:val="00242786"/>
    <w:rsid w:val="00246FA3"/>
    <w:rsid w:val="002477B2"/>
    <w:rsid w:val="00250A6C"/>
    <w:rsid w:val="00255BC3"/>
    <w:rsid w:val="00260DDC"/>
    <w:rsid w:val="00260EA3"/>
    <w:rsid w:val="0026380D"/>
    <w:rsid w:val="002638F1"/>
    <w:rsid w:val="002643EA"/>
    <w:rsid w:val="002650BE"/>
    <w:rsid w:val="002735C4"/>
    <w:rsid w:val="0028004E"/>
    <w:rsid w:val="002800FB"/>
    <w:rsid w:val="00280880"/>
    <w:rsid w:val="00282EA1"/>
    <w:rsid w:val="00292E05"/>
    <w:rsid w:val="002A07A8"/>
    <w:rsid w:val="002A48CA"/>
    <w:rsid w:val="002A6F4E"/>
    <w:rsid w:val="002B47DA"/>
    <w:rsid w:val="002B51CE"/>
    <w:rsid w:val="002B5657"/>
    <w:rsid w:val="002B751F"/>
    <w:rsid w:val="002C2739"/>
    <w:rsid w:val="002C31FC"/>
    <w:rsid w:val="002C4C05"/>
    <w:rsid w:val="002C6148"/>
    <w:rsid w:val="002C7BBA"/>
    <w:rsid w:val="002D7A13"/>
    <w:rsid w:val="002E2DAA"/>
    <w:rsid w:val="002E6C8E"/>
    <w:rsid w:val="002F483F"/>
    <w:rsid w:val="0030218A"/>
    <w:rsid w:val="0030469A"/>
    <w:rsid w:val="00307536"/>
    <w:rsid w:val="0031200F"/>
    <w:rsid w:val="00317E14"/>
    <w:rsid w:val="00320410"/>
    <w:rsid w:val="00320820"/>
    <w:rsid w:val="00321F9E"/>
    <w:rsid w:val="0033013B"/>
    <w:rsid w:val="003317CF"/>
    <w:rsid w:val="00335248"/>
    <w:rsid w:val="00341ED1"/>
    <w:rsid w:val="00343868"/>
    <w:rsid w:val="00345597"/>
    <w:rsid w:val="003461FD"/>
    <w:rsid w:val="003462E9"/>
    <w:rsid w:val="00346982"/>
    <w:rsid w:val="00353E09"/>
    <w:rsid w:val="00360B37"/>
    <w:rsid w:val="00367572"/>
    <w:rsid w:val="00375902"/>
    <w:rsid w:val="00376314"/>
    <w:rsid w:val="00380202"/>
    <w:rsid w:val="00380374"/>
    <w:rsid w:val="00381B68"/>
    <w:rsid w:val="00382251"/>
    <w:rsid w:val="00385183"/>
    <w:rsid w:val="0038632E"/>
    <w:rsid w:val="00386DFE"/>
    <w:rsid w:val="00392AA0"/>
    <w:rsid w:val="003930E2"/>
    <w:rsid w:val="00393DF3"/>
    <w:rsid w:val="00396BD3"/>
    <w:rsid w:val="003A11D6"/>
    <w:rsid w:val="003A34AA"/>
    <w:rsid w:val="003A5B7F"/>
    <w:rsid w:val="003B3E6E"/>
    <w:rsid w:val="003B699C"/>
    <w:rsid w:val="003B72F8"/>
    <w:rsid w:val="003D2B45"/>
    <w:rsid w:val="003D47E9"/>
    <w:rsid w:val="003D5600"/>
    <w:rsid w:val="003E1349"/>
    <w:rsid w:val="003E1C78"/>
    <w:rsid w:val="003E1F72"/>
    <w:rsid w:val="003E2139"/>
    <w:rsid w:val="003E7259"/>
    <w:rsid w:val="004054E1"/>
    <w:rsid w:val="00406A58"/>
    <w:rsid w:val="00410B75"/>
    <w:rsid w:val="004173DB"/>
    <w:rsid w:val="0042515B"/>
    <w:rsid w:val="004256FD"/>
    <w:rsid w:val="004267A3"/>
    <w:rsid w:val="00427BF7"/>
    <w:rsid w:val="00427DAB"/>
    <w:rsid w:val="004310C5"/>
    <w:rsid w:val="004374AB"/>
    <w:rsid w:val="00440971"/>
    <w:rsid w:val="0044108A"/>
    <w:rsid w:val="00444B46"/>
    <w:rsid w:val="00445618"/>
    <w:rsid w:val="004465E4"/>
    <w:rsid w:val="0045150B"/>
    <w:rsid w:val="00454800"/>
    <w:rsid w:val="004562CE"/>
    <w:rsid w:val="00456910"/>
    <w:rsid w:val="00464352"/>
    <w:rsid w:val="00470AF8"/>
    <w:rsid w:val="00470DFE"/>
    <w:rsid w:val="00471D27"/>
    <w:rsid w:val="00471E85"/>
    <w:rsid w:val="0047596A"/>
    <w:rsid w:val="00477F9D"/>
    <w:rsid w:val="004856CA"/>
    <w:rsid w:val="00490379"/>
    <w:rsid w:val="004931BF"/>
    <w:rsid w:val="00496DC8"/>
    <w:rsid w:val="00497306"/>
    <w:rsid w:val="004A037F"/>
    <w:rsid w:val="004A0734"/>
    <w:rsid w:val="004A4319"/>
    <w:rsid w:val="004C25BC"/>
    <w:rsid w:val="004C326C"/>
    <w:rsid w:val="004C7903"/>
    <w:rsid w:val="004D1E22"/>
    <w:rsid w:val="004D49C9"/>
    <w:rsid w:val="004D7E62"/>
    <w:rsid w:val="004E09A6"/>
    <w:rsid w:val="004E3BC9"/>
    <w:rsid w:val="004F38DC"/>
    <w:rsid w:val="004F508E"/>
    <w:rsid w:val="004F64ED"/>
    <w:rsid w:val="005003EE"/>
    <w:rsid w:val="005026A3"/>
    <w:rsid w:val="00504B85"/>
    <w:rsid w:val="00504BC2"/>
    <w:rsid w:val="005069F3"/>
    <w:rsid w:val="00507E44"/>
    <w:rsid w:val="0051442F"/>
    <w:rsid w:val="00521465"/>
    <w:rsid w:val="00525968"/>
    <w:rsid w:val="00533CF8"/>
    <w:rsid w:val="005340E3"/>
    <w:rsid w:val="00534E76"/>
    <w:rsid w:val="00536B1D"/>
    <w:rsid w:val="005534A9"/>
    <w:rsid w:val="00562F25"/>
    <w:rsid w:val="005670EA"/>
    <w:rsid w:val="00583184"/>
    <w:rsid w:val="00586180"/>
    <w:rsid w:val="005864F1"/>
    <w:rsid w:val="00591125"/>
    <w:rsid w:val="00591293"/>
    <w:rsid w:val="005915D2"/>
    <w:rsid w:val="00591685"/>
    <w:rsid w:val="005946B1"/>
    <w:rsid w:val="005A618F"/>
    <w:rsid w:val="005A7351"/>
    <w:rsid w:val="005B3EBC"/>
    <w:rsid w:val="005C07A0"/>
    <w:rsid w:val="005C1196"/>
    <w:rsid w:val="005C1D2D"/>
    <w:rsid w:val="005C23CE"/>
    <w:rsid w:val="005C2BC1"/>
    <w:rsid w:val="005C2DC7"/>
    <w:rsid w:val="005D3913"/>
    <w:rsid w:val="005D7A16"/>
    <w:rsid w:val="005D7A3D"/>
    <w:rsid w:val="005E167E"/>
    <w:rsid w:val="005E3FC4"/>
    <w:rsid w:val="005F0647"/>
    <w:rsid w:val="005F0F7C"/>
    <w:rsid w:val="005F2F71"/>
    <w:rsid w:val="005F33AA"/>
    <w:rsid w:val="005F3B8E"/>
    <w:rsid w:val="005F79B1"/>
    <w:rsid w:val="00606E29"/>
    <w:rsid w:val="00607343"/>
    <w:rsid w:val="00611B74"/>
    <w:rsid w:val="006259C1"/>
    <w:rsid w:val="00625DCA"/>
    <w:rsid w:val="0063368F"/>
    <w:rsid w:val="006336B4"/>
    <w:rsid w:val="006357E7"/>
    <w:rsid w:val="0063691A"/>
    <w:rsid w:val="0064029B"/>
    <w:rsid w:val="006415AD"/>
    <w:rsid w:val="00642F26"/>
    <w:rsid w:val="00643597"/>
    <w:rsid w:val="00646627"/>
    <w:rsid w:val="0064764F"/>
    <w:rsid w:val="00650274"/>
    <w:rsid w:val="00652B63"/>
    <w:rsid w:val="006536C5"/>
    <w:rsid w:val="006546D5"/>
    <w:rsid w:val="006600F8"/>
    <w:rsid w:val="00660144"/>
    <w:rsid w:val="00661512"/>
    <w:rsid w:val="0066290F"/>
    <w:rsid w:val="00675B93"/>
    <w:rsid w:val="00676A29"/>
    <w:rsid w:val="00677AB6"/>
    <w:rsid w:val="00677C4C"/>
    <w:rsid w:val="00681C8C"/>
    <w:rsid w:val="00687032"/>
    <w:rsid w:val="00690912"/>
    <w:rsid w:val="00693D21"/>
    <w:rsid w:val="006942B3"/>
    <w:rsid w:val="006A320E"/>
    <w:rsid w:val="006A4C02"/>
    <w:rsid w:val="006B2582"/>
    <w:rsid w:val="006B752B"/>
    <w:rsid w:val="006C3816"/>
    <w:rsid w:val="006C3E8B"/>
    <w:rsid w:val="006D0A47"/>
    <w:rsid w:val="006D74B4"/>
    <w:rsid w:val="006E5202"/>
    <w:rsid w:val="006E5B2C"/>
    <w:rsid w:val="006E7690"/>
    <w:rsid w:val="006F1F62"/>
    <w:rsid w:val="006F41EF"/>
    <w:rsid w:val="006F5FE1"/>
    <w:rsid w:val="007003DF"/>
    <w:rsid w:val="00701A26"/>
    <w:rsid w:val="00710184"/>
    <w:rsid w:val="00712598"/>
    <w:rsid w:val="007128E9"/>
    <w:rsid w:val="0071347F"/>
    <w:rsid w:val="00725BFF"/>
    <w:rsid w:val="00736D00"/>
    <w:rsid w:val="0074226D"/>
    <w:rsid w:val="007429F8"/>
    <w:rsid w:val="00743567"/>
    <w:rsid w:val="0074608E"/>
    <w:rsid w:val="00752BEE"/>
    <w:rsid w:val="007557E9"/>
    <w:rsid w:val="00762557"/>
    <w:rsid w:val="00766513"/>
    <w:rsid w:val="00771CCD"/>
    <w:rsid w:val="00782F3A"/>
    <w:rsid w:val="0078324A"/>
    <w:rsid w:val="007843B9"/>
    <w:rsid w:val="007869F7"/>
    <w:rsid w:val="00786B09"/>
    <w:rsid w:val="00787128"/>
    <w:rsid w:val="00790758"/>
    <w:rsid w:val="0079245D"/>
    <w:rsid w:val="007A02D4"/>
    <w:rsid w:val="007A27A0"/>
    <w:rsid w:val="007A3962"/>
    <w:rsid w:val="007A39C6"/>
    <w:rsid w:val="007A3FBA"/>
    <w:rsid w:val="007A4BF3"/>
    <w:rsid w:val="007A4D17"/>
    <w:rsid w:val="007A72C0"/>
    <w:rsid w:val="007B1578"/>
    <w:rsid w:val="007B48C9"/>
    <w:rsid w:val="007B5BD6"/>
    <w:rsid w:val="007B6C64"/>
    <w:rsid w:val="007B7461"/>
    <w:rsid w:val="007C54F0"/>
    <w:rsid w:val="007D48FB"/>
    <w:rsid w:val="007D5433"/>
    <w:rsid w:val="007D75B4"/>
    <w:rsid w:val="007E6A5A"/>
    <w:rsid w:val="007F1438"/>
    <w:rsid w:val="007F419F"/>
    <w:rsid w:val="007F558F"/>
    <w:rsid w:val="0080252C"/>
    <w:rsid w:val="008025FD"/>
    <w:rsid w:val="008152E5"/>
    <w:rsid w:val="008155A0"/>
    <w:rsid w:val="00820AD1"/>
    <w:rsid w:val="00824E2B"/>
    <w:rsid w:val="00825659"/>
    <w:rsid w:val="00825E3B"/>
    <w:rsid w:val="008275BF"/>
    <w:rsid w:val="00830129"/>
    <w:rsid w:val="00835238"/>
    <w:rsid w:val="00835458"/>
    <w:rsid w:val="00835984"/>
    <w:rsid w:val="008456E5"/>
    <w:rsid w:val="00845D39"/>
    <w:rsid w:val="008471EF"/>
    <w:rsid w:val="00853783"/>
    <w:rsid w:val="00853BE7"/>
    <w:rsid w:val="00855D87"/>
    <w:rsid w:val="00863641"/>
    <w:rsid w:val="00866200"/>
    <w:rsid w:val="00866B8A"/>
    <w:rsid w:val="00866CF8"/>
    <w:rsid w:val="00866EA4"/>
    <w:rsid w:val="00875AAB"/>
    <w:rsid w:val="00880584"/>
    <w:rsid w:val="008805FA"/>
    <w:rsid w:val="00882E4E"/>
    <w:rsid w:val="00887350"/>
    <w:rsid w:val="00890C26"/>
    <w:rsid w:val="00891102"/>
    <w:rsid w:val="00892480"/>
    <w:rsid w:val="00894505"/>
    <w:rsid w:val="00896C13"/>
    <w:rsid w:val="0089785D"/>
    <w:rsid w:val="008A128A"/>
    <w:rsid w:val="008A20BA"/>
    <w:rsid w:val="008A3A5C"/>
    <w:rsid w:val="008A4F8A"/>
    <w:rsid w:val="008A7067"/>
    <w:rsid w:val="008B08C8"/>
    <w:rsid w:val="008B163C"/>
    <w:rsid w:val="008B2F14"/>
    <w:rsid w:val="008B6BCB"/>
    <w:rsid w:val="008C4453"/>
    <w:rsid w:val="008D09FE"/>
    <w:rsid w:val="008D17C7"/>
    <w:rsid w:val="008D5A76"/>
    <w:rsid w:val="008E2F92"/>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186A"/>
    <w:rsid w:val="009A28DF"/>
    <w:rsid w:val="009A2B10"/>
    <w:rsid w:val="009A3BB2"/>
    <w:rsid w:val="009A5303"/>
    <w:rsid w:val="009A6578"/>
    <w:rsid w:val="009B0BBC"/>
    <w:rsid w:val="009B3A01"/>
    <w:rsid w:val="009B4204"/>
    <w:rsid w:val="009B680A"/>
    <w:rsid w:val="009C05E0"/>
    <w:rsid w:val="009C2D2E"/>
    <w:rsid w:val="009D087B"/>
    <w:rsid w:val="009D43D1"/>
    <w:rsid w:val="009D565C"/>
    <w:rsid w:val="009D69D0"/>
    <w:rsid w:val="009D7FAD"/>
    <w:rsid w:val="009E0106"/>
    <w:rsid w:val="009E1F5D"/>
    <w:rsid w:val="009E7324"/>
    <w:rsid w:val="009F01A8"/>
    <w:rsid w:val="009F0F22"/>
    <w:rsid w:val="009F1571"/>
    <w:rsid w:val="009F241C"/>
    <w:rsid w:val="00A0110F"/>
    <w:rsid w:val="00A05A57"/>
    <w:rsid w:val="00A06B5C"/>
    <w:rsid w:val="00A158DA"/>
    <w:rsid w:val="00A15E02"/>
    <w:rsid w:val="00A15F2F"/>
    <w:rsid w:val="00A17167"/>
    <w:rsid w:val="00A264DF"/>
    <w:rsid w:val="00A26925"/>
    <w:rsid w:val="00A41A6E"/>
    <w:rsid w:val="00A41E9F"/>
    <w:rsid w:val="00A421EA"/>
    <w:rsid w:val="00A42860"/>
    <w:rsid w:val="00A455D6"/>
    <w:rsid w:val="00A527EA"/>
    <w:rsid w:val="00A55E55"/>
    <w:rsid w:val="00A627BA"/>
    <w:rsid w:val="00A63DF2"/>
    <w:rsid w:val="00A64222"/>
    <w:rsid w:val="00A71FA0"/>
    <w:rsid w:val="00A84CD1"/>
    <w:rsid w:val="00A85079"/>
    <w:rsid w:val="00A859B9"/>
    <w:rsid w:val="00A9102F"/>
    <w:rsid w:val="00A9589F"/>
    <w:rsid w:val="00AB09B9"/>
    <w:rsid w:val="00AB0B17"/>
    <w:rsid w:val="00AB1E76"/>
    <w:rsid w:val="00AB47E1"/>
    <w:rsid w:val="00AB588A"/>
    <w:rsid w:val="00AB58DA"/>
    <w:rsid w:val="00AB5C64"/>
    <w:rsid w:val="00AC22C9"/>
    <w:rsid w:val="00AD2CAC"/>
    <w:rsid w:val="00AD3C98"/>
    <w:rsid w:val="00AD44FD"/>
    <w:rsid w:val="00AD78B8"/>
    <w:rsid w:val="00AE33F3"/>
    <w:rsid w:val="00AE4659"/>
    <w:rsid w:val="00AE727E"/>
    <w:rsid w:val="00AF3161"/>
    <w:rsid w:val="00AF38FC"/>
    <w:rsid w:val="00AF541B"/>
    <w:rsid w:val="00B0221F"/>
    <w:rsid w:val="00B023F2"/>
    <w:rsid w:val="00B061F5"/>
    <w:rsid w:val="00B11469"/>
    <w:rsid w:val="00B11E2C"/>
    <w:rsid w:val="00B13D0B"/>
    <w:rsid w:val="00B14213"/>
    <w:rsid w:val="00B15834"/>
    <w:rsid w:val="00B20D58"/>
    <w:rsid w:val="00B23D29"/>
    <w:rsid w:val="00B254C4"/>
    <w:rsid w:val="00B300B2"/>
    <w:rsid w:val="00B36BBC"/>
    <w:rsid w:val="00B40D18"/>
    <w:rsid w:val="00B61861"/>
    <w:rsid w:val="00B64AC2"/>
    <w:rsid w:val="00B71AA5"/>
    <w:rsid w:val="00B740DB"/>
    <w:rsid w:val="00B7598A"/>
    <w:rsid w:val="00B81354"/>
    <w:rsid w:val="00B84349"/>
    <w:rsid w:val="00B91CE4"/>
    <w:rsid w:val="00B947D6"/>
    <w:rsid w:val="00BB0742"/>
    <w:rsid w:val="00BB49EF"/>
    <w:rsid w:val="00BC110A"/>
    <w:rsid w:val="00BC3134"/>
    <w:rsid w:val="00BC3D24"/>
    <w:rsid w:val="00BC3EE1"/>
    <w:rsid w:val="00BC422E"/>
    <w:rsid w:val="00BC5278"/>
    <w:rsid w:val="00BD19EC"/>
    <w:rsid w:val="00BD211C"/>
    <w:rsid w:val="00BD246E"/>
    <w:rsid w:val="00BD424C"/>
    <w:rsid w:val="00BD5E38"/>
    <w:rsid w:val="00BE2F8E"/>
    <w:rsid w:val="00BE4B09"/>
    <w:rsid w:val="00BE4F0E"/>
    <w:rsid w:val="00BE626D"/>
    <w:rsid w:val="00BE7BDA"/>
    <w:rsid w:val="00BF2E62"/>
    <w:rsid w:val="00BF3182"/>
    <w:rsid w:val="00BF376E"/>
    <w:rsid w:val="00BF7E4F"/>
    <w:rsid w:val="00C0343D"/>
    <w:rsid w:val="00C056BC"/>
    <w:rsid w:val="00C07672"/>
    <w:rsid w:val="00C2093F"/>
    <w:rsid w:val="00C23D06"/>
    <w:rsid w:val="00C24AB0"/>
    <w:rsid w:val="00C30633"/>
    <w:rsid w:val="00C34D4F"/>
    <w:rsid w:val="00C45D01"/>
    <w:rsid w:val="00C464F4"/>
    <w:rsid w:val="00C5177E"/>
    <w:rsid w:val="00C60B0F"/>
    <w:rsid w:val="00C63E76"/>
    <w:rsid w:val="00C66216"/>
    <w:rsid w:val="00C6711B"/>
    <w:rsid w:val="00C7067C"/>
    <w:rsid w:val="00C71BF1"/>
    <w:rsid w:val="00C8263B"/>
    <w:rsid w:val="00C91F7B"/>
    <w:rsid w:val="00C9282E"/>
    <w:rsid w:val="00C92EFA"/>
    <w:rsid w:val="00CA156A"/>
    <w:rsid w:val="00CA40C8"/>
    <w:rsid w:val="00CA55E3"/>
    <w:rsid w:val="00CB4F65"/>
    <w:rsid w:val="00CC0895"/>
    <w:rsid w:val="00CC0F67"/>
    <w:rsid w:val="00CC54F5"/>
    <w:rsid w:val="00CC7090"/>
    <w:rsid w:val="00CD18D4"/>
    <w:rsid w:val="00CD2B44"/>
    <w:rsid w:val="00CE1B64"/>
    <w:rsid w:val="00CE61D7"/>
    <w:rsid w:val="00CF1FC8"/>
    <w:rsid w:val="00CF590C"/>
    <w:rsid w:val="00D01035"/>
    <w:rsid w:val="00D04176"/>
    <w:rsid w:val="00D20A53"/>
    <w:rsid w:val="00D26399"/>
    <w:rsid w:val="00D303AD"/>
    <w:rsid w:val="00D3174E"/>
    <w:rsid w:val="00D347CE"/>
    <w:rsid w:val="00D364C6"/>
    <w:rsid w:val="00D40AC2"/>
    <w:rsid w:val="00D44BE1"/>
    <w:rsid w:val="00D45106"/>
    <w:rsid w:val="00D476DE"/>
    <w:rsid w:val="00D5640F"/>
    <w:rsid w:val="00D56FC9"/>
    <w:rsid w:val="00D618E8"/>
    <w:rsid w:val="00D6437A"/>
    <w:rsid w:val="00D654A0"/>
    <w:rsid w:val="00D65CEA"/>
    <w:rsid w:val="00D67DF6"/>
    <w:rsid w:val="00D704AD"/>
    <w:rsid w:val="00D763BC"/>
    <w:rsid w:val="00D76F5D"/>
    <w:rsid w:val="00D80A9B"/>
    <w:rsid w:val="00D81478"/>
    <w:rsid w:val="00D828A5"/>
    <w:rsid w:val="00D83C18"/>
    <w:rsid w:val="00D84926"/>
    <w:rsid w:val="00D9206A"/>
    <w:rsid w:val="00D92316"/>
    <w:rsid w:val="00D9456B"/>
    <w:rsid w:val="00D9508C"/>
    <w:rsid w:val="00D97A99"/>
    <w:rsid w:val="00D97E59"/>
    <w:rsid w:val="00DA1B18"/>
    <w:rsid w:val="00DA42A8"/>
    <w:rsid w:val="00DA6AAE"/>
    <w:rsid w:val="00DA7120"/>
    <w:rsid w:val="00DB0E62"/>
    <w:rsid w:val="00DB331D"/>
    <w:rsid w:val="00DB42C8"/>
    <w:rsid w:val="00DB736E"/>
    <w:rsid w:val="00DC002F"/>
    <w:rsid w:val="00DC32A7"/>
    <w:rsid w:val="00DC4879"/>
    <w:rsid w:val="00DC6951"/>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41AF5"/>
    <w:rsid w:val="00E47918"/>
    <w:rsid w:val="00E5316B"/>
    <w:rsid w:val="00E5343A"/>
    <w:rsid w:val="00E55CC6"/>
    <w:rsid w:val="00E55F5F"/>
    <w:rsid w:val="00E562CB"/>
    <w:rsid w:val="00E859F1"/>
    <w:rsid w:val="00E90628"/>
    <w:rsid w:val="00E959D2"/>
    <w:rsid w:val="00EA3C87"/>
    <w:rsid w:val="00EA401D"/>
    <w:rsid w:val="00EB2453"/>
    <w:rsid w:val="00EB765C"/>
    <w:rsid w:val="00EC167E"/>
    <w:rsid w:val="00EC3C5A"/>
    <w:rsid w:val="00EC4BE3"/>
    <w:rsid w:val="00EC5105"/>
    <w:rsid w:val="00EC5423"/>
    <w:rsid w:val="00ED5A4E"/>
    <w:rsid w:val="00ED6354"/>
    <w:rsid w:val="00ED6BA0"/>
    <w:rsid w:val="00ED715C"/>
    <w:rsid w:val="00ED7410"/>
    <w:rsid w:val="00ED7D8F"/>
    <w:rsid w:val="00EE11A0"/>
    <w:rsid w:val="00EE4485"/>
    <w:rsid w:val="00EE5378"/>
    <w:rsid w:val="00EF1BB5"/>
    <w:rsid w:val="00EF6EC5"/>
    <w:rsid w:val="00EF71E0"/>
    <w:rsid w:val="00EF73C8"/>
    <w:rsid w:val="00F06455"/>
    <w:rsid w:val="00F130A2"/>
    <w:rsid w:val="00F15E53"/>
    <w:rsid w:val="00F16D5A"/>
    <w:rsid w:val="00F17364"/>
    <w:rsid w:val="00F17A85"/>
    <w:rsid w:val="00F2678F"/>
    <w:rsid w:val="00F27F95"/>
    <w:rsid w:val="00F30FD6"/>
    <w:rsid w:val="00F310E8"/>
    <w:rsid w:val="00F37DE0"/>
    <w:rsid w:val="00F41A8C"/>
    <w:rsid w:val="00F50BF4"/>
    <w:rsid w:val="00F5198E"/>
    <w:rsid w:val="00F6249A"/>
    <w:rsid w:val="00F62813"/>
    <w:rsid w:val="00F63162"/>
    <w:rsid w:val="00F64148"/>
    <w:rsid w:val="00F64482"/>
    <w:rsid w:val="00F67984"/>
    <w:rsid w:val="00F778D3"/>
    <w:rsid w:val="00F77E2D"/>
    <w:rsid w:val="00F85B57"/>
    <w:rsid w:val="00F85BAC"/>
    <w:rsid w:val="00F87FEA"/>
    <w:rsid w:val="00F90F77"/>
    <w:rsid w:val="00F97869"/>
    <w:rsid w:val="00FA76CE"/>
    <w:rsid w:val="00FB56BD"/>
    <w:rsid w:val="00FB5850"/>
    <w:rsid w:val="00FC03D5"/>
    <w:rsid w:val="00FC1677"/>
    <w:rsid w:val="00FC6059"/>
    <w:rsid w:val="00FF1580"/>
    <w:rsid w:val="00FF2813"/>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0AF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2748-23FE-4C07-9F96-C02EE6C3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787742E8.dotm</Template>
  <TotalTime>0</TotalTime>
  <Pages>5</Pages>
  <Words>1029</Words>
  <Characters>6527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2018-03-06T09:06:00Z</dcterms:created>
  <dcterms:modified xsi:type="dcterms:W3CDTF">2018-03-06T09:06:00Z</dcterms:modified>
</cp:coreProperties>
</file>