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1D71B4" w:rsidP="00BD33FA">
      <w:pPr>
        <w:spacing w:line="360" w:lineRule="auto"/>
        <w:ind w:right="-141"/>
        <w:rPr>
          <w:rFonts w:ascii="Arial" w:hAnsi="Arial" w:cs="Arial"/>
          <w:b/>
        </w:rPr>
      </w:pPr>
      <w:r>
        <w:rPr>
          <w:rFonts w:ascii="Arial" w:hAnsi="Arial" w:cs="Arial"/>
          <w:b/>
        </w:rPr>
        <w:t>Neues e</w:t>
      </w:r>
      <w:r w:rsidR="00C97BAB">
        <w:rPr>
          <w:rFonts w:ascii="Arial" w:hAnsi="Arial" w:cs="Arial"/>
          <w:b/>
        </w:rPr>
        <w:t>rweitertes Format für EDI-Nachrichtentypen</w:t>
      </w:r>
    </w:p>
    <w:p w:rsidR="007F47D3" w:rsidRPr="00620590" w:rsidRDefault="007F47D3" w:rsidP="007F47D3">
      <w:pPr>
        <w:spacing w:line="360" w:lineRule="auto"/>
        <w:rPr>
          <w:rFonts w:ascii="Arial" w:hAnsi="Arial" w:cs="Arial"/>
          <w:b/>
          <w:sz w:val="16"/>
          <w:szCs w:val="16"/>
        </w:rPr>
      </w:pPr>
    </w:p>
    <w:p w:rsidR="007F47D3" w:rsidRPr="000D13BE" w:rsidRDefault="00BD33FA" w:rsidP="007F47D3">
      <w:pPr>
        <w:spacing w:line="360" w:lineRule="auto"/>
        <w:rPr>
          <w:rFonts w:ascii="Arial" w:hAnsi="Arial" w:cs="Arial"/>
          <w:b/>
        </w:rPr>
      </w:pPr>
      <w:r>
        <w:rPr>
          <w:rFonts w:ascii="Arial" w:hAnsi="Arial" w:cs="Arial"/>
          <w:b/>
        </w:rPr>
        <w:t xml:space="preserve">DCC-Fachbeirat Küche/Bad </w:t>
      </w:r>
      <w:r w:rsidR="00C97BAB">
        <w:rPr>
          <w:rFonts w:ascii="Arial" w:hAnsi="Arial" w:cs="Arial"/>
          <w:b/>
        </w:rPr>
        <w:t>tagt bei Mitglied</w:t>
      </w:r>
      <w:r w:rsidR="001D71B4">
        <w:rPr>
          <w:rFonts w:ascii="Arial" w:hAnsi="Arial" w:cs="Arial"/>
          <w:b/>
        </w:rPr>
        <w:t xml:space="preserve"> L</w:t>
      </w:r>
      <w:r w:rsidR="00C97BAB">
        <w:rPr>
          <w:rFonts w:ascii="Arial" w:hAnsi="Arial" w:cs="Arial"/>
          <w:b/>
        </w:rPr>
        <w:t>echner</w:t>
      </w:r>
    </w:p>
    <w:p w:rsidR="00620590" w:rsidRPr="00620590" w:rsidRDefault="00620590" w:rsidP="00620590">
      <w:pPr>
        <w:spacing w:line="360" w:lineRule="auto"/>
        <w:rPr>
          <w:rFonts w:ascii="Arial" w:hAnsi="Arial" w:cs="Arial"/>
          <w:b/>
          <w:sz w:val="16"/>
          <w:szCs w:val="16"/>
        </w:rPr>
      </w:pPr>
    </w:p>
    <w:p w:rsidR="007F47D3" w:rsidRDefault="005612ED" w:rsidP="00423564">
      <w:pPr>
        <w:spacing w:line="360" w:lineRule="auto"/>
        <w:ind w:right="-141"/>
        <w:rPr>
          <w:rFonts w:ascii="Arial" w:hAnsi="Arial" w:cs="Arial"/>
          <w:b/>
          <w:sz w:val="22"/>
          <w:szCs w:val="22"/>
        </w:rPr>
      </w:pPr>
      <w:r>
        <w:rPr>
          <w:rFonts w:ascii="Arial" w:hAnsi="Arial" w:cs="Arial"/>
          <w:b/>
          <w:sz w:val="22"/>
          <w:szCs w:val="22"/>
        </w:rPr>
        <w:t xml:space="preserve">Am </w:t>
      </w:r>
      <w:r w:rsidR="00C97BAB">
        <w:rPr>
          <w:rFonts w:ascii="Arial" w:hAnsi="Arial" w:cs="Arial"/>
          <w:b/>
          <w:sz w:val="22"/>
          <w:szCs w:val="22"/>
        </w:rPr>
        <w:t>4</w:t>
      </w:r>
      <w:r w:rsidR="00BD33FA">
        <w:rPr>
          <w:rFonts w:ascii="Arial" w:hAnsi="Arial" w:cs="Arial"/>
          <w:b/>
          <w:sz w:val="22"/>
          <w:szCs w:val="22"/>
        </w:rPr>
        <w:t xml:space="preserve">. März </w:t>
      </w:r>
      <w:r w:rsidR="00B84080">
        <w:rPr>
          <w:rFonts w:ascii="Arial" w:hAnsi="Arial" w:cs="Arial"/>
          <w:b/>
          <w:sz w:val="22"/>
          <w:szCs w:val="22"/>
        </w:rPr>
        <w:t xml:space="preserve">trafen sich </w:t>
      </w:r>
      <w:r>
        <w:rPr>
          <w:rFonts w:ascii="Arial" w:hAnsi="Arial" w:cs="Arial"/>
          <w:b/>
          <w:sz w:val="22"/>
          <w:szCs w:val="22"/>
        </w:rPr>
        <w:t xml:space="preserve">die Unternehmensvertreter im Fachbeirat </w:t>
      </w:r>
      <w:r w:rsidR="00B84080">
        <w:rPr>
          <w:rFonts w:ascii="Arial" w:hAnsi="Arial" w:cs="Arial"/>
          <w:b/>
          <w:sz w:val="22"/>
          <w:szCs w:val="22"/>
        </w:rPr>
        <w:t xml:space="preserve">Küche/Bad </w:t>
      </w:r>
      <w:r w:rsidR="002648BE">
        <w:rPr>
          <w:rFonts w:ascii="Arial" w:hAnsi="Arial" w:cs="Arial"/>
          <w:b/>
          <w:sz w:val="22"/>
          <w:szCs w:val="22"/>
        </w:rPr>
        <w:t>des Daten Competence Center</w:t>
      </w:r>
      <w:r w:rsidR="000A2774">
        <w:rPr>
          <w:rFonts w:ascii="Arial" w:hAnsi="Arial" w:cs="Arial"/>
          <w:b/>
          <w:sz w:val="22"/>
          <w:szCs w:val="22"/>
        </w:rPr>
        <w:t>s</w:t>
      </w:r>
      <w:r w:rsidR="002648BE">
        <w:rPr>
          <w:rFonts w:ascii="Arial" w:hAnsi="Arial" w:cs="Arial"/>
          <w:b/>
          <w:sz w:val="22"/>
          <w:szCs w:val="22"/>
        </w:rPr>
        <w:t xml:space="preserve"> e.V. (Herford) </w:t>
      </w:r>
      <w:r w:rsidR="00B84080">
        <w:rPr>
          <w:rFonts w:ascii="Arial" w:hAnsi="Arial" w:cs="Arial"/>
          <w:b/>
          <w:sz w:val="22"/>
          <w:szCs w:val="22"/>
        </w:rPr>
        <w:t>zu</w:t>
      </w:r>
      <w:r w:rsidR="00BD33FA">
        <w:rPr>
          <w:rFonts w:ascii="Arial" w:hAnsi="Arial" w:cs="Arial"/>
          <w:b/>
          <w:sz w:val="22"/>
          <w:szCs w:val="22"/>
        </w:rPr>
        <w:t xml:space="preserve"> ihre</w:t>
      </w:r>
      <w:r w:rsidR="00B84080">
        <w:rPr>
          <w:rFonts w:ascii="Arial" w:hAnsi="Arial" w:cs="Arial"/>
          <w:b/>
          <w:sz w:val="22"/>
          <w:szCs w:val="22"/>
        </w:rPr>
        <w:t xml:space="preserve">r </w:t>
      </w:r>
      <w:r w:rsidR="00BD33FA">
        <w:rPr>
          <w:rFonts w:ascii="Arial" w:hAnsi="Arial" w:cs="Arial"/>
          <w:b/>
          <w:sz w:val="22"/>
          <w:szCs w:val="22"/>
        </w:rPr>
        <w:t>S</w:t>
      </w:r>
      <w:r w:rsidR="00B84080">
        <w:rPr>
          <w:rFonts w:ascii="Arial" w:hAnsi="Arial" w:cs="Arial"/>
          <w:b/>
          <w:sz w:val="22"/>
          <w:szCs w:val="22"/>
        </w:rPr>
        <w:t>itzung bei</w:t>
      </w:r>
      <w:r w:rsidR="00BD33FA">
        <w:rPr>
          <w:rFonts w:ascii="Arial" w:hAnsi="Arial" w:cs="Arial"/>
          <w:b/>
          <w:sz w:val="22"/>
          <w:szCs w:val="22"/>
        </w:rPr>
        <w:t xml:space="preserve">m </w:t>
      </w:r>
      <w:r w:rsidR="00C97BAB">
        <w:rPr>
          <w:rFonts w:ascii="Arial" w:hAnsi="Arial" w:cs="Arial"/>
          <w:b/>
          <w:sz w:val="22"/>
          <w:szCs w:val="22"/>
        </w:rPr>
        <w:t xml:space="preserve">Arbeitsplattenspezialisten </w:t>
      </w:r>
      <w:r w:rsidR="00BD33FA">
        <w:rPr>
          <w:rFonts w:ascii="Arial" w:hAnsi="Arial" w:cs="Arial"/>
          <w:b/>
          <w:sz w:val="22"/>
          <w:szCs w:val="22"/>
        </w:rPr>
        <w:t xml:space="preserve">und </w:t>
      </w:r>
      <w:r w:rsidR="00B84080">
        <w:rPr>
          <w:rFonts w:ascii="Arial" w:hAnsi="Arial" w:cs="Arial"/>
          <w:b/>
          <w:sz w:val="22"/>
          <w:szCs w:val="22"/>
        </w:rPr>
        <w:t>DCC-</w:t>
      </w:r>
      <w:r w:rsidR="00B84080" w:rsidRPr="00F26B19">
        <w:rPr>
          <w:rFonts w:ascii="Arial" w:hAnsi="Arial" w:cs="Arial"/>
          <w:b/>
          <w:sz w:val="22"/>
          <w:szCs w:val="22"/>
        </w:rPr>
        <w:t xml:space="preserve">Mitglied </w:t>
      </w:r>
      <w:r w:rsidR="00C97BAB">
        <w:rPr>
          <w:rFonts w:ascii="Arial" w:hAnsi="Arial" w:cs="Arial"/>
          <w:b/>
          <w:sz w:val="22"/>
          <w:szCs w:val="22"/>
        </w:rPr>
        <w:t>Lechner in Rothenburg o</w:t>
      </w:r>
      <w:r w:rsidR="00292171">
        <w:rPr>
          <w:rFonts w:ascii="Arial" w:hAnsi="Arial" w:cs="Arial"/>
          <w:b/>
          <w:sz w:val="22"/>
          <w:szCs w:val="22"/>
        </w:rPr>
        <w:t>b</w:t>
      </w:r>
      <w:r w:rsidR="00C97BAB">
        <w:rPr>
          <w:rFonts w:ascii="Arial" w:hAnsi="Arial" w:cs="Arial"/>
          <w:b/>
          <w:sz w:val="22"/>
          <w:szCs w:val="22"/>
        </w:rPr>
        <w:t xml:space="preserve"> d</w:t>
      </w:r>
      <w:r w:rsidR="00292171">
        <w:rPr>
          <w:rFonts w:ascii="Arial" w:hAnsi="Arial" w:cs="Arial"/>
          <w:b/>
          <w:sz w:val="22"/>
          <w:szCs w:val="22"/>
        </w:rPr>
        <w:t>er</w:t>
      </w:r>
      <w:r w:rsidR="00C97BAB">
        <w:rPr>
          <w:rFonts w:ascii="Arial" w:hAnsi="Arial" w:cs="Arial"/>
          <w:b/>
          <w:sz w:val="22"/>
          <w:szCs w:val="22"/>
        </w:rPr>
        <w:t xml:space="preserve"> Tauber</w:t>
      </w:r>
      <w:r w:rsidR="00B84080">
        <w:rPr>
          <w:rFonts w:ascii="Arial" w:hAnsi="Arial" w:cs="Arial"/>
          <w:b/>
          <w:sz w:val="22"/>
          <w:szCs w:val="22"/>
        </w:rPr>
        <w:t>.</w:t>
      </w:r>
      <w:r>
        <w:rPr>
          <w:rFonts w:ascii="Arial" w:hAnsi="Arial" w:cs="Arial"/>
          <w:b/>
          <w:sz w:val="22"/>
          <w:szCs w:val="22"/>
        </w:rPr>
        <w:t xml:space="preserve"> </w:t>
      </w:r>
      <w:r w:rsidR="00C97BAB">
        <w:rPr>
          <w:rFonts w:ascii="Arial" w:hAnsi="Arial" w:cs="Arial"/>
          <w:b/>
          <w:sz w:val="22"/>
          <w:szCs w:val="22"/>
        </w:rPr>
        <w:t xml:space="preserve">Im Fokus standen die Präsentation des Neumitglieds Configura – Softwareentwickler aus Schweden mit deutscher Dependance – sowie die Arbeitsfortschritte im Arbeitskreis ‚Planungsprüfung‘ und das neue Format für EDI-Nachrichtentypen mit </w:t>
      </w:r>
      <w:r w:rsidR="00292171">
        <w:rPr>
          <w:rFonts w:ascii="Arial" w:hAnsi="Arial" w:cs="Arial"/>
          <w:b/>
          <w:sz w:val="22"/>
          <w:szCs w:val="22"/>
        </w:rPr>
        <w:t xml:space="preserve">wichtigen </w:t>
      </w:r>
      <w:r w:rsidR="00C97BAB">
        <w:rPr>
          <w:rFonts w:ascii="Arial" w:hAnsi="Arial" w:cs="Arial"/>
          <w:b/>
          <w:sz w:val="22"/>
          <w:szCs w:val="22"/>
        </w:rPr>
        <w:t>Erweiterungen.</w:t>
      </w:r>
    </w:p>
    <w:p w:rsidR="00620590" w:rsidRPr="00593584" w:rsidRDefault="00620590" w:rsidP="00620590">
      <w:pPr>
        <w:spacing w:line="360" w:lineRule="auto"/>
        <w:rPr>
          <w:rFonts w:ascii="Arial" w:hAnsi="Arial" w:cs="Arial"/>
          <w:sz w:val="16"/>
          <w:szCs w:val="16"/>
        </w:rPr>
      </w:pPr>
    </w:p>
    <w:p w:rsidR="00BE5F6E" w:rsidRDefault="00C97BAB" w:rsidP="00BE5F6E">
      <w:pPr>
        <w:spacing w:line="360" w:lineRule="auto"/>
        <w:rPr>
          <w:rFonts w:ascii="Arial" w:hAnsi="Arial" w:cs="Arial"/>
          <w:sz w:val="22"/>
          <w:szCs w:val="22"/>
        </w:rPr>
      </w:pPr>
      <w:r>
        <w:rPr>
          <w:rFonts w:ascii="Arial" w:hAnsi="Arial" w:cs="Arial"/>
          <w:sz w:val="22"/>
          <w:szCs w:val="22"/>
        </w:rPr>
        <w:t xml:space="preserve">Eingangs der Sitzung ließen sich die Vorstände der Lechner Holding AG die Möglichkeit nicht entgehen, </w:t>
      </w:r>
      <w:r w:rsidR="00292171">
        <w:rPr>
          <w:rFonts w:ascii="Arial" w:hAnsi="Arial" w:cs="Arial"/>
          <w:sz w:val="22"/>
          <w:szCs w:val="22"/>
        </w:rPr>
        <w:t xml:space="preserve">als Gastgeber </w:t>
      </w:r>
      <w:r>
        <w:rPr>
          <w:rFonts w:ascii="Arial" w:hAnsi="Arial" w:cs="Arial"/>
          <w:sz w:val="22"/>
          <w:szCs w:val="22"/>
        </w:rPr>
        <w:t>in einer Präsentation ihr Unternehmen vorzustellen. Andrea Lechner-Meidel und Sebastian G</w:t>
      </w:r>
      <w:r w:rsidR="00791EF9">
        <w:rPr>
          <w:rFonts w:ascii="Arial" w:hAnsi="Arial" w:cs="Arial"/>
          <w:sz w:val="22"/>
          <w:szCs w:val="22"/>
        </w:rPr>
        <w:t>roe</w:t>
      </w:r>
      <w:r>
        <w:rPr>
          <w:rFonts w:ascii="Arial" w:hAnsi="Arial" w:cs="Arial"/>
          <w:sz w:val="22"/>
          <w:szCs w:val="22"/>
        </w:rPr>
        <w:t>sslhuber zeigten die eindrucksvolle Entwicklung de</w:t>
      </w:r>
      <w:r w:rsidR="00791EF9">
        <w:rPr>
          <w:rFonts w:ascii="Arial" w:hAnsi="Arial" w:cs="Arial"/>
          <w:sz w:val="22"/>
          <w:szCs w:val="22"/>
        </w:rPr>
        <w:t xml:space="preserve">r Firmengruppe </w:t>
      </w:r>
      <w:r>
        <w:rPr>
          <w:rFonts w:ascii="Arial" w:hAnsi="Arial" w:cs="Arial"/>
          <w:sz w:val="22"/>
          <w:szCs w:val="22"/>
        </w:rPr>
        <w:t xml:space="preserve">von der Gründung 1974 bis in die Gegenwart. In drei Unternehmen – </w:t>
      </w:r>
      <w:r w:rsidR="00791EF9">
        <w:rPr>
          <w:rFonts w:ascii="Arial" w:hAnsi="Arial" w:cs="Arial"/>
          <w:sz w:val="22"/>
          <w:szCs w:val="22"/>
        </w:rPr>
        <w:t xml:space="preserve">neben </w:t>
      </w:r>
      <w:r>
        <w:rPr>
          <w:rFonts w:ascii="Arial" w:hAnsi="Arial" w:cs="Arial"/>
          <w:sz w:val="22"/>
          <w:szCs w:val="22"/>
        </w:rPr>
        <w:t>dem heutigen Stammsitz</w:t>
      </w:r>
      <w:r w:rsidR="00791EF9">
        <w:rPr>
          <w:rFonts w:ascii="Arial" w:hAnsi="Arial" w:cs="Arial"/>
          <w:sz w:val="22"/>
          <w:szCs w:val="22"/>
        </w:rPr>
        <w:t xml:space="preserve"> in</w:t>
      </w:r>
      <w:r>
        <w:rPr>
          <w:rFonts w:ascii="Arial" w:hAnsi="Arial" w:cs="Arial"/>
          <w:sz w:val="22"/>
          <w:szCs w:val="22"/>
        </w:rPr>
        <w:t xml:space="preserve"> Ungarn und Schweden </w:t>
      </w:r>
      <w:r w:rsidR="00791EF9">
        <w:rPr>
          <w:rFonts w:ascii="Arial" w:hAnsi="Arial" w:cs="Arial"/>
          <w:sz w:val="22"/>
          <w:szCs w:val="22"/>
        </w:rPr>
        <w:t xml:space="preserve">gelegen </w:t>
      </w:r>
      <w:r>
        <w:rPr>
          <w:rFonts w:ascii="Arial" w:hAnsi="Arial" w:cs="Arial"/>
          <w:sz w:val="22"/>
          <w:szCs w:val="22"/>
        </w:rPr>
        <w:t xml:space="preserve">– </w:t>
      </w:r>
      <w:r w:rsidR="00791EF9">
        <w:rPr>
          <w:rFonts w:ascii="Arial" w:hAnsi="Arial" w:cs="Arial"/>
          <w:sz w:val="22"/>
          <w:szCs w:val="22"/>
        </w:rPr>
        <w:t>werden heute weit mehr als Arbeitsplatten hergestellt.</w:t>
      </w:r>
    </w:p>
    <w:p w:rsidR="001D71B4" w:rsidRDefault="001D71B4" w:rsidP="001D71B4">
      <w:pPr>
        <w:spacing w:line="360" w:lineRule="auto"/>
        <w:rPr>
          <w:rFonts w:ascii="Arial" w:hAnsi="Arial" w:cs="Arial"/>
          <w:sz w:val="16"/>
          <w:szCs w:val="16"/>
        </w:rPr>
      </w:pPr>
    </w:p>
    <w:p w:rsidR="00AA76F3" w:rsidRPr="00AA76F3" w:rsidRDefault="00AA76F3" w:rsidP="001D71B4">
      <w:pPr>
        <w:spacing w:line="360" w:lineRule="auto"/>
        <w:rPr>
          <w:rFonts w:ascii="Arial" w:hAnsi="Arial" w:cs="Arial"/>
          <w:b/>
          <w:sz w:val="22"/>
          <w:szCs w:val="22"/>
        </w:rPr>
      </w:pPr>
      <w:r w:rsidRPr="00AA76F3">
        <w:rPr>
          <w:rFonts w:ascii="Arial" w:hAnsi="Arial" w:cs="Arial"/>
          <w:b/>
          <w:sz w:val="22"/>
          <w:szCs w:val="22"/>
        </w:rPr>
        <w:t>Lechner: alles für den Kunden – aus einer Hand</w:t>
      </w:r>
    </w:p>
    <w:p w:rsidR="00AA76F3" w:rsidRPr="00593584" w:rsidRDefault="00AA76F3" w:rsidP="001D71B4">
      <w:pPr>
        <w:spacing w:line="360" w:lineRule="auto"/>
        <w:rPr>
          <w:rFonts w:ascii="Arial" w:hAnsi="Arial" w:cs="Arial"/>
          <w:sz w:val="16"/>
          <w:szCs w:val="16"/>
        </w:rPr>
      </w:pPr>
    </w:p>
    <w:p w:rsidR="00791EF9" w:rsidRDefault="00791EF9" w:rsidP="00BE5F6E">
      <w:pPr>
        <w:spacing w:line="360" w:lineRule="auto"/>
        <w:rPr>
          <w:rFonts w:ascii="Arial" w:hAnsi="Arial" w:cs="Arial"/>
          <w:sz w:val="22"/>
          <w:szCs w:val="22"/>
        </w:rPr>
      </w:pPr>
      <w:r>
        <w:rPr>
          <w:rFonts w:ascii="Arial" w:hAnsi="Arial" w:cs="Arial"/>
          <w:sz w:val="22"/>
          <w:szCs w:val="22"/>
        </w:rPr>
        <w:t xml:space="preserve">Der übergreifende Claim „Wir geben Küchen ein Gesicht“ trifft das heutige Produktportfolio genau: Mit Arbeitsplatten, Rückwänden und sogenannten Switchy’s – </w:t>
      </w:r>
      <w:r w:rsidRPr="00791EF9">
        <w:rPr>
          <w:rFonts w:ascii="Arial" w:hAnsi="Arial" w:cs="Arial"/>
          <w:sz w:val="22"/>
          <w:szCs w:val="22"/>
        </w:rPr>
        <w:t>Wechselrahmen mit Hinterleuchtung</w:t>
      </w:r>
      <w:r>
        <w:rPr>
          <w:rFonts w:ascii="Arial" w:hAnsi="Arial" w:cs="Arial"/>
          <w:sz w:val="22"/>
          <w:szCs w:val="22"/>
        </w:rPr>
        <w:t xml:space="preserve"> – werden Lösungen für moderne Küchen angeboten, die nicht nur materialseitig </w:t>
      </w:r>
      <w:r w:rsidR="006F2077">
        <w:rPr>
          <w:rFonts w:ascii="Arial" w:hAnsi="Arial" w:cs="Arial"/>
          <w:sz w:val="22"/>
          <w:szCs w:val="22"/>
        </w:rPr>
        <w:t>Alleinstellung genießen</w:t>
      </w:r>
      <w:r>
        <w:rPr>
          <w:rFonts w:ascii="Arial" w:hAnsi="Arial" w:cs="Arial"/>
          <w:sz w:val="22"/>
          <w:szCs w:val="22"/>
        </w:rPr>
        <w:t xml:space="preserve">. Wobei </w:t>
      </w:r>
      <w:r w:rsidR="00292171">
        <w:rPr>
          <w:rFonts w:ascii="Arial" w:hAnsi="Arial" w:cs="Arial"/>
          <w:sz w:val="22"/>
          <w:szCs w:val="22"/>
        </w:rPr>
        <w:t xml:space="preserve">aber </w:t>
      </w:r>
      <w:r>
        <w:rPr>
          <w:rFonts w:ascii="Arial" w:hAnsi="Arial" w:cs="Arial"/>
          <w:sz w:val="22"/>
          <w:szCs w:val="22"/>
        </w:rPr>
        <w:t>insbesondere in der Materialvielfalt eine Hauptkompetenz der Firmengruppe liegt. Egal, ob Stein, Glas, Mineral-, Holz- und Verbundwerkstoffe oder Keramik – ob durchgängig ein Material eingesetzt oder ein gekonnter Materialmix realisiert werden soll: Die Erzeugnisse von Lechner erfüllen jeden noch so ausgefallenen Wunsch.</w:t>
      </w:r>
    </w:p>
    <w:p w:rsidR="001D71B4" w:rsidRDefault="001D71B4" w:rsidP="001D71B4">
      <w:pPr>
        <w:spacing w:line="360" w:lineRule="auto"/>
        <w:rPr>
          <w:rFonts w:ascii="Arial" w:hAnsi="Arial" w:cs="Arial"/>
          <w:sz w:val="16"/>
          <w:szCs w:val="16"/>
        </w:rPr>
      </w:pPr>
    </w:p>
    <w:p w:rsidR="00AA76F3" w:rsidRPr="00AA76F3" w:rsidRDefault="00AA76F3" w:rsidP="001D71B4">
      <w:pPr>
        <w:spacing w:line="360" w:lineRule="auto"/>
        <w:rPr>
          <w:rFonts w:ascii="Arial" w:hAnsi="Arial" w:cs="Arial"/>
          <w:b/>
          <w:sz w:val="22"/>
          <w:szCs w:val="22"/>
        </w:rPr>
      </w:pPr>
      <w:r w:rsidRPr="00AA76F3">
        <w:rPr>
          <w:rFonts w:ascii="Arial" w:hAnsi="Arial" w:cs="Arial"/>
          <w:b/>
          <w:sz w:val="22"/>
          <w:szCs w:val="22"/>
        </w:rPr>
        <w:t>Configura: Küchenplanung komplett verzahnt</w:t>
      </w:r>
    </w:p>
    <w:p w:rsidR="00AA76F3" w:rsidRPr="00593584" w:rsidRDefault="00AA76F3" w:rsidP="001D71B4">
      <w:pPr>
        <w:spacing w:line="360" w:lineRule="auto"/>
        <w:rPr>
          <w:rFonts w:ascii="Arial" w:hAnsi="Arial" w:cs="Arial"/>
          <w:sz w:val="16"/>
          <w:szCs w:val="16"/>
        </w:rPr>
      </w:pPr>
    </w:p>
    <w:p w:rsidR="006F5B92" w:rsidRDefault="006F2077" w:rsidP="001D71B4">
      <w:pPr>
        <w:spacing w:line="360" w:lineRule="auto"/>
        <w:ind w:right="-141"/>
        <w:rPr>
          <w:rFonts w:ascii="Arial" w:hAnsi="Arial" w:cs="Arial"/>
          <w:sz w:val="22"/>
          <w:szCs w:val="22"/>
        </w:rPr>
      </w:pPr>
      <w:r>
        <w:rPr>
          <w:rFonts w:ascii="Arial" w:hAnsi="Arial" w:cs="Arial"/>
          <w:sz w:val="22"/>
          <w:szCs w:val="22"/>
        </w:rPr>
        <w:t>Der Konfiguration von Einbauküchen hat sich das seit 2019 im DCC vertretene Softwarehaus Configura GmbH verschrieben. Über sechs Tochter</w:t>
      </w:r>
      <w:r w:rsidR="001D71B4">
        <w:rPr>
          <w:rFonts w:ascii="Arial" w:hAnsi="Arial" w:cs="Arial"/>
          <w:sz w:val="22"/>
          <w:szCs w:val="22"/>
        </w:rPr>
        <w:t xml:space="preserve">firmen </w:t>
      </w:r>
      <w:r>
        <w:rPr>
          <w:rFonts w:ascii="Arial" w:hAnsi="Arial" w:cs="Arial"/>
          <w:sz w:val="22"/>
          <w:szCs w:val="22"/>
        </w:rPr>
        <w:t xml:space="preserve">ist das Unternehmen </w:t>
      </w:r>
      <w:r w:rsidR="001D71B4">
        <w:rPr>
          <w:rFonts w:ascii="Arial" w:hAnsi="Arial" w:cs="Arial"/>
          <w:sz w:val="22"/>
          <w:szCs w:val="22"/>
        </w:rPr>
        <w:t xml:space="preserve">mit schwedischem Stammsitz und </w:t>
      </w:r>
      <w:r w:rsidR="006F5B92">
        <w:rPr>
          <w:rFonts w:ascii="Arial" w:hAnsi="Arial" w:cs="Arial"/>
          <w:sz w:val="22"/>
          <w:szCs w:val="22"/>
        </w:rPr>
        <w:t xml:space="preserve">insgesamt etwa 250 Mitarbeitern </w:t>
      </w:r>
      <w:r>
        <w:rPr>
          <w:rFonts w:ascii="Arial" w:hAnsi="Arial" w:cs="Arial"/>
          <w:sz w:val="22"/>
          <w:szCs w:val="22"/>
        </w:rPr>
        <w:t xml:space="preserve">global aufgestellt – darunter für Zentraleuropa über die </w:t>
      </w:r>
      <w:r w:rsidR="001D71B4">
        <w:rPr>
          <w:rFonts w:ascii="Arial" w:hAnsi="Arial" w:cs="Arial"/>
          <w:sz w:val="22"/>
          <w:szCs w:val="22"/>
        </w:rPr>
        <w:t xml:space="preserve">Berliner </w:t>
      </w:r>
      <w:r>
        <w:rPr>
          <w:rFonts w:ascii="Arial" w:hAnsi="Arial" w:cs="Arial"/>
          <w:sz w:val="22"/>
          <w:szCs w:val="22"/>
        </w:rPr>
        <w:t>Niederlassung. Herzstück der erfolgreichen Firmenentwicklung ist die Raumplanungssoftware CET Designer</w:t>
      </w:r>
      <w:r w:rsidR="006F5B92">
        <w:rPr>
          <w:rFonts w:ascii="Arial" w:hAnsi="Arial" w:cs="Arial"/>
          <w:sz w:val="22"/>
          <w:szCs w:val="22"/>
        </w:rPr>
        <w:t>.</w:t>
      </w:r>
    </w:p>
    <w:p w:rsidR="001D71B4" w:rsidRPr="00593584" w:rsidRDefault="001D71B4" w:rsidP="001D71B4">
      <w:pPr>
        <w:spacing w:line="360" w:lineRule="auto"/>
        <w:rPr>
          <w:rFonts w:ascii="Arial" w:hAnsi="Arial" w:cs="Arial"/>
          <w:sz w:val="16"/>
          <w:szCs w:val="16"/>
        </w:rPr>
      </w:pPr>
    </w:p>
    <w:p w:rsidR="008256F4" w:rsidRDefault="006F5B92" w:rsidP="006F5B92">
      <w:pPr>
        <w:spacing w:line="360" w:lineRule="auto"/>
        <w:rPr>
          <w:rFonts w:ascii="Arial" w:hAnsi="Arial" w:cs="Arial"/>
          <w:sz w:val="22"/>
          <w:szCs w:val="22"/>
        </w:rPr>
      </w:pPr>
      <w:r>
        <w:rPr>
          <w:rFonts w:ascii="Arial" w:hAnsi="Arial" w:cs="Arial"/>
          <w:sz w:val="22"/>
          <w:szCs w:val="22"/>
        </w:rPr>
        <w:t>B</w:t>
      </w:r>
      <w:r w:rsidR="006F2077">
        <w:rPr>
          <w:rFonts w:ascii="Arial" w:hAnsi="Arial" w:cs="Arial"/>
          <w:sz w:val="22"/>
          <w:szCs w:val="22"/>
        </w:rPr>
        <w:t>esonders interessant für den DCC-Fachbeirat Küche/Bad indes ist der Web-Konfigurator.</w:t>
      </w:r>
      <w:r>
        <w:rPr>
          <w:rFonts w:ascii="Arial" w:hAnsi="Arial" w:cs="Arial"/>
          <w:sz w:val="22"/>
          <w:szCs w:val="22"/>
        </w:rPr>
        <w:t xml:space="preserve"> Auch er fußt softwareseit</w:t>
      </w:r>
      <w:r w:rsidR="00292171">
        <w:rPr>
          <w:rFonts w:ascii="Arial" w:hAnsi="Arial" w:cs="Arial"/>
          <w:sz w:val="22"/>
          <w:szCs w:val="22"/>
        </w:rPr>
        <w:t>ig</w:t>
      </w:r>
      <w:r>
        <w:rPr>
          <w:rFonts w:ascii="Arial" w:hAnsi="Arial" w:cs="Arial"/>
          <w:sz w:val="22"/>
          <w:szCs w:val="22"/>
        </w:rPr>
        <w:t xml:space="preserve"> auf „PGC“, was p</w:t>
      </w:r>
      <w:r w:rsidRPr="006F5B92">
        <w:rPr>
          <w:rFonts w:ascii="Arial" w:hAnsi="Arial" w:cs="Arial"/>
          <w:sz w:val="22"/>
          <w:szCs w:val="22"/>
        </w:rPr>
        <w:t>arametrisch</w:t>
      </w:r>
      <w:r>
        <w:rPr>
          <w:rFonts w:ascii="Arial" w:hAnsi="Arial" w:cs="Arial"/>
          <w:sz w:val="22"/>
          <w:szCs w:val="22"/>
        </w:rPr>
        <w:t>-grafische</w:t>
      </w:r>
      <w:r w:rsidRPr="006F5B92">
        <w:rPr>
          <w:rFonts w:ascii="Arial" w:hAnsi="Arial" w:cs="Arial"/>
          <w:sz w:val="22"/>
          <w:szCs w:val="22"/>
        </w:rPr>
        <w:t xml:space="preserve"> Konfiguration</w:t>
      </w:r>
      <w:r>
        <w:rPr>
          <w:rFonts w:ascii="Arial" w:hAnsi="Arial" w:cs="Arial"/>
          <w:sz w:val="22"/>
          <w:szCs w:val="22"/>
        </w:rPr>
        <w:t xml:space="preserve"> bedeutet. </w:t>
      </w:r>
      <w:r w:rsidRPr="006F5B92">
        <w:rPr>
          <w:rFonts w:ascii="Arial" w:hAnsi="Arial" w:cs="Arial"/>
          <w:sz w:val="22"/>
          <w:szCs w:val="22"/>
        </w:rPr>
        <w:t xml:space="preserve">PGC ist </w:t>
      </w:r>
      <w:r w:rsidR="00292171">
        <w:rPr>
          <w:rFonts w:ascii="Arial" w:hAnsi="Arial" w:cs="Arial"/>
          <w:sz w:val="22"/>
          <w:szCs w:val="22"/>
        </w:rPr>
        <w:t>eine schnell</w:t>
      </w:r>
      <w:r w:rsidRPr="006F5B92">
        <w:rPr>
          <w:rFonts w:ascii="Arial" w:hAnsi="Arial" w:cs="Arial"/>
          <w:sz w:val="22"/>
          <w:szCs w:val="22"/>
        </w:rPr>
        <w:t>e und einfache Weise, komplexe Räume zu</w:t>
      </w:r>
      <w:r>
        <w:rPr>
          <w:rFonts w:ascii="Arial" w:hAnsi="Arial" w:cs="Arial"/>
          <w:sz w:val="22"/>
          <w:szCs w:val="22"/>
        </w:rPr>
        <w:t xml:space="preserve"> </w:t>
      </w:r>
      <w:r w:rsidRPr="006F5B92">
        <w:rPr>
          <w:rFonts w:ascii="Arial" w:hAnsi="Arial" w:cs="Arial"/>
          <w:sz w:val="22"/>
          <w:szCs w:val="22"/>
        </w:rPr>
        <w:t xml:space="preserve">erschaffen, Arbeitsabläufe zu automatisieren und dabei </w:t>
      </w:r>
      <w:r w:rsidR="00292171">
        <w:rPr>
          <w:rFonts w:ascii="Arial" w:hAnsi="Arial" w:cs="Arial"/>
          <w:sz w:val="22"/>
          <w:szCs w:val="22"/>
        </w:rPr>
        <w:t xml:space="preserve">alle </w:t>
      </w:r>
      <w:r w:rsidRPr="006F5B92">
        <w:rPr>
          <w:rFonts w:ascii="Arial" w:hAnsi="Arial" w:cs="Arial"/>
          <w:sz w:val="22"/>
          <w:szCs w:val="22"/>
        </w:rPr>
        <w:t>technischen Aspekte im</w:t>
      </w:r>
      <w:r>
        <w:rPr>
          <w:rFonts w:ascii="Arial" w:hAnsi="Arial" w:cs="Arial"/>
          <w:sz w:val="22"/>
          <w:szCs w:val="22"/>
        </w:rPr>
        <w:t xml:space="preserve"> </w:t>
      </w:r>
      <w:r w:rsidRPr="006F5B92">
        <w:rPr>
          <w:rFonts w:ascii="Arial" w:hAnsi="Arial" w:cs="Arial"/>
          <w:sz w:val="22"/>
          <w:szCs w:val="22"/>
        </w:rPr>
        <w:t xml:space="preserve">Hintergrund zu </w:t>
      </w:r>
      <w:r w:rsidR="00292171">
        <w:rPr>
          <w:rFonts w:ascii="Arial" w:hAnsi="Arial" w:cs="Arial"/>
          <w:sz w:val="22"/>
          <w:szCs w:val="22"/>
        </w:rPr>
        <w:t>bearbeiten</w:t>
      </w:r>
      <w:r w:rsidRPr="006F5B92">
        <w:rPr>
          <w:rFonts w:ascii="Arial" w:hAnsi="Arial" w:cs="Arial"/>
          <w:sz w:val="22"/>
          <w:szCs w:val="22"/>
        </w:rPr>
        <w:t>. Zudem erlaub</w:t>
      </w:r>
      <w:r>
        <w:rPr>
          <w:rFonts w:ascii="Arial" w:hAnsi="Arial" w:cs="Arial"/>
          <w:sz w:val="22"/>
          <w:szCs w:val="22"/>
        </w:rPr>
        <w:t>en die Algorithmen, so Firmenvertreter Alexander Tutt</w:t>
      </w:r>
      <w:r w:rsidRPr="006F5B92">
        <w:rPr>
          <w:rFonts w:ascii="Arial" w:hAnsi="Arial" w:cs="Arial"/>
          <w:sz w:val="22"/>
          <w:szCs w:val="22"/>
        </w:rPr>
        <w:t xml:space="preserve">, </w:t>
      </w:r>
      <w:r>
        <w:rPr>
          <w:rFonts w:ascii="Arial" w:hAnsi="Arial" w:cs="Arial"/>
          <w:sz w:val="22"/>
          <w:szCs w:val="22"/>
        </w:rPr>
        <w:t xml:space="preserve">den </w:t>
      </w:r>
      <w:r w:rsidRPr="006F5B92">
        <w:rPr>
          <w:rFonts w:ascii="Arial" w:hAnsi="Arial" w:cs="Arial"/>
          <w:sz w:val="22"/>
          <w:szCs w:val="22"/>
        </w:rPr>
        <w:t>gesamten Design</w:t>
      </w:r>
      <w:r>
        <w:rPr>
          <w:rFonts w:ascii="Arial" w:hAnsi="Arial" w:cs="Arial"/>
          <w:sz w:val="22"/>
          <w:szCs w:val="22"/>
        </w:rPr>
        <w:t>-</w:t>
      </w:r>
      <w:r w:rsidRPr="006F5B92">
        <w:rPr>
          <w:rFonts w:ascii="Arial" w:hAnsi="Arial" w:cs="Arial"/>
          <w:sz w:val="22"/>
          <w:szCs w:val="22"/>
        </w:rPr>
        <w:t xml:space="preserve"> und</w:t>
      </w:r>
      <w:r>
        <w:rPr>
          <w:rFonts w:ascii="Arial" w:hAnsi="Arial" w:cs="Arial"/>
          <w:sz w:val="22"/>
          <w:szCs w:val="22"/>
        </w:rPr>
        <w:t xml:space="preserve"> </w:t>
      </w:r>
      <w:r w:rsidRPr="006F5B92">
        <w:rPr>
          <w:rFonts w:ascii="Arial" w:hAnsi="Arial" w:cs="Arial"/>
          <w:sz w:val="22"/>
          <w:szCs w:val="22"/>
        </w:rPr>
        <w:t>Sales</w:t>
      </w:r>
      <w:r w:rsidR="00440862">
        <w:rPr>
          <w:rFonts w:ascii="Arial" w:hAnsi="Arial" w:cs="Arial"/>
          <w:sz w:val="22"/>
          <w:szCs w:val="22"/>
        </w:rPr>
        <w:t>-P</w:t>
      </w:r>
      <w:r w:rsidRPr="006F5B92">
        <w:rPr>
          <w:rFonts w:ascii="Arial" w:hAnsi="Arial" w:cs="Arial"/>
          <w:sz w:val="22"/>
          <w:szCs w:val="22"/>
        </w:rPr>
        <w:t>rozess zu optimieren.</w:t>
      </w:r>
    </w:p>
    <w:p w:rsidR="001D71B4" w:rsidRDefault="001D71B4" w:rsidP="001D71B4">
      <w:pPr>
        <w:spacing w:line="360" w:lineRule="auto"/>
        <w:rPr>
          <w:rFonts w:ascii="Arial" w:hAnsi="Arial" w:cs="Arial"/>
          <w:sz w:val="16"/>
          <w:szCs w:val="16"/>
        </w:rPr>
      </w:pPr>
    </w:p>
    <w:p w:rsidR="00AA76F3" w:rsidRPr="00AA76F3" w:rsidRDefault="00AA76F3" w:rsidP="001D71B4">
      <w:pPr>
        <w:spacing w:line="360" w:lineRule="auto"/>
        <w:rPr>
          <w:rFonts w:ascii="Arial" w:hAnsi="Arial" w:cs="Arial"/>
          <w:b/>
          <w:sz w:val="22"/>
          <w:szCs w:val="22"/>
        </w:rPr>
      </w:pPr>
      <w:r w:rsidRPr="00AA76F3">
        <w:rPr>
          <w:rFonts w:ascii="Arial" w:hAnsi="Arial" w:cs="Arial"/>
          <w:b/>
          <w:sz w:val="22"/>
          <w:szCs w:val="22"/>
        </w:rPr>
        <w:t xml:space="preserve">DCC: </w:t>
      </w:r>
      <w:r>
        <w:rPr>
          <w:rFonts w:ascii="Arial" w:hAnsi="Arial" w:cs="Arial"/>
          <w:b/>
          <w:sz w:val="22"/>
          <w:szCs w:val="22"/>
        </w:rPr>
        <w:t>w</w:t>
      </w:r>
      <w:r w:rsidRPr="00AA76F3">
        <w:rPr>
          <w:rFonts w:ascii="Arial" w:hAnsi="Arial" w:cs="Arial"/>
          <w:b/>
          <w:sz w:val="22"/>
          <w:szCs w:val="22"/>
        </w:rPr>
        <w:t>ichtiger Durchbruch bei elektronischer Bestellabwicklung</w:t>
      </w:r>
    </w:p>
    <w:p w:rsidR="00AA76F3" w:rsidRPr="00593584" w:rsidRDefault="00AA76F3" w:rsidP="001D71B4">
      <w:pPr>
        <w:spacing w:line="360" w:lineRule="auto"/>
        <w:rPr>
          <w:rFonts w:ascii="Arial" w:hAnsi="Arial" w:cs="Arial"/>
          <w:sz w:val="16"/>
          <w:szCs w:val="16"/>
        </w:rPr>
      </w:pPr>
    </w:p>
    <w:p w:rsidR="006F5B92" w:rsidRDefault="006F5B92" w:rsidP="006F5B92">
      <w:pPr>
        <w:spacing w:line="360" w:lineRule="auto"/>
        <w:rPr>
          <w:rFonts w:ascii="Arial" w:hAnsi="Arial" w:cs="Arial"/>
          <w:sz w:val="22"/>
          <w:szCs w:val="22"/>
        </w:rPr>
      </w:pPr>
      <w:r>
        <w:rPr>
          <w:rFonts w:ascii="Arial" w:hAnsi="Arial" w:cs="Arial"/>
          <w:sz w:val="22"/>
          <w:szCs w:val="22"/>
        </w:rPr>
        <w:t xml:space="preserve">Dieser spannenden Darstellung folgte der Geschäftsbericht von DCC-Geschäftsführer Dr. Olaf Plümer und seiner Mitstreiterin Kerstin Richter mit dem </w:t>
      </w:r>
      <w:r w:rsidR="00292171">
        <w:rPr>
          <w:rFonts w:ascii="Arial" w:hAnsi="Arial" w:cs="Arial"/>
          <w:sz w:val="22"/>
          <w:szCs w:val="22"/>
        </w:rPr>
        <w:t xml:space="preserve">Schwerpunkt </w:t>
      </w:r>
      <w:r>
        <w:rPr>
          <w:rFonts w:ascii="Arial" w:hAnsi="Arial" w:cs="Arial"/>
          <w:sz w:val="22"/>
          <w:szCs w:val="22"/>
        </w:rPr>
        <w:t xml:space="preserve">auf die Weiterentwicklung der IDM-Derivate. Aufmerksamkeit zog vor allem der Bericht aus dem Arbeitskreis Planungsprüfung auf sich. </w:t>
      </w:r>
      <w:r w:rsidR="00343A45">
        <w:rPr>
          <w:rFonts w:ascii="Arial" w:hAnsi="Arial" w:cs="Arial"/>
          <w:sz w:val="22"/>
          <w:szCs w:val="22"/>
        </w:rPr>
        <w:t>In den Sitzungen dieses DCC-Gremiums wurden nach einer tiefgreifenden Ist</w:t>
      </w:r>
      <w:r w:rsidR="00440862">
        <w:rPr>
          <w:rFonts w:ascii="Arial" w:hAnsi="Arial" w:cs="Arial"/>
          <w:sz w:val="22"/>
          <w:szCs w:val="22"/>
        </w:rPr>
        <w:t>-S</w:t>
      </w:r>
      <w:r w:rsidR="00343A45">
        <w:rPr>
          <w:rFonts w:ascii="Arial" w:hAnsi="Arial" w:cs="Arial"/>
          <w:sz w:val="22"/>
          <w:szCs w:val="22"/>
        </w:rPr>
        <w:t>tand-Analyse ein ausgereifter Formatentwurf entwickelt und nun erstmals im Fachbeirat diskutiert.</w:t>
      </w:r>
    </w:p>
    <w:p w:rsidR="001D71B4" w:rsidRPr="00593584" w:rsidRDefault="001D71B4" w:rsidP="001D71B4">
      <w:pPr>
        <w:spacing w:line="360" w:lineRule="auto"/>
        <w:rPr>
          <w:rFonts w:ascii="Arial" w:hAnsi="Arial" w:cs="Arial"/>
          <w:sz w:val="16"/>
          <w:szCs w:val="16"/>
        </w:rPr>
      </w:pPr>
    </w:p>
    <w:p w:rsidR="00BE5F6E" w:rsidRDefault="00343A45" w:rsidP="0004296F">
      <w:pPr>
        <w:spacing w:line="360" w:lineRule="auto"/>
        <w:rPr>
          <w:rFonts w:ascii="Arial" w:hAnsi="Arial" w:cs="Arial"/>
          <w:sz w:val="22"/>
          <w:szCs w:val="22"/>
        </w:rPr>
      </w:pPr>
      <w:r>
        <w:rPr>
          <w:rFonts w:ascii="Arial" w:hAnsi="Arial" w:cs="Arial"/>
          <w:sz w:val="22"/>
          <w:szCs w:val="22"/>
        </w:rPr>
        <w:t xml:space="preserve">Nicht minder spannend war für die Sitzungsteilnehmer das Arbeitsergebnis des von Dietmar Weber (Iwofurn) </w:t>
      </w:r>
      <w:r w:rsidR="001D71B4">
        <w:rPr>
          <w:rFonts w:ascii="Arial" w:hAnsi="Arial" w:cs="Arial"/>
          <w:sz w:val="22"/>
          <w:szCs w:val="22"/>
        </w:rPr>
        <w:t xml:space="preserve">geführten </w:t>
      </w:r>
      <w:r>
        <w:rPr>
          <w:rFonts w:ascii="Arial" w:hAnsi="Arial" w:cs="Arial"/>
          <w:sz w:val="22"/>
          <w:szCs w:val="22"/>
        </w:rPr>
        <w:t>Gremium</w:t>
      </w:r>
      <w:r w:rsidR="001D71B4">
        <w:rPr>
          <w:rFonts w:ascii="Arial" w:hAnsi="Arial" w:cs="Arial"/>
          <w:sz w:val="22"/>
          <w:szCs w:val="22"/>
        </w:rPr>
        <w:t>s</w:t>
      </w:r>
      <w:r>
        <w:rPr>
          <w:rFonts w:ascii="Arial" w:hAnsi="Arial" w:cs="Arial"/>
          <w:sz w:val="22"/>
          <w:szCs w:val="22"/>
        </w:rPr>
        <w:t xml:space="preserve"> </w:t>
      </w:r>
      <w:r w:rsidR="001D71B4">
        <w:rPr>
          <w:rFonts w:ascii="Arial" w:hAnsi="Arial" w:cs="Arial"/>
          <w:sz w:val="22"/>
          <w:szCs w:val="22"/>
        </w:rPr>
        <w:t xml:space="preserve">„AK EDI“. Sowohl für Wohnen und Polster als auch für Küche und Bad wurden die EDI-Nachrichtentypen neu aufgelegt. Das betrifft sowohl Bestellungen über alle Vertriebskanäle (ORDERS) als auch Nachrichten zu Lieferschein (DESADV) und Rechnung (INVOIC). Auf der Beiratssitzung in Rothenburg o.d.T. wurde das erweiterte Format verabschiedet und nunmehr </w:t>
      </w:r>
      <w:r w:rsidR="00440862">
        <w:rPr>
          <w:rFonts w:ascii="Arial" w:hAnsi="Arial" w:cs="Arial"/>
          <w:sz w:val="22"/>
          <w:szCs w:val="22"/>
        </w:rPr>
        <w:t xml:space="preserve">auf https://dcc-moebel.org </w:t>
      </w:r>
      <w:r w:rsidR="001D71B4">
        <w:rPr>
          <w:rFonts w:ascii="Arial" w:hAnsi="Arial" w:cs="Arial"/>
          <w:sz w:val="22"/>
          <w:szCs w:val="22"/>
        </w:rPr>
        <w:t>veröffentlicht.</w:t>
      </w:r>
      <w:bookmarkStart w:id="0" w:name="_GoBack"/>
      <w:bookmarkEnd w:id="0"/>
    </w:p>
    <w:sectPr w:rsidR="00BE5F6E" w:rsidSect="003F5DD4">
      <w:headerReference w:type="even" r:id="rId7"/>
      <w:headerReference w:type="default" r:id="rId8"/>
      <w:footerReference w:type="even" r:id="rId9"/>
      <w:footerReference w:type="default" r:id="rId10"/>
      <w:headerReference w:type="first" r:id="rId11"/>
      <w:footerReference w:type="first" r:id="rId12"/>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47" w:rsidRDefault="00F26C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00BE5F6E">
                            <w:rPr>
                              <w:b w:val="0"/>
                              <w:color w:val="FF0000"/>
                            </w:rPr>
                            <w:t>nd20</w:t>
                          </w:r>
                          <w:r w:rsidR="00437411">
                            <w:rPr>
                              <w:b w:val="0"/>
                              <w:color w:val="FF0000"/>
                              <w:lang w:val="de-DE"/>
                            </w:rPr>
                            <w:t>02</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proofErr w:type="spellStart"/>
                    <w:r w:rsidR="00BE5F6E">
                      <w:rPr>
                        <w:b w:val="0"/>
                        <w:color w:val="FF0000"/>
                      </w:rPr>
                      <w:t>nd20</w:t>
                    </w:r>
                    <w:r w:rsidR="00437411">
                      <w:rPr>
                        <w:b w:val="0"/>
                        <w:color w:val="FF0000"/>
                        <w:lang w:val="de-DE"/>
                      </w:rPr>
                      <w:t>02</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47" w:rsidRDefault="00F26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47" w:rsidRDefault="00F26C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8240"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437411"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März </w:t>
    </w:r>
    <w:r w:rsidR="00BE5F6E">
      <w:rPr>
        <w:rFonts w:ascii="Arial" w:hAnsi="Arial" w:cs="Arial"/>
        <w:color w:val="404040"/>
        <w:lang w:val="de-DE"/>
      </w:rPr>
      <w:t>2020</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04296F">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438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2648BE"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dcc-moebel</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org</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2648BE"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info</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dcc-moebel</w:t>
                    </w:r>
                    <w:r w:rsidR="00A008BE" w:rsidRPr="00A008BE">
                      <w:rPr>
                        <w:rFonts w:ascii="Arial" w:hAnsi="Arial" w:cs="Arial"/>
                        <w:color w:val="808080" w:themeColor="background1" w:themeShade="80"/>
                        <w:sz w:val="18"/>
                        <w:lang w:val="fr-FR"/>
                      </w:rPr>
                      <w:t>.</w:t>
                    </w:r>
                    <w:r>
                      <w:rPr>
                        <w:rFonts w:ascii="Arial" w:hAnsi="Arial" w:cs="Arial"/>
                        <w:color w:val="808080" w:themeColor="background1" w:themeShade="80"/>
                        <w:sz w:val="18"/>
                        <w:lang w:val="fr-FR"/>
                      </w:rPr>
                      <w:t>org</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39C84"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47" w:rsidRDefault="00F26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296F"/>
    <w:rsid w:val="000451F8"/>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5607"/>
    <w:rsid w:val="000873B1"/>
    <w:rsid w:val="000878B7"/>
    <w:rsid w:val="000906FA"/>
    <w:rsid w:val="00093BDD"/>
    <w:rsid w:val="00094AB7"/>
    <w:rsid w:val="000955FB"/>
    <w:rsid w:val="000A2774"/>
    <w:rsid w:val="000A2B36"/>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C6A"/>
    <w:rsid w:val="0014110F"/>
    <w:rsid w:val="00141D03"/>
    <w:rsid w:val="00144446"/>
    <w:rsid w:val="001474AA"/>
    <w:rsid w:val="001477E4"/>
    <w:rsid w:val="00152623"/>
    <w:rsid w:val="0015543D"/>
    <w:rsid w:val="0015705B"/>
    <w:rsid w:val="0016110B"/>
    <w:rsid w:val="0016115A"/>
    <w:rsid w:val="00161F69"/>
    <w:rsid w:val="00163F99"/>
    <w:rsid w:val="001651E6"/>
    <w:rsid w:val="00165C85"/>
    <w:rsid w:val="00166119"/>
    <w:rsid w:val="00167195"/>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D71B4"/>
    <w:rsid w:val="001E5EB5"/>
    <w:rsid w:val="001F1C8F"/>
    <w:rsid w:val="001F1D37"/>
    <w:rsid w:val="001F2DE0"/>
    <w:rsid w:val="001F6148"/>
    <w:rsid w:val="001F6716"/>
    <w:rsid w:val="001F685D"/>
    <w:rsid w:val="002010CB"/>
    <w:rsid w:val="00202AB2"/>
    <w:rsid w:val="00212859"/>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48BE"/>
    <w:rsid w:val="002650BE"/>
    <w:rsid w:val="002661BE"/>
    <w:rsid w:val="00267819"/>
    <w:rsid w:val="00270128"/>
    <w:rsid w:val="00270603"/>
    <w:rsid w:val="0027319E"/>
    <w:rsid w:val="00274F43"/>
    <w:rsid w:val="0028004E"/>
    <w:rsid w:val="002800FB"/>
    <w:rsid w:val="00282EA1"/>
    <w:rsid w:val="00290FBA"/>
    <w:rsid w:val="00292171"/>
    <w:rsid w:val="00292E05"/>
    <w:rsid w:val="00295546"/>
    <w:rsid w:val="00296498"/>
    <w:rsid w:val="002969A5"/>
    <w:rsid w:val="00297026"/>
    <w:rsid w:val="00297B4C"/>
    <w:rsid w:val="002A07A8"/>
    <w:rsid w:val="002A6F4E"/>
    <w:rsid w:val="002A6FAF"/>
    <w:rsid w:val="002B47DA"/>
    <w:rsid w:val="002B751F"/>
    <w:rsid w:val="002C1271"/>
    <w:rsid w:val="002C2739"/>
    <w:rsid w:val="002C6148"/>
    <w:rsid w:val="002C61D3"/>
    <w:rsid w:val="002C7BBA"/>
    <w:rsid w:val="002D120E"/>
    <w:rsid w:val="002D293A"/>
    <w:rsid w:val="002D3FC9"/>
    <w:rsid w:val="002D6003"/>
    <w:rsid w:val="002E0804"/>
    <w:rsid w:val="002E28AA"/>
    <w:rsid w:val="002E649A"/>
    <w:rsid w:val="002E6C8E"/>
    <w:rsid w:val="002E7776"/>
    <w:rsid w:val="002F0B35"/>
    <w:rsid w:val="002F0E74"/>
    <w:rsid w:val="00302D0A"/>
    <w:rsid w:val="00303115"/>
    <w:rsid w:val="00307118"/>
    <w:rsid w:val="00307536"/>
    <w:rsid w:val="00316AF3"/>
    <w:rsid w:val="00316DC2"/>
    <w:rsid w:val="00320410"/>
    <w:rsid w:val="003205EE"/>
    <w:rsid w:val="00320771"/>
    <w:rsid w:val="00322941"/>
    <w:rsid w:val="0033013B"/>
    <w:rsid w:val="003317CF"/>
    <w:rsid w:val="00335248"/>
    <w:rsid w:val="00343A45"/>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5DD4"/>
    <w:rsid w:val="003F62B3"/>
    <w:rsid w:val="003F68B8"/>
    <w:rsid w:val="004054E1"/>
    <w:rsid w:val="00406A1E"/>
    <w:rsid w:val="00406A58"/>
    <w:rsid w:val="00412BA4"/>
    <w:rsid w:val="00416419"/>
    <w:rsid w:val="004173DB"/>
    <w:rsid w:val="00417824"/>
    <w:rsid w:val="004206CF"/>
    <w:rsid w:val="004218A2"/>
    <w:rsid w:val="00423564"/>
    <w:rsid w:val="00424429"/>
    <w:rsid w:val="00424B6E"/>
    <w:rsid w:val="0042515B"/>
    <w:rsid w:val="004267A3"/>
    <w:rsid w:val="004272F4"/>
    <w:rsid w:val="00427D7A"/>
    <w:rsid w:val="00427DAB"/>
    <w:rsid w:val="004310C5"/>
    <w:rsid w:val="00437411"/>
    <w:rsid w:val="00440314"/>
    <w:rsid w:val="00440862"/>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83E70"/>
    <w:rsid w:val="00490379"/>
    <w:rsid w:val="0049638D"/>
    <w:rsid w:val="00496DC8"/>
    <w:rsid w:val="00497306"/>
    <w:rsid w:val="004A037F"/>
    <w:rsid w:val="004A0734"/>
    <w:rsid w:val="004A4319"/>
    <w:rsid w:val="004A6ECF"/>
    <w:rsid w:val="004B3792"/>
    <w:rsid w:val="004C326C"/>
    <w:rsid w:val="004C4190"/>
    <w:rsid w:val="004C7903"/>
    <w:rsid w:val="004D364F"/>
    <w:rsid w:val="004D38EB"/>
    <w:rsid w:val="004D4B1D"/>
    <w:rsid w:val="004D6C64"/>
    <w:rsid w:val="004E09A6"/>
    <w:rsid w:val="004E3BC9"/>
    <w:rsid w:val="004F38DC"/>
    <w:rsid w:val="004F4C7D"/>
    <w:rsid w:val="004F508E"/>
    <w:rsid w:val="0050357F"/>
    <w:rsid w:val="00505042"/>
    <w:rsid w:val="00506B01"/>
    <w:rsid w:val="00525968"/>
    <w:rsid w:val="00527CED"/>
    <w:rsid w:val="00533CF8"/>
    <w:rsid w:val="00536B1D"/>
    <w:rsid w:val="005421D1"/>
    <w:rsid w:val="00550349"/>
    <w:rsid w:val="005503EC"/>
    <w:rsid w:val="00550BD0"/>
    <w:rsid w:val="00551466"/>
    <w:rsid w:val="00552AFD"/>
    <w:rsid w:val="005612ED"/>
    <w:rsid w:val="005720F7"/>
    <w:rsid w:val="00577712"/>
    <w:rsid w:val="0058052B"/>
    <w:rsid w:val="0058663F"/>
    <w:rsid w:val="00591293"/>
    <w:rsid w:val="005915D2"/>
    <w:rsid w:val="0059297A"/>
    <w:rsid w:val="00593584"/>
    <w:rsid w:val="00593D3A"/>
    <w:rsid w:val="0059556F"/>
    <w:rsid w:val="005A393A"/>
    <w:rsid w:val="005A47B2"/>
    <w:rsid w:val="005A577E"/>
    <w:rsid w:val="005A618F"/>
    <w:rsid w:val="005A7351"/>
    <w:rsid w:val="005B0D3F"/>
    <w:rsid w:val="005B2CEE"/>
    <w:rsid w:val="005B412B"/>
    <w:rsid w:val="005C07A0"/>
    <w:rsid w:val="005C2E8C"/>
    <w:rsid w:val="005C5F68"/>
    <w:rsid w:val="005D3913"/>
    <w:rsid w:val="005D4281"/>
    <w:rsid w:val="005D7A16"/>
    <w:rsid w:val="005D7A3D"/>
    <w:rsid w:val="005E0667"/>
    <w:rsid w:val="005E273D"/>
    <w:rsid w:val="005E4D38"/>
    <w:rsid w:val="005E6FC0"/>
    <w:rsid w:val="005F0F7C"/>
    <w:rsid w:val="005F335A"/>
    <w:rsid w:val="005F33AA"/>
    <w:rsid w:val="005F3B8E"/>
    <w:rsid w:val="00600752"/>
    <w:rsid w:val="00601033"/>
    <w:rsid w:val="006071A2"/>
    <w:rsid w:val="00607343"/>
    <w:rsid w:val="00611133"/>
    <w:rsid w:val="00613380"/>
    <w:rsid w:val="00614069"/>
    <w:rsid w:val="00614A8D"/>
    <w:rsid w:val="00620590"/>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25AF"/>
    <w:rsid w:val="00656460"/>
    <w:rsid w:val="0066290F"/>
    <w:rsid w:val="006670C3"/>
    <w:rsid w:val="00677C4C"/>
    <w:rsid w:val="0068555E"/>
    <w:rsid w:val="00690912"/>
    <w:rsid w:val="006944FE"/>
    <w:rsid w:val="0069735D"/>
    <w:rsid w:val="006A320E"/>
    <w:rsid w:val="006A3643"/>
    <w:rsid w:val="006A4C02"/>
    <w:rsid w:val="006A743D"/>
    <w:rsid w:val="006B2582"/>
    <w:rsid w:val="006B5C08"/>
    <w:rsid w:val="006B752B"/>
    <w:rsid w:val="006C338D"/>
    <w:rsid w:val="006D4272"/>
    <w:rsid w:val="006D6BFB"/>
    <w:rsid w:val="006D74B4"/>
    <w:rsid w:val="006E0068"/>
    <w:rsid w:val="006E5790"/>
    <w:rsid w:val="006E5B2C"/>
    <w:rsid w:val="006F19F9"/>
    <w:rsid w:val="006F1F62"/>
    <w:rsid w:val="006F2077"/>
    <w:rsid w:val="006F55B4"/>
    <w:rsid w:val="006F5B92"/>
    <w:rsid w:val="006F75E8"/>
    <w:rsid w:val="00701D96"/>
    <w:rsid w:val="0071033C"/>
    <w:rsid w:val="0071050E"/>
    <w:rsid w:val="007128E9"/>
    <w:rsid w:val="0071347F"/>
    <w:rsid w:val="00714045"/>
    <w:rsid w:val="00714B73"/>
    <w:rsid w:val="007224A4"/>
    <w:rsid w:val="00722883"/>
    <w:rsid w:val="007248FA"/>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1EF9"/>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C7CAD"/>
    <w:rsid w:val="007D29DA"/>
    <w:rsid w:val="007D5433"/>
    <w:rsid w:val="007D6E75"/>
    <w:rsid w:val="007E46C9"/>
    <w:rsid w:val="007E62DD"/>
    <w:rsid w:val="007E764C"/>
    <w:rsid w:val="007F01AB"/>
    <w:rsid w:val="007F1438"/>
    <w:rsid w:val="007F44BA"/>
    <w:rsid w:val="007F47D3"/>
    <w:rsid w:val="007F558F"/>
    <w:rsid w:val="007F7EE8"/>
    <w:rsid w:val="00806007"/>
    <w:rsid w:val="00806EFA"/>
    <w:rsid w:val="00810343"/>
    <w:rsid w:val="00812033"/>
    <w:rsid w:val="00812528"/>
    <w:rsid w:val="00813EDE"/>
    <w:rsid w:val="008155A0"/>
    <w:rsid w:val="008168B1"/>
    <w:rsid w:val="008174B1"/>
    <w:rsid w:val="00817620"/>
    <w:rsid w:val="00820AD1"/>
    <w:rsid w:val="00824E2B"/>
    <w:rsid w:val="008256F4"/>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04B"/>
    <w:rsid w:val="00876361"/>
    <w:rsid w:val="00882E4E"/>
    <w:rsid w:val="008834BB"/>
    <w:rsid w:val="00884CF8"/>
    <w:rsid w:val="0088741E"/>
    <w:rsid w:val="00891A36"/>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49D4"/>
    <w:rsid w:val="009163FA"/>
    <w:rsid w:val="00917044"/>
    <w:rsid w:val="00917FB8"/>
    <w:rsid w:val="0093019F"/>
    <w:rsid w:val="0093683A"/>
    <w:rsid w:val="00941076"/>
    <w:rsid w:val="0094628B"/>
    <w:rsid w:val="009527BF"/>
    <w:rsid w:val="00953487"/>
    <w:rsid w:val="009564BD"/>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A395F"/>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D6A7B"/>
    <w:rsid w:val="009E4980"/>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3929"/>
    <w:rsid w:val="00A64222"/>
    <w:rsid w:val="00A71FA0"/>
    <w:rsid w:val="00A77B0B"/>
    <w:rsid w:val="00A8452D"/>
    <w:rsid w:val="00A859B9"/>
    <w:rsid w:val="00A87F06"/>
    <w:rsid w:val="00A9102F"/>
    <w:rsid w:val="00A93110"/>
    <w:rsid w:val="00A95C7B"/>
    <w:rsid w:val="00AA0DCB"/>
    <w:rsid w:val="00AA76F3"/>
    <w:rsid w:val="00AA7787"/>
    <w:rsid w:val="00AB0651"/>
    <w:rsid w:val="00AB09B9"/>
    <w:rsid w:val="00AB3A89"/>
    <w:rsid w:val="00AB47E1"/>
    <w:rsid w:val="00AB588A"/>
    <w:rsid w:val="00AB5C64"/>
    <w:rsid w:val="00AB6F34"/>
    <w:rsid w:val="00AC22C9"/>
    <w:rsid w:val="00AD3035"/>
    <w:rsid w:val="00AD5271"/>
    <w:rsid w:val="00AD64F3"/>
    <w:rsid w:val="00AD74B9"/>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3357"/>
    <w:rsid w:val="00B83D96"/>
    <w:rsid w:val="00B84080"/>
    <w:rsid w:val="00B921FA"/>
    <w:rsid w:val="00B930BB"/>
    <w:rsid w:val="00B936E1"/>
    <w:rsid w:val="00B96579"/>
    <w:rsid w:val="00B96ED4"/>
    <w:rsid w:val="00BA5951"/>
    <w:rsid w:val="00BA5B22"/>
    <w:rsid w:val="00BA5BA6"/>
    <w:rsid w:val="00BA6F02"/>
    <w:rsid w:val="00BB2A3B"/>
    <w:rsid w:val="00BB6062"/>
    <w:rsid w:val="00BC110A"/>
    <w:rsid w:val="00BC3134"/>
    <w:rsid w:val="00BD211C"/>
    <w:rsid w:val="00BD246E"/>
    <w:rsid w:val="00BD33FA"/>
    <w:rsid w:val="00BD398A"/>
    <w:rsid w:val="00BD3BAA"/>
    <w:rsid w:val="00BD424C"/>
    <w:rsid w:val="00BD5E38"/>
    <w:rsid w:val="00BE4B46"/>
    <w:rsid w:val="00BE4F0E"/>
    <w:rsid w:val="00BE5339"/>
    <w:rsid w:val="00BE5F6E"/>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5177E"/>
    <w:rsid w:val="00C535A7"/>
    <w:rsid w:val="00C60B0F"/>
    <w:rsid w:val="00C63A04"/>
    <w:rsid w:val="00C63E76"/>
    <w:rsid w:val="00C65220"/>
    <w:rsid w:val="00C66216"/>
    <w:rsid w:val="00C6649E"/>
    <w:rsid w:val="00C67D17"/>
    <w:rsid w:val="00C71BF1"/>
    <w:rsid w:val="00C744F6"/>
    <w:rsid w:val="00C7525C"/>
    <w:rsid w:val="00C8263B"/>
    <w:rsid w:val="00C85581"/>
    <w:rsid w:val="00C911BF"/>
    <w:rsid w:val="00C91D32"/>
    <w:rsid w:val="00C926CA"/>
    <w:rsid w:val="00C9354D"/>
    <w:rsid w:val="00C94725"/>
    <w:rsid w:val="00C97BAB"/>
    <w:rsid w:val="00CA0CA8"/>
    <w:rsid w:val="00CA40C8"/>
    <w:rsid w:val="00CA55E3"/>
    <w:rsid w:val="00CA6983"/>
    <w:rsid w:val="00CB15DE"/>
    <w:rsid w:val="00CB4F65"/>
    <w:rsid w:val="00CC7090"/>
    <w:rsid w:val="00CD18D4"/>
    <w:rsid w:val="00CD3F5E"/>
    <w:rsid w:val="00CD74BC"/>
    <w:rsid w:val="00CE4F40"/>
    <w:rsid w:val="00CE61D7"/>
    <w:rsid w:val="00CF1FC8"/>
    <w:rsid w:val="00CF3296"/>
    <w:rsid w:val="00CF53FA"/>
    <w:rsid w:val="00CF590C"/>
    <w:rsid w:val="00D00B96"/>
    <w:rsid w:val="00D02F4E"/>
    <w:rsid w:val="00D04176"/>
    <w:rsid w:val="00D06A3A"/>
    <w:rsid w:val="00D07A76"/>
    <w:rsid w:val="00D2621C"/>
    <w:rsid w:val="00D26399"/>
    <w:rsid w:val="00D313BA"/>
    <w:rsid w:val="00D3173E"/>
    <w:rsid w:val="00D34F5E"/>
    <w:rsid w:val="00D364C6"/>
    <w:rsid w:val="00D42121"/>
    <w:rsid w:val="00D42EA1"/>
    <w:rsid w:val="00D4338B"/>
    <w:rsid w:val="00D44BE1"/>
    <w:rsid w:val="00D45106"/>
    <w:rsid w:val="00D476DE"/>
    <w:rsid w:val="00D47BF2"/>
    <w:rsid w:val="00D54401"/>
    <w:rsid w:val="00D5640F"/>
    <w:rsid w:val="00D56FC9"/>
    <w:rsid w:val="00D654A0"/>
    <w:rsid w:val="00D665BE"/>
    <w:rsid w:val="00D704AD"/>
    <w:rsid w:val="00D71FFA"/>
    <w:rsid w:val="00D761B4"/>
    <w:rsid w:val="00D774DF"/>
    <w:rsid w:val="00D7783C"/>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5982"/>
    <w:rsid w:val="00DB736E"/>
    <w:rsid w:val="00DB7E94"/>
    <w:rsid w:val="00DC002F"/>
    <w:rsid w:val="00DC32A7"/>
    <w:rsid w:val="00DC33FE"/>
    <w:rsid w:val="00DC43A2"/>
    <w:rsid w:val="00DC4879"/>
    <w:rsid w:val="00DC6545"/>
    <w:rsid w:val="00DC747A"/>
    <w:rsid w:val="00DC7EC2"/>
    <w:rsid w:val="00DD34CD"/>
    <w:rsid w:val="00DD6F5D"/>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3B04"/>
    <w:rsid w:val="00E71860"/>
    <w:rsid w:val="00E7214F"/>
    <w:rsid w:val="00E77D4D"/>
    <w:rsid w:val="00E822E4"/>
    <w:rsid w:val="00E85957"/>
    <w:rsid w:val="00E86258"/>
    <w:rsid w:val="00E91AC9"/>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1B2"/>
    <w:rsid w:val="00EF47AC"/>
    <w:rsid w:val="00EF54C5"/>
    <w:rsid w:val="00EF5737"/>
    <w:rsid w:val="00F02498"/>
    <w:rsid w:val="00F06455"/>
    <w:rsid w:val="00F10197"/>
    <w:rsid w:val="00F129E9"/>
    <w:rsid w:val="00F14A8A"/>
    <w:rsid w:val="00F1657B"/>
    <w:rsid w:val="00F16D5A"/>
    <w:rsid w:val="00F17364"/>
    <w:rsid w:val="00F23F53"/>
    <w:rsid w:val="00F24796"/>
    <w:rsid w:val="00F2678F"/>
    <w:rsid w:val="00F26B19"/>
    <w:rsid w:val="00F26C47"/>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539"/>
    <w:rsid w:val="00F75F9D"/>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1D4D"/>
    <w:rsid w:val="00FC2474"/>
    <w:rsid w:val="00FC3875"/>
    <w:rsid w:val="00FC4B11"/>
    <w:rsid w:val="00FC58E7"/>
    <w:rsid w:val="00FC6059"/>
    <w:rsid w:val="00FD22D2"/>
    <w:rsid w:val="00FD2563"/>
    <w:rsid w:val="00FE0471"/>
    <w:rsid w:val="00FE47FF"/>
    <w:rsid w:val="00FE4DB8"/>
    <w:rsid w:val="00FE5A69"/>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433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63A54714.dotm</Template>
  <TotalTime>0</TotalTime>
  <Pages>2</Pages>
  <Words>454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2020-03-11T13:04:00Z</dcterms:created>
  <dcterms:modified xsi:type="dcterms:W3CDTF">2020-03-11T13:04:00Z</dcterms:modified>
</cp:coreProperties>
</file>